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contextualSpacing w:val="true"/>
        <w:jc w:val="center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rFonts w:ascii="PT Astra Serif" w:hAnsi="PT Astra Serif" w:eastAsia="Times New Roman"/>
          <w:b/>
          <w:bCs/>
          <w:sz w:val="28"/>
          <w:szCs w:val="28"/>
        </w:rPr>
      </w:r>
      <w:r/>
    </w:p>
    <w:p>
      <w:pPr>
        <w:pStyle w:val="556"/>
        <w:contextualSpacing w:val="true"/>
        <w:jc w:val="right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08.05.2020</w:t>
      </w:r>
      <w:r/>
    </w:p>
    <w:tbl>
      <w:tblPr>
        <w:tblW w:w="0" w:type="auto"/>
        <w:tblInd w:w="101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308"/>
        <w:gridCol w:w="2447"/>
        <w:gridCol w:w="3452"/>
        <w:gridCol w:w="1924"/>
        <w:gridCol w:w="2430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7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с/х предприятия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Место расположения обрабатываемых полей и наименование с/х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Планируемая дата обработки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Вид обработки</w:t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(наземная, авиационная)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применяемого препарата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МО «Базарносызганский район»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Зерновая компания «Центральный регион» г.Воронеж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Папузинское сельское поселение с.Папузы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 18.05.20г. </w:t>
            </w:r>
            <w:r>
              <w:rPr>
                <w:rFonts w:ascii="PT Astra Serif" w:hAnsi="PT Astra Serif" w:cs="PT Astra Serif" w:eastAsia="PT Astra Serif"/>
              </w:rPr>
              <w:t xml:space="preserve">по 24.05.20г. – по погоде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«Барышский район»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«Агро-Инвест»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Поповая Мельница, с. Чувашская Решётка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20.05.20-23.05.20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наземный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Инсектицид (полис)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«Батыр»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Старое Тимошкино, с.Калда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18.05.20-24.05.20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наземный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Гербицид (рауль)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«Инзенский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</w:t>
            </w:r>
            <w:r>
              <w:rPr>
                <w:color w:val="000000"/>
              </w:rPr>
              <w:t xml:space="preserve">АгроВектор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селом </w:t>
            </w:r>
            <w:r>
              <w:rPr>
                <w:color w:val="000000"/>
              </w:rPr>
              <w:t xml:space="preserve">Оськино</w:t>
            </w:r>
            <w:r>
              <w:rPr>
                <w:color w:val="000000"/>
              </w:rPr>
            </w:r>
            <w:r/>
          </w:p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(озимые)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18.05.2020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наземная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ЗЕРНОМАКС+ МАГНУМ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</w:t>
            </w:r>
            <w:r>
              <w:rPr>
                <w:color w:val="000000"/>
              </w:rPr>
              <w:t xml:space="preserve">Рус-РесурсАгро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селами </w:t>
            </w:r>
            <w:r>
              <w:rPr>
                <w:color w:val="000000"/>
              </w:rPr>
              <w:t xml:space="preserve">М.Шуватово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</w:r>
            <w:r/>
          </w:p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Б. Шуватово</w:t>
            </w:r>
            <w:r>
              <w:rPr>
                <w:color w:val="000000"/>
              </w:rPr>
            </w:r>
            <w:r/>
          </w:p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(озимые)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18.05.2020,</w:t>
            </w:r>
            <w:r>
              <w:rPr>
                <w:color w:val="000000"/>
              </w:rPr>
            </w:r>
            <w:r/>
          </w:p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19.05.2020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наземная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Карате</w:t>
            </w:r>
            <w:r>
              <w:rPr>
                <w:color w:val="000000"/>
              </w:rPr>
              <w:t xml:space="preserve">,</w:t>
            </w:r>
            <w:r>
              <w:rPr>
                <w:color w:val="000000"/>
              </w:rPr>
            </w:r>
            <w:r/>
          </w:p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СТАТУСМАКС</w:t>
            </w:r>
            <w:r>
              <w:rPr>
                <w:color w:val="000000"/>
              </w:rPr>
            </w:r>
            <w:r/>
          </w:p>
        </w:tc>
      </w:tr>
      <w:tr>
        <w:trPr>
          <w:trHeight w:val="57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«Труслейское»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селом </w:t>
            </w:r>
            <w:r>
              <w:rPr>
                <w:color w:val="000000"/>
              </w:rPr>
              <w:t xml:space="preserve">Труслейка</w:t>
            </w:r>
            <w:r>
              <w:rPr>
                <w:color w:val="000000"/>
              </w:rPr>
            </w:r>
            <w:r/>
          </w:p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(озимые)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20.05.2020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наземная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АССОЛЮТА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КФХ Чапурин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села </w:t>
            </w:r>
            <w:r>
              <w:rPr>
                <w:color w:val="000000"/>
              </w:rPr>
              <w:t xml:space="preserve">Тияпино</w:t>
            </w:r>
            <w:r>
              <w:rPr>
                <w:color w:val="000000"/>
              </w:rPr>
              <w:t xml:space="preserve">(озимые)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18.05.2020,</w:t>
            </w:r>
            <w:r>
              <w:rPr>
                <w:color w:val="000000"/>
              </w:rPr>
            </w:r>
            <w:r/>
          </w:p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20.05.2020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наземная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БАЛЕРИНА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«Кузоватовский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КФХ Сурков А.Г.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Южнее с.Студенец, северо-восток с.Никольское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.05.2020-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Астэрикс –гербицид, Айвенго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–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фу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нгицид, Трибестан –инсектицид,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итоспорин,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Богатый 5:6:9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-удобрения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СПК «Свияга»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с.Чириково –восток, юго-запад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8.05.2020-23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Балет –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гербицид, Цимус Прогресс –фунгицид,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Контадор Макси –инсектицид,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Фолирус Макси; –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удобрения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«Безв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одовское»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с.Безводовка – юго-восток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8.05.2020-23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Фитоспорин, Бионекс-Кеми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КФХ Почанин С.В.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с.Шемурша – восток, с.Кивать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8.05.2020-23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Астэрикс –гербицид, Айвенго – фунгицид, Трибестан –инсектицид, Фитоспорин,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Богатый 5:6:9-удобрения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«Дружба»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с.Бестужевка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8.05.2020-23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Фитоспорин, Бионекс-Кеми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КФХ Софронов В.В.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с.Студенец - восток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8.05.2020-23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Астэрикс –гербицид, Айвенго – фунгицид, Трибестан –инсектицид, Фитоспорин,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Богатый 5:6:9-удобрения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«Майнский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«Полбино»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«Колос»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«Лава-1»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«Агро-Альянс»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Уржумское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Сосновка 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Анненково –Лесное,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Загоскино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Репьёвка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Ст.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«Козлов В.Д.»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Тагай,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ВолынщиковН.Н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Подлесное,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Копышовка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с.Черикеево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Бармотин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Вязовка,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«Дубёнки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Маклауши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«Мелекесский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 Агрофирма Поволжья»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Приморское,с. Аллогулово,с.Ст. Васильевка,с.Филиповка,с.Куликовка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 Возрождение»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с. Новосёлки,с. Ковыльный,с.Просторы,п.Видный,п.Уткин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Камаро, Рекс плюс, Самум, Ци-альфа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 Слобода»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с.Слобода Выходлцево»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Балерина, Суперальянс, Балет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 Агромаяк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С.Александровка,пос.Видный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Примавера, Агростар, Самум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 ООО «Био Тон»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с.Терентьевка,с.Тиинск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наземное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Грамм-плюс, Октопон,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Альтер, Абакус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«Запрудное»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С.Тинарка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.05.2020 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Балерина, Агростар, Самум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ИП Паркаев А.А.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с.Александровка,с.Никольское-на –Черемшане,с.Лопата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Тимус, Прогноз, Балерина, Самун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ИП Зяблов Н.А.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С.Н.Майна,с. Авраль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18</w:t>
            </w:r>
            <w:r>
              <w:rPr>
                <w:rFonts w:ascii="PT Astra Serif" w:hAnsi="PT Astra Serif" w:cs="PT Astra Serif" w:eastAsia="PT Astra Serif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</w:rPr>
              <w:t xml:space="preserve">-24.05.2020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</w:rPr>
              <w:t xml:space="preserve">Тимус,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Прогноз,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Балерина,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</w:rPr>
              <w:t xml:space="preserve">Самун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МО «Николаевский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ООО «СПП «Наша Родина»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 Северо-Запад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с.Топорнино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 по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аземная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Озимая пшеница  с.Поника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по 2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2020 года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Гранд старт Айвенго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ООО «Капиталсервис»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с.Головино, с.Кравков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24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с.Куроедово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мая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по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24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2020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п.Крутец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18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по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24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2020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ООО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«Агро-Инвест» Новоспасский район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Ячмень, горчица,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С.Новая Лава,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по 30 мая 2020 года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с 20:00 до 06:00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 сл. дня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Тризлак, Аминопик, Фатрит, Бифас, Комаро, Гринго, Альтосупер, Эфория.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Ячмень с.Прасковьино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 по 26 мая 2020 года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с 20:00 до 06:00 сл. дня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ИП ГКФХ Амиров И.И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Оз.пшеница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С.Поника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С.Тат.Сайман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С.Чув.Сайман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С.Поспеловка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С.Топорнино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по 24 мая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2020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Агростар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ИП ГКФХ  Курмакаев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Наиль Усманович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Овес, Ячмень Оз.пшеница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С.Поспеловка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С.Тат.Сайман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С.Чув.Сайман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16 мая по 24 мая 2020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Агростар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ИП ГКФХ  Сульдин А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лексей Иванович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Оз.пшеница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с.Баевка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 16 мая по 24 мая 2020 г.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Наземная  с 18:00 до 8:00 сл.дня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6"/>
              </w:rPr>
              <w:t xml:space="preserve">Дисулан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«Новомалыклинский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 «Восток»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Оз. Пшеница- 3200 м. от с. Верхняя Якушка на северо-восток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Альто Супер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Амистар Экстра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Оз. Пшеница- 2000 м. от с. Верхняя Якушка на север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Страйк Форте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Венто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Ячмень - 4000 м. от с. Верхняя Якушка на северо-восток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Кайен, Бит-90, Аксиал, Венто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Оз. Ячмень- 6000 м. от с. Верхняя Якушка на северо-восток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Кайен, Бит-90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«Новоспасский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ООО»Агро-Инвест»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п.Красный.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Пшеница.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Тризлак, аминопик, фатрин,бифос,эфория.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 КФХ Илюхин В.М.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с.Бестужево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Озимая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Пшеница.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19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Тризлак,аминопик,фатрин,бифос,эфория.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«Радищевский район»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ООО «Агро-Инвест»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с.Верхняя Маза, с.Дмитриевка с.Нижняя Маза, п.Октябрьский,  п.Гремячий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с 18мая по 24 мая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наземная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Тризлак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Бифас</w:t>
            </w:r>
            <w:r>
              <w:rPr>
                <w:rFonts w:ascii="PT Astra Serif" w:hAnsi="PT Astra Serif"/>
                <w:color w:val="000000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Кредо</w:t>
            </w: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«Старомайнский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АПК «Весенний Сюжет»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Кандалинское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Гренарик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Викинг-Агро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Краснореченское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9-20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Гуминовая кислота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Трибинстар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астерикс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ИП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Завьялов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А.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Кандалинское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 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льт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«ПЗК»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Матвеевское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15-21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Агронива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Матвеевское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15-20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2.4-Д  кислота альфа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цинерметрин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бенуронмитил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Агро-Люкс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 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8-19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мая 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а-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амар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Изагри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Азот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Агротех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20 мая 2020г.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аминксфло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.К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ологреевка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11.05.2020-21.05.2020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С.Старое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Рождественно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11.05.2020-21.05.2020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.Ж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едяевка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Рождественно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есное Никольское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Б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ольшая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Кандала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15.05.2020-25.05.2020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«Агрофирма Приволжье»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Д.Берёзовка,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ристовка,д.Арчиловка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.В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олостниковка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, с.Волжское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.05.2020-1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.05.2020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Аминка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Фло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Террастар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Ци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Альфэ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ВОГ</w:t>
            </w:r>
            <w:r>
              <w:rPr>
                <w:rFonts w:ascii="PT Astra Serif" w:hAnsi="PT Astra Serif" w:cs="PT Astra Serif" w:eastAsia="PT Astra Serif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МО «Тереньгульский район»</w:t>
            </w:r>
            <w:r>
              <w:rPr>
                <w:sz w:val="24"/>
              </w:rPr>
            </w:r>
            <w:r/>
          </w:p>
          <w:p>
            <w:pPr>
              <w:contextualSpacing w:val="true"/>
              <w:spacing w:lineRule="auto" w:line="240" w:after="0" w:afterAutospacing="0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ООО «Зерновая компания «Поволжье»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ООО «Зерновая компания «Поволжье»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18-20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с. Гладчиха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-2-3 км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оз. пшеница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20-22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мая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«Ульяновский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Тетюшское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5 км от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Тетюшское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2 км от с.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Загудаевка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агнум,  зерномакс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Красная Звезда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-9 км от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. Большие Ключищи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-1 км от с. Прибылое,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-2 км от с. Ломы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-3 км от с. Поникий Ключ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-1 км от с. Широкий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Болерина + мартина,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борей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Меркурий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2-3 км от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п. Красноармейский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зерномакс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СХП Волжанка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 Ундоры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Хлебороб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2 км от 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п. Р. Беденьга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Оргамакс, буцефал, айвенго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Заречное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 Елшанка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Айнетдинов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 км от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с. Тимирязевка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Статусмакс, селигор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Абушаев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-3 км от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с.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Михайловка,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-5 км от с.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Бирючевка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Статусмакс, селигер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Элита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Сах. свекла: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 км от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с. Аненково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18.05.-24.05.2020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Пифопрогресс, каримакс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ФГБУ УНИИСХ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1-5 км от п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 Тимирязевский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18.05.-24.05.2020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Гранстар-про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ТД Симбирка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Сах. свекла: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-в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3 км от села Полдамасово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-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5 км от с. Салмановка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18.05.-24.05.2020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-П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ифопрогресс</w:t>
            </w: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, каримакс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-З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ерномакс, грамецид, восторг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Агро-Трейд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-1 км от с. Бирюческа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18.05.-24.05.2020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Гренадер, дисулям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Агро-С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Н-Урень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18"/>
              </w:rPr>
              <w:t xml:space="preserve">ООО Симб</w:t>
            </w:r>
            <w:r>
              <w:rPr>
                <w:rFonts w:ascii="PT Astra Serif" w:hAnsi="PT Astra Serif" w:cs="PT Astra Serif" w:eastAsia="PT Astra Serif"/>
                <w:sz w:val="24"/>
                <w:szCs w:val="18"/>
              </w:rPr>
              <w:t xml:space="preserve">ирский </w:t>
            </w:r>
            <w:r>
              <w:rPr>
                <w:rFonts w:ascii="PT Astra Serif" w:hAnsi="PT Astra Serif" w:cs="PT Astra Serif" w:eastAsia="PT Astra Serif"/>
                <w:sz w:val="24"/>
                <w:szCs w:val="18"/>
              </w:rPr>
              <w:t xml:space="preserve"> МД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Озимые культуры: -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 км от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с. Елшанка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С18.05.-24.05.2020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зерномакс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0"/>
              </w:rPr>
              <w:t xml:space="preserve">ООО Симб. бекон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-3 км от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с. Зел. Роща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ночная обработка, 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1 км от  с Сухая Дол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ина, обработка ночью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ерномаксми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кс,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грамецид Тайгер,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инсектицид-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восторг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КФХ Белов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Озимые культуры: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 км от с. Семеновка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 18.05-24.05.2020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балерина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МО «Чердаклинский район»</w:t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«Ульяновская Нива»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Октябрьское сельское поселение, п.Первомайский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 18.05.2020 по 24.05.2020 г.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</w:pPr>
            <w:r/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Бетанал Эксперт ОФ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«Золотой телёнок»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Калмаюрское сельское поселение, с. Уразгильдино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18.05.2020 – 22.05.2020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Каратэ, Альта Супер, Камаро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СПК (колхоз) «Алга»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с.Абдуллово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С 11.05.2020- 18.05.2020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Альбит, Мегамикс, Барей, Колосаль Про, Карбамид, Балерина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 «Оптима-Агро»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с.Суходол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18.05.2020 -24.05.2020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Амистар, Восторг, Альбит.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«Симбирский колос»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с.Красный Яр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18.05.2020 – 24.05.2020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Амистар Экстра, Альта Супер.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30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47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КФХ «Макаров А.В.»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с.Крестово-Городище.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eastAsia="Tahoma"/>
                <w:color w:val="auto"/>
                <w:lang w:val="ru-RU" w:bidi="hi-IN" w:eastAsia="zh-CN"/>
              </w:rPr>
            </w:pP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  <w:t xml:space="preserve">18.05.2020-24.05.2020</w:t>
            </w:r>
            <w:r>
              <w:rPr>
                <w:rFonts w:eastAsia="Tahoma"/>
                <w:color w:val="auto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jc w:val="center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наемная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rPr>
                <w:rFonts w:ascii="PT Astra Serif" w:hAnsi="PT Astra Serif" w:eastAsia="Tahoma"/>
                <w:color w:val="000000"/>
                <w:lang w:val="ru-RU" w:bidi="hi-IN" w:eastAsia="zh-CN"/>
              </w:rPr>
            </w:pP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  <w:t xml:space="preserve">Альбит, Амистар Экстра.</w:t>
            </w:r>
            <w:r>
              <w:rPr>
                <w:rFonts w:ascii="PT Astra Serif" w:hAnsi="PT Astra Serif" w:eastAsia="Tahoma"/>
                <w:color w:val="000000"/>
                <w:sz w:val="24"/>
                <w:szCs w:val="24"/>
                <w:lang w:val="ru-RU" w:bidi="hi-IN" w:eastAsia="zh-CN"/>
              </w:rPr>
            </w:r>
            <w:r/>
          </w:p>
        </w:tc>
      </w:tr>
    </w:tbl>
    <w:p>
      <w:pPr>
        <w:contextualSpacing w:val="true"/>
        <w:spacing w:lineRule="auto" w:line="240" w:after="0" w:afterAutospacing="0"/>
      </w:pPr>
      <w:r/>
      <w:r/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Содержимое таблицы"/>
    <w:basedOn w:val="556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Обычн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4">
    <w:name w:val="Сетка таблицы"/>
    <w:basedOn w:val="557"/>
    <w:next w:val="55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2020-05-15T11:51:24Z</dcterms:modified>
</cp:coreProperties>
</file>