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EF" w:rsidRDefault="00A341EF">
      <w:pPr>
        <w:pStyle w:val="ConsPlusTitlePage"/>
      </w:pPr>
      <w:r>
        <w:t xml:space="preserve">Документ предоставлен </w:t>
      </w:r>
      <w:hyperlink r:id="rId5" w:history="1">
        <w:r>
          <w:rPr>
            <w:color w:val="0000FF"/>
          </w:rPr>
          <w:t>КонсультантПлюс</w:t>
        </w:r>
      </w:hyperlink>
      <w:r>
        <w:br/>
      </w:r>
    </w:p>
    <w:p w:rsidR="00A341EF" w:rsidRDefault="00A341EF">
      <w:pPr>
        <w:pStyle w:val="ConsPlusNormal"/>
        <w:jc w:val="both"/>
        <w:outlineLvl w:val="0"/>
      </w:pPr>
    </w:p>
    <w:p w:rsidR="00A341EF" w:rsidRDefault="00A341EF">
      <w:pPr>
        <w:pStyle w:val="ConsPlusNormal"/>
        <w:outlineLvl w:val="0"/>
      </w:pPr>
      <w:r>
        <w:t>Зарегистрировано в Минюсте России 22 октября 2019 г. N 56296</w:t>
      </w:r>
    </w:p>
    <w:p w:rsidR="00A341EF" w:rsidRDefault="00A341EF">
      <w:pPr>
        <w:pStyle w:val="ConsPlusNormal"/>
        <w:pBdr>
          <w:top w:val="single" w:sz="6" w:space="0" w:color="auto"/>
        </w:pBdr>
        <w:spacing w:before="100" w:after="100"/>
        <w:jc w:val="both"/>
        <w:rPr>
          <w:sz w:val="2"/>
          <w:szCs w:val="2"/>
        </w:rPr>
      </w:pPr>
    </w:p>
    <w:p w:rsidR="00A341EF" w:rsidRDefault="00A341EF">
      <w:pPr>
        <w:pStyle w:val="ConsPlusNormal"/>
        <w:jc w:val="both"/>
      </w:pPr>
    </w:p>
    <w:p w:rsidR="00A341EF" w:rsidRDefault="00A341EF">
      <w:pPr>
        <w:pStyle w:val="ConsPlusTitle"/>
        <w:jc w:val="center"/>
      </w:pPr>
      <w:r>
        <w:t>МИНИСТЕРСТВО СЕЛЬСКОГО ХОЗЯЙСТВА РОССИЙСКОЙ ФЕДЕРАЦИИ</w:t>
      </w:r>
    </w:p>
    <w:p w:rsidR="00A341EF" w:rsidRDefault="00A341EF">
      <w:pPr>
        <w:pStyle w:val="ConsPlusTitle"/>
        <w:jc w:val="center"/>
      </w:pPr>
    </w:p>
    <w:p w:rsidR="00A341EF" w:rsidRDefault="00A341EF">
      <w:pPr>
        <w:pStyle w:val="ConsPlusTitle"/>
        <w:jc w:val="center"/>
      </w:pPr>
      <w:r>
        <w:t>ПРИКАЗ</w:t>
      </w:r>
    </w:p>
    <w:p w:rsidR="00A341EF" w:rsidRDefault="00A341EF">
      <w:pPr>
        <w:pStyle w:val="ConsPlusTitle"/>
        <w:jc w:val="center"/>
      </w:pPr>
      <w:r>
        <w:t>от 18 октября 2019 г. N 588</w:t>
      </w:r>
    </w:p>
    <w:p w:rsidR="00A341EF" w:rsidRDefault="00A341EF">
      <w:pPr>
        <w:pStyle w:val="ConsPlusTitle"/>
        <w:jc w:val="center"/>
      </w:pPr>
    </w:p>
    <w:p w:rsidR="00A341EF" w:rsidRDefault="00A341EF">
      <w:pPr>
        <w:pStyle w:val="ConsPlusTitle"/>
        <w:jc w:val="center"/>
      </w:pPr>
      <w:r>
        <w:t>ОБ УТВЕРЖДЕНИИ ПОРЯДКА</w:t>
      </w:r>
    </w:p>
    <w:p w:rsidR="00A341EF" w:rsidRDefault="00A341EF">
      <w:pPr>
        <w:pStyle w:val="ConsPlusTitle"/>
        <w:jc w:val="center"/>
      </w:pPr>
      <w:r>
        <w:t>РАЗРАБОТКИ И ОТБОРА ПРОЕКТОВ КОМПЛЕКСНОГО РАЗВИТИЯ СЕЛЬСКИХ</w:t>
      </w:r>
    </w:p>
    <w:p w:rsidR="00A341EF" w:rsidRDefault="00A341EF">
      <w:pPr>
        <w:pStyle w:val="ConsPlusTitle"/>
        <w:jc w:val="center"/>
      </w:pPr>
      <w:r>
        <w:t>ТЕРРИТОРИЙ (СЕЛЬСКИХ АГЛОМЕРАЦИЙ)</w:t>
      </w:r>
    </w:p>
    <w:p w:rsidR="00A341EF" w:rsidRDefault="00A341EF">
      <w:pPr>
        <w:pStyle w:val="ConsPlusNormal"/>
        <w:jc w:val="both"/>
      </w:pPr>
    </w:p>
    <w:p w:rsidR="00A341EF" w:rsidRDefault="00A341EF">
      <w:pPr>
        <w:pStyle w:val="ConsPlusNormal"/>
        <w:ind w:firstLine="540"/>
        <w:jc w:val="both"/>
      </w:pPr>
      <w:r>
        <w:t xml:space="preserve">В соответствии с </w:t>
      </w:r>
      <w:hyperlink r:id="rId6" w:history="1">
        <w:r>
          <w:rPr>
            <w:color w:val="0000FF"/>
          </w:rPr>
          <w:t>пунктом 3</w:t>
        </w:r>
      </w:hyperlink>
      <w: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N 11 к государственной программе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&lt;*&gt;, приказываю:</w:t>
      </w:r>
    </w:p>
    <w:p w:rsidR="00A341EF" w:rsidRDefault="00A341EF">
      <w:pPr>
        <w:pStyle w:val="ConsPlusNormal"/>
        <w:spacing w:before="280"/>
        <w:ind w:firstLine="540"/>
        <w:jc w:val="both"/>
      </w:pPr>
      <w:r>
        <w:t>--------------------------------</w:t>
      </w:r>
    </w:p>
    <w:p w:rsidR="00A341EF" w:rsidRDefault="00A341EF">
      <w:pPr>
        <w:pStyle w:val="ConsPlusNormal"/>
        <w:spacing w:before="280"/>
        <w:ind w:firstLine="540"/>
        <w:jc w:val="both"/>
      </w:pPr>
      <w:r>
        <w:t>&lt;*&gt; Официальный интернет-портал правовой информации (www.pravo.gov.ru), 18 октября 2019 г., N 0001201910180012.</w:t>
      </w:r>
    </w:p>
    <w:p w:rsidR="00A341EF" w:rsidRDefault="00A341EF">
      <w:pPr>
        <w:pStyle w:val="ConsPlusNormal"/>
        <w:jc w:val="both"/>
      </w:pPr>
    </w:p>
    <w:p w:rsidR="00A341EF" w:rsidRDefault="00A341EF">
      <w:pPr>
        <w:pStyle w:val="ConsPlusNormal"/>
        <w:ind w:firstLine="540"/>
        <w:jc w:val="both"/>
      </w:pPr>
      <w:r>
        <w:t xml:space="preserve">1. Утвердить прилагаемый </w:t>
      </w:r>
      <w:hyperlink w:anchor="P33" w:history="1">
        <w:r>
          <w:rPr>
            <w:color w:val="0000FF"/>
          </w:rPr>
          <w:t>Порядок</w:t>
        </w:r>
      </w:hyperlink>
      <w:r>
        <w:t xml:space="preserve"> разработки и отбора проектов комплексного развития сельских территорий (сельских агломераций).</w:t>
      </w:r>
    </w:p>
    <w:p w:rsidR="00A341EF" w:rsidRDefault="00A341EF">
      <w:pPr>
        <w:pStyle w:val="ConsPlusNormal"/>
        <w:spacing w:before="280"/>
        <w:ind w:firstLine="540"/>
        <w:jc w:val="both"/>
      </w:pPr>
      <w:r>
        <w:t>2. Контроль за исполнением настоящего приказа возложить на заместителя Министра сельского хозяйства Российской Федерации О.Н. Лут.</w:t>
      </w:r>
    </w:p>
    <w:p w:rsidR="00A341EF" w:rsidRDefault="00A341EF">
      <w:pPr>
        <w:pStyle w:val="ConsPlusNormal"/>
        <w:spacing w:before="280"/>
        <w:ind w:firstLine="540"/>
        <w:jc w:val="both"/>
      </w:pPr>
      <w:r>
        <w:t>3. Настоящий приказ вступает в силу с даты его официального опубликования.</w:t>
      </w:r>
    </w:p>
    <w:p w:rsidR="00A341EF" w:rsidRDefault="00A341EF">
      <w:pPr>
        <w:pStyle w:val="ConsPlusNormal"/>
        <w:jc w:val="both"/>
      </w:pPr>
    </w:p>
    <w:p w:rsidR="00A341EF" w:rsidRDefault="00A341EF">
      <w:pPr>
        <w:pStyle w:val="ConsPlusNormal"/>
        <w:jc w:val="right"/>
      </w:pPr>
      <w:r>
        <w:t>Министр</w:t>
      </w:r>
    </w:p>
    <w:p w:rsidR="00A341EF" w:rsidRDefault="00A341EF">
      <w:pPr>
        <w:pStyle w:val="ConsPlusNormal"/>
        <w:jc w:val="right"/>
      </w:pPr>
      <w:r>
        <w:t>Д.Н.ПАТРУШЕВ</w:t>
      </w: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right"/>
        <w:outlineLvl w:val="0"/>
      </w:pPr>
      <w:r>
        <w:t>Утвержден</w:t>
      </w:r>
    </w:p>
    <w:p w:rsidR="00A341EF" w:rsidRDefault="00A341EF">
      <w:pPr>
        <w:pStyle w:val="ConsPlusNormal"/>
        <w:jc w:val="right"/>
      </w:pPr>
      <w:r>
        <w:t>приказом Министерства сельского хозяйства</w:t>
      </w:r>
    </w:p>
    <w:p w:rsidR="00A341EF" w:rsidRDefault="00A341EF">
      <w:pPr>
        <w:pStyle w:val="ConsPlusNormal"/>
        <w:jc w:val="right"/>
      </w:pPr>
      <w:r>
        <w:t>Российской Федерации</w:t>
      </w:r>
    </w:p>
    <w:p w:rsidR="00A341EF" w:rsidRDefault="00A341EF">
      <w:pPr>
        <w:pStyle w:val="ConsPlusNormal"/>
        <w:jc w:val="right"/>
      </w:pPr>
      <w:r>
        <w:t>от 18 октября 2019 г. N 588</w:t>
      </w:r>
    </w:p>
    <w:p w:rsidR="00A341EF" w:rsidRDefault="00A341EF">
      <w:pPr>
        <w:pStyle w:val="ConsPlusNormal"/>
        <w:jc w:val="both"/>
      </w:pPr>
    </w:p>
    <w:p w:rsidR="00A341EF" w:rsidRDefault="00A341EF">
      <w:pPr>
        <w:pStyle w:val="ConsPlusTitle"/>
        <w:jc w:val="center"/>
      </w:pPr>
      <w:bookmarkStart w:id="0" w:name="P33"/>
      <w:bookmarkEnd w:id="0"/>
      <w:r>
        <w:t>ПОРЯДОК</w:t>
      </w:r>
    </w:p>
    <w:p w:rsidR="00A341EF" w:rsidRDefault="00A341EF">
      <w:pPr>
        <w:pStyle w:val="ConsPlusTitle"/>
        <w:jc w:val="center"/>
      </w:pPr>
      <w:r>
        <w:t>РАЗРАБОТКИ И ОТБОРА ПРОЕКТОВ КОМПЛЕКСНОГО РАЗВИТИЯ СЕЛЬСКИХ</w:t>
      </w:r>
    </w:p>
    <w:p w:rsidR="00A341EF" w:rsidRDefault="00A341EF">
      <w:pPr>
        <w:pStyle w:val="ConsPlusTitle"/>
        <w:jc w:val="center"/>
      </w:pPr>
      <w:r>
        <w:t>ТЕРРИТОРИЙ (СЕЛЬСКИХ АГЛОМЕРАЦИЙ)</w:t>
      </w:r>
    </w:p>
    <w:p w:rsidR="00A341EF" w:rsidRDefault="00A341EF">
      <w:pPr>
        <w:pStyle w:val="ConsPlusNormal"/>
        <w:jc w:val="both"/>
      </w:pPr>
    </w:p>
    <w:p w:rsidR="00A341EF" w:rsidRDefault="00A341EF">
      <w:pPr>
        <w:pStyle w:val="ConsPlusTitle"/>
        <w:jc w:val="center"/>
        <w:outlineLvl w:val="1"/>
      </w:pPr>
      <w:r>
        <w:t>I. Общие положения</w:t>
      </w:r>
    </w:p>
    <w:p w:rsidR="00A341EF" w:rsidRDefault="00A341EF">
      <w:pPr>
        <w:pStyle w:val="ConsPlusNormal"/>
        <w:jc w:val="both"/>
      </w:pPr>
    </w:p>
    <w:p w:rsidR="00A341EF" w:rsidRDefault="00A341EF">
      <w:pPr>
        <w:pStyle w:val="ConsPlusNormal"/>
        <w:ind w:firstLine="540"/>
        <w:jc w:val="both"/>
      </w:pPr>
      <w:r>
        <w:t xml:space="preserve">1. Настоящий Порядок устанавливает правила разработки и отбора проектов, направленных на достижение целей и результатов ведомственной целевой программы "Современный облик сельских территорий" государственной </w:t>
      </w:r>
      <w:hyperlink r:id="rId7"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 официальный интернет-портал правовой информации (www.pravo.gov.ru), 18 октября 2019 г., N 001201910180012) (далее - Государственная программа).</w:t>
      </w:r>
    </w:p>
    <w:p w:rsidR="00A341EF" w:rsidRDefault="00A341EF">
      <w:pPr>
        <w:pStyle w:val="ConsPlusNormal"/>
        <w:jc w:val="both"/>
      </w:pPr>
    </w:p>
    <w:p w:rsidR="00A341EF" w:rsidRDefault="00A341EF">
      <w:pPr>
        <w:pStyle w:val="ConsPlusTitle"/>
        <w:jc w:val="center"/>
        <w:outlineLvl w:val="1"/>
      </w:pPr>
      <w:r>
        <w:t>II. Разработка проектов</w:t>
      </w:r>
    </w:p>
    <w:p w:rsidR="00A341EF" w:rsidRDefault="00A341EF">
      <w:pPr>
        <w:pStyle w:val="ConsPlusNormal"/>
        <w:jc w:val="both"/>
      </w:pPr>
    </w:p>
    <w:p w:rsidR="00A341EF" w:rsidRDefault="00A341EF">
      <w:pPr>
        <w:pStyle w:val="ConsPlusNormal"/>
        <w:ind w:firstLine="540"/>
        <w:jc w:val="both"/>
      </w:pPr>
      <w:r>
        <w:t xml:space="preserve">2. Проект комплексного развития сельских территорий (сельских агломераций) является документом, содержащим комплекс мероприятий, реализуемых на сельских территориях или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программы "Современный облик сельских территорий" государственной программы и способствующих достижению целей Государственной </w:t>
      </w:r>
      <w:hyperlink r:id="rId8" w:history="1">
        <w:r>
          <w:rPr>
            <w:color w:val="0000FF"/>
          </w:rPr>
          <w:t>программы</w:t>
        </w:r>
      </w:hyperlink>
      <w:r>
        <w:t>,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(далее - проект).</w:t>
      </w:r>
    </w:p>
    <w:p w:rsidR="00A341EF" w:rsidRDefault="00A341EF">
      <w:pPr>
        <w:pStyle w:val="ConsPlusNormal"/>
        <w:spacing w:before="280"/>
        <w:ind w:firstLine="540"/>
        <w:jc w:val="both"/>
      </w:pPr>
      <w:r>
        <w:t xml:space="preserve">Мероприятия, предусмотренные проектом, должны быть направлены на реализацию направлений, предусмотренных </w:t>
      </w:r>
      <w:hyperlink r:id="rId9" w:history="1">
        <w:r>
          <w:rPr>
            <w:color w:val="0000FF"/>
          </w:rPr>
          <w:t>абзацами восьмым</w:t>
        </w:r>
      </w:hyperlink>
      <w:r>
        <w:t xml:space="preserve"> - </w:t>
      </w:r>
      <w:hyperlink r:id="rId10" w:history="1">
        <w:r>
          <w:rPr>
            <w:color w:val="0000FF"/>
          </w:rPr>
          <w:t>тринадцатым пункта 2</w:t>
        </w:r>
      </w:hyperlink>
      <w:r>
        <w:t xml:space="preserve">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являющихся приложением N 11 к Государственной программе (далее - Правила), и разработаны исходя из потребностей развития соответствующих сельских территорий или сельских агломераций с учетом фактического состояния существующих на их территории объектов инфраструктуры, а также необходимых, в том числе планируемых к созданию, новых объектов инфраструктуры в рамках реализации действующих и планируемых к реализации государственных программ Российской Федерации и государственных программ (подпрограмм) субъектов Российской Федерации с учетом существующей и прогнозной демографической и экономической ситуации.</w:t>
      </w:r>
    </w:p>
    <w:p w:rsidR="00A341EF" w:rsidRDefault="00A341EF">
      <w:pPr>
        <w:pStyle w:val="ConsPlusNormal"/>
        <w:spacing w:before="280"/>
        <w:ind w:firstLine="540"/>
        <w:jc w:val="both"/>
      </w:pPr>
      <w:r>
        <w:t xml:space="preserve">3. В документ, содержащий информацию о параметрах проекта, рекомендуемый образец формы которого приведен в </w:t>
      </w:r>
      <w:hyperlink w:anchor="P420" w:history="1">
        <w:r>
          <w:rPr>
            <w:color w:val="0000FF"/>
          </w:rPr>
          <w:t>приложении N 1</w:t>
        </w:r>
      </w:hyperlink>
      <w:r>
        <w:t xml:space="preserve"> настоящего Порядка (далее - паспорт проекта), включаются мероприятия по направлениям, указанным в </w:t>
      </w:r>
      <w:hyperlink r:id="rId11" w:history="1">
        <w:r>
          <w:rPr>
            <w:color w:val="0000FF"/>
          </w:rPr>
          <w:t>абзацах восьмом</w:t>
        </w:r>
      </w:hyperlink>
      <w:r>
        <w:t xml:space="preserve"> - </w:t>
      </w:r>
      <w:hyperlink r:id="rId12" w:history="1">
        <w:r>
          <w:rPr>
            <w:color w:val="0000FF"/>
          </w:rPr>
          <w:t>тринадцатом пункта 2</w:t>
        </w:r>
      </w:hyperlink>
      <w:r>
        <w:t xml:space="preserve"> Правил, реализация которых необходима для обеспечения комплексного развития сельских территорий или сельских агломераций.</w:t>
      </w:r>
    </w:p>
    <w:p w:rsidR="00A341EF" w:rsidRDefault="00A341EF">
      <w:pPr>
        <w:pStyle w:val="ConsPlusNormal"/>
        <w:spacing w:before="280"/>
        <w:ind w:firstLine="540"/>
        <w:jc w:val="both"/>
      </w:pPr>
      <w:r>
        <w:t>4. Граждане Российской Федерации, постоянно проживающие на сельских территориях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осуществляющие свою деятельность на сельских территориях (в сельских агломерациях), орган местного самоуправления, органы территориального общественного самоуправления, формирующие проекты (далее - инициаторы), направляют свои инициативные предложения в исполнительно-распорядительный орган муниципального образования (далее - уполномоченный орган местного самоуправления).</w:t>
      </w:r>
    </w:p>
    <w:p w:rsidR="00A341EF" w:rsidRDefault="00A341EF">
      <w:pPr>
        <w:pStyle w:val="ConsPlusNormal"/>
        <w:spacing w:before="280"/>
        <w:ind w:firstLine="540"/>
        <w:jc w:val="both"/>
      </w:pPr>
      <w:r>
        <w:t>Уполномоченный орган местного самоуправления формирует паспорт проекта, который выносится на общественное обсуждение, проводимое в соответствии с законодательством Российской Федерации.</w:t>
      </w:r>
    </w:p>
    <w:p w:rsidR="00A341EF" w:rsidRDefault="00A341EF">
      <w:pPr>
        <w:pStyle w:val="ConsPlusNormal"/>
        <w:spacing w:before="280"/>
        <w:ind w:firstLine="540"/>
        <w:jc w:val="both"/>
      </w:pPr>
      <w:r>
        <w:t xml:space="preserve">Уполномоченный орган местного самоуправления направляет паспорт проекта в орган исполнительной власти соответствующего субъекта Российской Федерации, уполномоченный высшим исполнительный органом государственной власти субъекта Российской Федерации на разработку проектной документации (далее - уполномоченный орган субъекта Российской Федерации), для его согласования с ответственными исполнителями (главные распорядители средств бюджета субъекта Российской Федерации, местного бюджета, и (или) государственные </w:t>
      </w:r>
      <w:r>
        <w:lastRenderedPageBreak/>
        <w:t>заказчики или муниципальные заказчики по объектам, включенным в проект, финансируемым за счет бюджетных ассигнований федерального бюджета, бюджета субъекта Российской Федерации, местного бюджета), заявителями (уполномоченным органом или инициатором, предоставляющим в Министерство сельского хозяйства Российской Федерации проектную документацию), инициаторами (далее соответственно - участники проекта, заявители, ответственные исполнители), и последующей деятельности участников проекта, связанной с выработкой инициативных предложений по комплексному развитию соответствующей сельской территории или агломерации и формированию проектной документации.</w:t>
      </w:r>
    </w:p>
    <w:p w:rsidR="00A341EF" w:rsidRDefault="00A341EF">
      <w:pPr>
        <w:pStyle w:val="ConsPlusNormal"/>
        <w:spacing w:before="280"/>
        <w:ind w:firstLine="540"/>
        <w:jc w:val="both"/>
      </w:pPr>
      <w:r>
        <w:t>Уполномоченный орган субъекта Российской Федерации формирует проектную документацию только после завершения подготовительных работ, связанных с оформлением права собственности или аренды на срок не менее чем на 10 лет, на земельный участок, на котором запланирована реализация мероприятий проекта (в случае если мероприятиями проекта предусматривается осуществление расходов по строительству, реконструкции, модернизации, капитальному ремонту объектов недвижимости, а также приобретению и монтажу оборудования, необходимого для обеспечения деятельности, функционирования объекта недвижимости).</w:t>
      </w:r>
    </w:p>
    <w:p w:rsidR="00A341EF" w:rsidRDefault="00A341EF">
      <w:pPr>
        <w:pStyle w:val="ConsPlusNormal"/>
        <w:spacing w:before="280"/>
        <w:ind w:firstLine="540"/>
        <w:jc w:val="both"/>
      </w:pPr>
      <w:r>
        <w:t xml:space="preserve">В проектную документацию включаются паспорт проекта и иные документы, предусмотренные </w:t>
      </w:r>
      <w:hyperlink w:anchor="P60" w:history="1">
        <w:r>
          <w:rPr>
            <w:color w:val="0000FF"/>
          </w:rPr>
          <w:t>пунктом 6</w:t>
        </w:r>
      </w:hyperlink>
      <w:r>
        <w:t xml:space="preserve"> настоящего Порядка, на основании которых осуществляется отбор проектов.</w:t>
      </w:r>
    </w:p>
    <w:p w:rsidR="00A341EF" w:rsidRDefault="00A341EF">
      <w:pPr>
        <w:pStyle w:val="ConsPlusNormal"/>
        <w:spacing w:before="280"/>
        <w:ind w:firstLine="540"/>
        <w:jc w:val="both"/>
      </w:pPr>
      <w:r>
        <w:t>При наличии между участниками проекта разногласий по проекту уполномоченный орган субъекта Российской Федерации обеспечивает обсуждение указанных разногласий с целью поиска взаимоприемлемого решения. В случае наличия неурегулированных разногласий проект не может быть представлен в Министерство сельского хозяйства Российской Федерации на устанавливаемую настоящим Порядком процедуру балльной оценки, ранжирования проектов по федеральным округам Российской Федерации Комиссией по организации и проведению отбора проектов, а также по оценке эффективности использования субсидий (далее - Комиссия), образуемую Министерством сельского хозяйства Российской Федерации, по результатам которой принимается решение о предоставлении субсидий из федерального бюджета для реализации проектов, набравших наибольшие значения общего балла среди проектов, представленных субъектами Российской Федерации (далее - отбор проектов).</w:t>
      </w:r>
    </w:p>
    <w:p w:rsidR="00A341EF" w:rsidRDefault="00A341EF">
      <w:pPr>
        <w:pStyle w:val="ConsPlusNormal"/>
        <w:spacing w:before="280"/>
        <w:ind w:firstLine="540"/>
        <w:jc w:val="both"/>
      </w:pPr>
      <w:r>
        <w:t>Сформированная проектная документация передается заявителю для последующего представления в Министерство сельского хозяйства Российской Федерации на отбор проектов.</w:t>
      </w:r>
    </w:p>
    <w:p w:rsidR="00A341EF" w:rsidRDefault="00A341EF">
      <w:pPr>
        <w:pStyle w:val="ConsPlusNormal"/>
        <w:jc w:val="both"/>
      </w:pPr>
    </w:p>
    <w:p w:rsidR="00A341EF" w:rsidRDefault="00A341EF">
      <w:pPr>
        <w:pStyle w:val="ConsPlusTitle"/>
        <w:jc w:val="center"/>
        <w:outlineLvl w:val="1"/>
      </w:pPr>
      <w:r>
        <w:lastRenderedPageBreak/>
        <w:t>III. Направление проектов на отбор и процедура рассмотрения</w:t>
      </w:r>
    </w:p>
    <w:p w:rsidR="00A341EF" w:rsidRDefault="00A341EF">
      <w:pPr>
        <w:pStyle w:val="ConsPlusTitle"/>
        <w:jc w:val="center"/>
      </w:pPr>
      <w:r>
        <w:t>проектной документации</w:t>
      </w:r>
    </w:p>
    <w:p w:rsidR="00A341EF" w:rsidRDefault="00A341EF">
      <w:pPr>
        <w:pStyle w:val="ConsPlusNormal"/>
        <w:jc w:val="both"/>
      </w:pPr>
    </w:p>
    <w:p w:rsidR="00A341EF" w:rsidRDefault="00A341EF">
      <w:pPr>
        <w:pStyle w:val="ConsPlusNormal"/>
        <w:ind w:firstLine="540"/>
        <w:jc w:val="both"/>
      </w:pPr>
      <w:r>
        <w:t>5. Разработанная проектная документация направляется заявителем в Министерство сельского хозяйства Российской Федерации (экземпляр на бумажном носителе и экземпляр на электронном носителе) после объявления Министерством сельского хозяйства Российской о начале отбора проектов.</w:t>
      </w:r>
    </w:p>
    <w:p w:rsidR="00A341EF" w:rsidRDefault="00A341EF">
      <w:pPr>
        <w:pStyle w:val="ConsPlusNormal"/>
        <w:spacing w:before="280"/>
        <w:ind w:firstLine="540"/>
        <w:jc w:val="both"/>
      </w:pPr>
      <w:r>
        <w:t>Министерство сельского хозяйства Российской Федерации не позднее чем за 2 рабочих дня до даты начала приема проектной документации на отбор направляет в адрес высших должностных лиц субъектов Российской Федерации письменные уведомления о проведении отбора проектов с указанием дат начала и окончания приема проектной документации и (или) публикует соответствующее уведомление на официальном сайте Министерства сельского хозяйства Российской Федерации в информационно-телекоммуникационной сети Интернет.</w:t>
      </w:r>
    </w:p>
    <w:p w:rsidR="00A341EF" w:rsidRDefault="00A341EF">
      <w:pPr>
        <w:pStyle w:val="ConsPlusNormal"/>
        <w:spacing w:before="280"/>
        <w:ind w:firstLine="540"/>
        <w:jc w:val="both"/>
      </w:pPr>
      <w:r>
        <w:t xml:space="preserve">К участию в отборе допускаются проекты со сроком реализации, начинающимся в год, следующий за годом участия проекта в отборе, и заканчивающимся не позднее срока окончания реализации Государственной </w:t>
      </w:r>
      <w:hyperlink r:id="rId13" w:history="1">
        <w:r>
          <w:rPr>
            <w:color w:val="0000FF"/>
          </w:rPr>
          <w:t>программы</w:t>
        </w:r>
      </w:hyperlink>
      <w:r>
        <w:t>.</w:t>
      </w:r>
    </w:p>
    <w:p w:rsidR="00A341EF" w:rsidRDefault="00A341EF">
      <w:pPr>
        <w:pStyle w:val="ConsPlusNormal"/>
        <w:spacing w:before="280"/>
        <w:ind w:firstLine="540"/>
        <w:jc w:val="both"/>
      </w:pPr>
      <w:bookmarkStart w:id="1" w:name="P60"/>
      <w:bookmarkEnd w:id="1"/>
      <w:r>
        <w:t>6. Направляемая в Министерство сельского хозяйства Российской Федерации проектная документация должна содержать:</w:t>
      </w:r>
    </w:p>
    <w:p w:rsidR="00A341EF" w:rsidRDefault="00A341EF">
      <w:pPr>
        <w:pStyle w:val="ConsPlusNormal"/>
        <w:spacing w:before="280"/>
        <w:ind w:firstLine="540"/>
        <w:jc w:val="both"/>
      </w:pPr>
      <w:r>
        <w:t xml:space="preserve">а) заявку на участие в отборе проектов (рекомендуемый образец формы заявки на участие в отборе проектов приведен в </w:t>
      </w:r>
      <w:hyperlink w:anchor="P1977" w:history="1">
        <w:r>
          <w:rPr>
            <w:color w:val="0000FF"/>
          </w:rPr>
          <w:t>приложении N 2</w:t>
        </w:r>
      </w:hyperlink>
      <w:r>
        <w:t xml:space="preserve"> к настоящему Порядку) и паспорт проекта (рекомендуемый образец формы паспорта проекта приведен в </w:t>
      </w:r>
      <w:hyperlink w:anchor="P420" w:history="1">
        <w:r>
          <w:rPr>
            <w:color w:val="0000FF"/>
          </w:rPr>
          <w:t>приложении N 1</w:t>
        </w:r>
      </w:hyperlink>
      <w:r>
        <w:t xml:space="preserve"> к настоящему Порядку);</w:t>
      </w:r>
    </w:p>
    <w:p w:rsidR="00A341EF" w:rsidRDefault="00A341EF">
      <w:pPr>
        <w:pStyle w:val="ConsPlusNormal"/>
        <w:spacing w:before="280"/>
        <w:ind w:firstLine="540"/>
        <w:jc w:val="both"/>
      </w:pPr>
      <w:r>
        <w:t xml:space="preserve">б) в отношении промышленной продукции, приобретение которой необходимо для реализации проекта - действительное на момент подачи проекта на отбор заключение об отнесении продукции к промышленной продукции, не имеющей произведенных в Российской Федерации аналогов, выданное Министерством промышленности и торговли Российской Федерации в соответствии с </w:t>
      </w:r>
      <w:hyperlink r:id="rId14"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в некоторые акты Правительства Российской Федерации" (Собрание законодательства Российской Федерации, 2017, N 40, ст. 5843, 2019, N 29, ст. 4037),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5" w:history="1">
        <w:r>
          <w:rPr>
            <w:color w:val="0000FF"/>
          </w:rPr>
          <w:t>постановлением</w:t>
        </w:r>
      </w:hyperlink>
      <w:r>
        <w:t xml:space="preserve"> Правительства Российской Федерации от 17 июля 2015 г. N 719 "О подтверждении </w:t>
      </w:r>
      <w:r>
        <w:lastRenderedPageBreak/>
        <w:t>производства промышленной продукции на территории Российской Федерации" (Собрание законодательства Российской Федерации, 2015, N 30, ст. 4597, 2019, N 39, ст. 5418);</w:t>
      </w:r>
    </w:p>
    <w:p w:rsidR="00A341EF" w:rsidRDefault="00A341EF">
      <w:pPr>
        <w:pStyle w:val="ConsPlusNormal"/>
        <w:spacing w:before="280"/>
        <w:ind w:firstLine="540"/>
        <w:jc w:val="both"/>
      </w:pPr>
      <w:r>
        <w:t>в)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A341EF" w:rsidRDefault="00A341EF">
      <w:pPr>
        <w:pStyle w:val="ConsPlusNormal"/>
        <w:spacing w:before="280"/>
        <w:ind w:firstLine="540"/>
        <w:jc w:val="both"/>
      </w:pPr>
      <w:bookmarkStart w:id="2" w:name="P64"/>
      <w:bookmarkEnd w:id="2"/>
      <w:r>
        <w:t xml:space="preserve">г) копии проектно-сметной документации, положительного заключения государственной экспертизы результатов инженерных изысканий и проектно-сметной документации в отношении каждого объекта капитального строительства, поступающего в государственную собственность Российской Федерации, государственную собственность субъекта Российской Федерации и (или) муниципальную собственность в рамках проекта, полученного в порядке, установленном законодательством о градостроительной деятельности, и копия положительного заключения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бюджетных средств бюджетной системы Российской Федерации, выданного в порядке, установленном </w:t>
      </w:r>
      <w:hyperlink r:id="rId16"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2018, N 21, ст. 2576), а также сводный сметный расчет стоимости строительства каждого из объектов капитального строительства, составленный с учетом указанного заключения, и расчет в ценах, сложившихся по состоянию на год подачи заявки;</w:t>
      </w:r>
    </w:p>
    <w:p w:rsidR="00A341EF" w:rsidRDefault="00A341EF">
      <w:pPr>
        <w:pStyle w:val="ConsPlusNormal"/>
        <w:spacing w:before="280"/>
        <w:ind w:firstLine="540"/>
        <w:jc w:val="both"/>
      </w:pPr>
      <w:r>
        <w:t xml:space="preserve">д) копии документов, подтверждающих результаты проведения </w:t>
      </w:r>
      <w:r>
        <w:lastRenderedPageBreak/>
        <w:t>общественного обсуждения проекта в соответствии с законодательством Российской Федерации;</w:t>
      </w:r>
    </w:p>
    <w:p w:rsidR="00A341EF" w:rsidRDefault="00A341EF">
      <w:pPr>
        <w:pStyle w:val="ConsPlusNormal"/>
        <w:spacing w:before="280"/>
        <w:ind w:firstLine="540"/>
        <w:jc w:val="both"/>
      </w:pPr>
      <w:r>
        <w:t>е) сведения о проведении анализа обоснованности закупочных цен (с приложением подтверждающих документов) в случае приобретения в составе проекта товаров и оборудования, включая сведения о соответствии закупаемых товаров и оборудования требованиям законодательства Российской Федерации, соблюдение которых необходимо для реализации соответствующих мероприятий проекта;</w:t>
      </w:r>
    </w:p>
    <w:p w:rsidR="00A341EF" w:rsidRDefault="00A341EF">
      <w:pPr>
        <w:pStyle w:val="ConsPlusNormal"/>
        <w:spacing w:before="280"/>
        <w:ind w:firstLine="540"/>
        <w:jc w:val="both"/>
      </w:pPr>
      <w:r>
        <w:t>ж) копии генеральных планов соответствующих сельских территорий, с отраженными в них объектами, предусмотренными в составе проектов;</w:t>
      </w:r>
    </w:p>
    <w:p w:rsidR="00A341EF" w:rsidRDefault="00A341EF">
      <w:pPr>
        <w:pStyle w:val="ConsPlusNormal"/>
        <w:spacing w:before="280"/>
        <w:ind w:firstLine="540"/>
        <w:jc w:val="both"/>
      </w:pPr>
      <w:r>
        <w:t>з) документы и (или) копии документов, подтверждающих расходы заявителя и инициаторов, понесенные на разработку проектно-сметной документации, проведение ее экспертиз и реализацию мероприятий проекта, за период не более двух лет, предшествующих дате направления проекта на отбор, содержащие сведения о плательщике, наименовании документа, объеме понесенных расходов и дате осуществления соответствующих платежей по каждому документу;</w:t>
      </w:r>
    </w:p>
    <w:p w:rsidR="00A341EF" w:rsidRDefault="00A341EF">
      <w:pPr>
        <w:pStyle w:val="ConsPlusNormal"/>
        <w:spacing w:before="280"/>
        <w:ind w:firstLine="540"/>
        <w:jc w:val="both"/>
      </w:pPr>
      <w:r>
        <w:t>и) гарантийные письма, подписанные руководителем уполномоченного органа исполнительной власти субъекта Российской Федерации, подтверждающие предусмотренные в проектах объемы бюджетных ассигнований на финансирование проекта из бюджета субъекта Российской Федерации на очередной финансовый год и на плановый период;</w:t>
      </w:r>
    </w:p>
    <w:p w:rsidR="00A341EF" w:rsidRDefault="00A341EF">
      <w:pPr>
        <w:pStyle w:val="ConsPlusNormal"/>
        <w:spacing w:before="280"/>
        <w:ind w:firstLine="540"/>
        <w:jc w:val="both"/>
      </w:pPr>
      <w:r>
        <w:t>к) гарантийные письма, подписанные руководителем уполномоченного органа местного самоуправления, подтверждающие предусмотренные в проектах объемы бюджетных ассигнований на финансирование проекта из местного бюджета на очередной финансовый год и на плановый период;</w:t>
      </w:r>
    </w:p>
    <w:p w:rsidR="00A341EF" w:rsidRDefault="00A341EF">
      <w:pPr>
        <w:pStyle w:val="ConsPlusNormal"/>
        <w:spacing w:before="280"/>
        <w:ind w:firstLine="540"/>
        <w:jc w:val="both"/>
      </w:pPr>
      <w:r>
        <w:t>л) в случае финансирования объектов, входящих в проект, на очередной финансовый год и на плановый период из внебюджетных источников, представляется письмо уполномоченного органа местного самоуправления, подтверждающее планируемое участие заинтересованных сторон в софинансировании проекта, с приложением обосновывающих указанное письмо документов.</w:t>
      </w:r>
    </w:p>
    <w:p w:rsidR="00A341EF" w:rsidRDefault="00A341EF">
      <w:pPr>
        <w:pStyle w:val="ConsPlusNormal"/>
        <w:spacing w:before="280"/>
        <w:ind w:firstLine="540"/>
        <w:jc w:val="both"/>
      </w:pPr>
      <w:bookmarkStart w:id="3" w:name="P72"/>
      <w:bookmarkEnd w:id="3"/>
      <w:r>
        <w:t xml:space="preserve">7. Требование </w:t>
      </w:r>
      <w:hyperlink w:anchor="P64" w:history="1">
        <w:r>
          <w:rPr>
            <w:color w:val="0000FF"/>
          </w:rPr>
          <w:t>подпункта "г" пункта 6</w:t>
        </w:r>
      </w:hyperlink>
      <w:r>
        <w:t xml:space="preserve"> настоящего Порядка не распространяется на проектную документацию, представляемую на отбор в случае проведения отбора проектов в I квартале года проведения отбора. Представление документов, указанных в </w:t>
      </w:r>
      <w:hyperlink w:anchor="P64" w:history="1">
        <w:r>
          <w:rPr>
            <w:color w:val="0000FF"/>
          </w:rPr>
          <w:t>подпункте "г" пункта 6</w:t>
        </w:r>
      </w:hyperlink>
      <w:r>
        <w:t xml:space="preserve"> настоящего Порядка, в составе проектной документации, представляемой на отбор в случае его проведения в I квартале года проведения отбора, осуществляется при их наличии.</w:t>
      </w:r>
    </w:p>
    <w:p w:rsidR="00A341EF" w:rsidRDefault="00A341EF">
      <w:pPr>
        <w:pStyle w:val="ConsPlusNormal"/>
        <w:spacing w:before="280"/>
        <w:ind w:firstLine="540"/>
        <w:jc w:val="both"/>
      </w:pPr>
      <w:r>
        <w:lastRenderedPageBreak/>
        <w:t xml:space="preserve">По проектам, признанным отобранными, заявителю необходимо в срок до 1 мая года, в котором проходил отбор, представить в дополнение к поданной ранее проектной документации документы, предусмотренные </w:t>
      </w:r>
      <w:hyperlink w:anchor="P64" w:history="1">
        <w:r>
          <w:rPr>
            <w:color w:val="0000FF"/>
          </w:rPr>
          <w:t>подпунктом "г" пункта 6</w:t>
        </w:r>
      </w:hyperlink>
      <w:r>
        <w:t xml:space="preserve"> настоящего Порядка, в случае, если эти документы отсутствовали на момент подачи проектной документации.</w:t>
      </w:r>
    </w:p>
    <w:p w:rsidR="00A341EF" w:rsidRDefault="00A341EF">
      <w:pPr>
        <w:pStyle w:val="ConsPlusNormal"/>
        <w:spacing w:before="280"/>
        <w:ind w:firstLine="540"/>
        <w:jc w:val="both"/>
      </w:pPr>
      <w:r>
        <w:t xml:space="preserve">В случае непредставления в срок до 1 мая года, в котором проходил отбор, по проектам, признанным в соответствии с протоколом Комиссии отобранными, документов, предусмотренных </w:t>
      </w:r>
      <w:hyperlink w:anchor="P64" w:history="1">
        <w:r>
          <w:rPr>
            <w:color w:val="0000FF"/>
          </w:rPr>
          <w:t>подпунктом "г" пункта 6</w:t>
        </w:r>
      </w:hyperlink>
      <w:r>
        <w:t xml:space="preserve"> настоящего Порядка, в отношении таких проектов Комиссией принимается решение об исключении их из числа отобранных, оформляемое соответствующим протоколом Комиссии.</w:t>
      </w:r>
    </w:p>
    <w:p w:rsidR="00A341EF" w:rsidRDefault="00A341EF">
      <w:pPr>
        <w:pStyle w:val="ConsPlusNormal"/>
        <w:spacing w:before="280"/>
        <w:ind w:firstLine="540"/>
        <w:jc w:val="both"/>
      </w:pPr>
      <w:r>
        <w:t>8. Период, в который может быть подана проектная документация, устанавливается Министерством сельского хозяйства Российской Федерации в составе уведомления о начале отбора проектов и не может составлять менее 2 календарных дней.</w:t>
      </w:r>
    </w:p>
    <w:p w:rsidR="00A341EF" w:rsidRDefault="00A341EF">
      <w:pPr>
        <w:pStyle w:val="ConsPlusNormal"/>
        <w:spacing w:before="280"/>
        <w:ind w:firstLine="540"/>
        <w:jc w:val="both"/>
      </w:pPr>
      <w:r>
        <w:t>9. Рабочая группа по организации и проведению отбора проектов, образуемая Министерством сельского хозяйства Российской Федерации (далее - Рабочая группа), в срок не позднее 10 дней с даты завершения приема проектной документации рассматривает состав и полноту представленной проектной документации и направляет заявителю на электронный адрес, указанный в паспорте проекта, письмо с перечнем замечаний и выводом о необходимости проведения корректировки проектной документации в случаях, если:</w:t>
      </w:r>
    </w:p>
    <w:p w:rsidR="00A341EF" w:rsidRDefault="00A341EF">
      <w:pPr>
        <w:pStyle w:val="ConsPlusNormal"/>
        <w:spacing w:before="280"/>
        <w:ind w:firstLine="540"/>
        <w:jc w:val="both"/>
      </w:pPr>
      <w:r>
        <w:t xml:space="preserve">а) представленные документы не соответствуют перечню документов, изложенному в </w:t>
      </w:r>
      <w:hyperlink w:anchor="P60" w:history="1">
        <w:r>
          <w:rPr>
            <w:color w:val="0000FF"/>
          </w:rPr>
          <w:t>пункте 6</w:t>
        </w:r>
      </w:hyperlink>
      <w:r>
        <w:t xml:space="preserve"> настоящего Порядка (за исключением случая, указанного в </w:t>
      </w:r>
      <w:hyperlink w:anchor="P72" w:history="1">
        <w:r>
          <w:rPr>
            <w:color w:val="0000FF"/>
          </w:rPr>
          <w:t>пункте 7</w:t>
        </w:r>
      </w:hyperlink>
      <w:r>
        <w:t xml:space="preserve"> настоящего Порядка);</w:t>
      </w:r>
    </w:p>
    <w:p w:rsidR="00A341EF" w:rsidRDefault="00A341EF">
      <w:pPr>
        <w:pStyle w:val="ConsPlusNormal"/>
        <w:spacing w:before="280"/>
        <w:ind w:firstLine="540"/>
        <w:jc w:val="both"/>
      </w:pPr>
      <w:r>
        <w:t>б) в представленных документах выявлены внутренние несоответствия, ошибки в расчетах.</w:t>
      </w:r>
    </w:p>
    <w:p w:rsidR="00A341EF" w:rsidRDefault="00A341EF">
      <w:pPr>
        <w:pStyle w:val="ConsPlusNormal"/>
        <w:spacing w:before="280"/>
        <w:ind w:firstLine="540"/>
        <w:jc w:val="both"/>
      </w:pPr>
      <w:r>
        <w:t>Замечания, изложенные в письме Рабочей группы, должны быть устранены заявителем, представившим проектную документацию на отбор, в срок, не превышающий 2 календарных дней с даты направления замечаний.</w:t>
      </w:r>
    </w:p>
    <w:p w:rsidR="00A341EF" w:rsidRDefault="00A341EF">
      <w:pPr>
        <w:pStyle w:val="ConsPlusNormal"/>
        <w:spacing w:before="280"/>
        <w:ind w:firstLine="540"/>
        <w:jc w:val="both"/>
      </w:pPr>
      <w:r>
        <w:t xml:space="preserve">По результатам корректировки проектной документации заявителем представляется доработанная проектная документация, в отношении которой Рабочей группой были представлены замечания. В случае если скорректированная по замечаниям Рабочей группы проектная документация не представлена в Министерство сельского хозяйства Российской Федерации по истечении срока, установленного для корректировки проектной документации, либо представленная уточненная проектная документация содержит не устраненные замечания, соответствующий проект не </w:t>
      </w:r>
      <w:r>
        <w:lastRenderedPageBreak/>
        <w:t>допускается к отбору проектов.</w:t>
      </w:r>
    </w:p>
    <w:p w:rsidR="00A341EF" w:rsidRDefault="00A341EF">
      <w:pPr>
        <w:pStyle w:val="ConsPlusNormal"/>
        <w:spacing w:before="280"/>
        <w:ind w:firstLine="540"/>
        <w:jc w:val="both"/>
      </w:pPr>
      <w:r>
        <w:t>10. При отсутствии или урегулировании замечаний Рабочей группы к проектной документации Комиссия включает проект в число проектов, допущенных к отбору, что оформляется соответствующим протоколом Комиссии.</w:t>
      </w:r>
    </w:p>
    <w:p w:rsidR="00A341EF" w:rsidRDefault="00A341EF">
      <w:pPr>
        <w:pStyle w:val="ConsPlusNormal"/>
        <w:jc w:val="both"/>
      </w:pPr>
    </w:p>
    <w:p w:rsidR="00A341EF" w:rsidRDefault="00A341EF">
      <w:pPr>
        <w:pStyle w:val="ConsPlusTitle"/>
        <w:jc w:val="center"/>
        <w:outlineLvl w:val="1"/>
      </w:pPr>
      <w:r>
        <w:t>IV. Отбор проектов и принятие решения о реализации проекта</w:t>
      </w:r>
    </w:p>
    <w:p w:rsidR="00A341EF" w:rsidRDefault="00A341EF">
      <w:pPr>
        <w:pStyle w:val="ConsPlusNormal"/>
        <w:jc w:val="both"/>
      </w:pPr>
    </w:p>
    <w:p w:rsidR="00A341EF" w:rsidRDefault="00A341EF">
      <w:pPr>
        <w:pStyle w:val="ConsPlusNormal"/>
        <w:ind w:firstLine="540"/>
        <w:jc w:val="both"/>
      </w:pPr>
      <w:r>
        <w:t>11. Отбор проектов осуществляется Комиссией в соответствии со следующей процедурой:</w:t>
      </w:r>
    </w:p>
    <w:p w:rsidR="00A341EF" w:rsidRDefault="00A341EF">
      <w:pPr>
        <w:pStyle w:val="ConsPlusNormal"/>
        <w:spacing w:before="280"/>
        <w:ind w:firstLine="540"/>
        <w:jc w:val="both"/>
      </w:pPr>
      <w:r>
        <w:t>11.1. В срок, не превышающий 15 календарных дней после завершения приема проектной документации, Рабочая группа рассматривает проекты, допущенные к отбору, осуществляет расчеты, формирует и направляет на рассмотрение Комиссии заключения, содержащие следующую информацию:</w:t>
      </w:r>
    </w:p>
    <w:p w:rsidR="00A341EF" w:rsidRDefault="00A341EF">
      <w:pPr>
        <w:pStyle w:val="ConsPlusNormal"/>
        <w:spacing w:before="280"/>
        <w:ind w:firstLine="540"/>
        <w:jc w:val="both"/>
      </w:pPr>
      <w:r>
        <w:t xml:space="preserve">результаты оценки проектов на предмет степени их соответствия критериям отбора, установленным </w:t>
      </w:r>
      <w:hyperlink w:anchor="P122" w:history="1">
        <w:r>
          <w:rPr>
            <w:color w:val="0000FF"/>
          </w:rPr>
          <w:t>главой VI</w:t>
        </w:r>
      </w:hyperlink>
      <w:r>
        <w:t xml:space="preserve"> настоящего Порядка;</w:t>
      </w:r>
    </w:p>
    <w:p w:rsidR="00A341EF" w:rsidRDefault="00A341EF">
      <w:pPr>
        <w:pStyle w:val="ConsPlusNormal"/>
        <w:spacing w:before="280"/>
        <w:ind w:firstLine="540"/>
        <w:jc w:val="both"/>
      </w:pPr>
      <w:r>
        <w:t xml:space="preserve">результаты ранжирования проектов, проведенного в соответствии с </w:t>
      </w:r>
      <w:hyperlink w:anchor="P394" w:history="1">
        <w:r>
          <w:rPr>
            <w:color w:val="0000FF"/>
          </w:rPr>
          <w:t>пунктом 35</w:t>
        </w:r>
      </w:hyperlink>
      <w:r>
        <w:t xml:space="preserve"> настоящего Порядка;</w:t>
      </w:r>
    </w:p>
    <w:p w:rsidR="00A341EF" w:rsidRDefault="00A341EF">
      <w:pPr>
        <w:pStyle w:val="ConsPlusNormal"/>
        <w:spacing w:before="280"/>
        <w:ind w:firstLine="540"/>
        <w:jc w:val="both"/>
      </w:pPr>
      <w:r>
        <w:t xml:space="preserve">расположение проектов и сведения о присужденных им местах в группах по федеральным округам (в соответствии с </w:t>
      </w:r>
      <w:hyperlink w:anchor="P397" w:history="1">
        <w:r>
          <w:rPr>
            <w:color w:val="0000FF"/>
          </w:rPr>
          <w:t>пунктом 36</w:t>
        </w:r>
      </w:hyperlink>
      <w:r>
        <w:t xml:space="preserve"> настоящего Порядка).</w:t>
      </w:r>
    </w:p>
    <w:p w:rsidR="00A341EF" w:rsidRDefault="00A341EF">
      <w:pPr>
        <w:pStyle w:val="ConsPlusNormal"/>
        <w:spacing w:before="280"/>
        <w:ind w:firstLine="540"/>
        <w:jc w:val="both"/>
      </w:pPr>
      <w:r>
        <w:t>11.2. Комиссия рассматривает материалы Рабочей группы и принимает решение об отборе проектов, оформляемое протоколом Комиссии.</w:t>
      </w:r>
    </w:p>
    <w:p w:rsidR="00A341EF" w:rsidRDefault="00A341EF">
      <w:pPr>
        <w:pStyle w:val="ConsPlusNormal"/>
        <w:spacing w:before="280"/>
        <w:ind w:firstLine="540"/>
        <w:jc w:val="both"/>
      </w:pPr>
      <w:r>
        <w:t>11.3. Проект признается отобранным, если набранное им общее количество баллов по критериям отбора составляет не менее 30 процентов от максимального общего балла, набранного проектом, расположенным на первой строке результатов ранжирования (не действует в отношении отбора, проводимого в 2019 году).</w:t>
      </w:r>
    </w:p>
    <w:p w:rsidR="00A341EF" w:rsidRDefault="00A341EF">
      <w:pPr>
        <w:pStyle w:val="ConsPlusNormal"/>
        <w:spacing w:before="280"/>
        <w:ind w:firstLine="540"/>
        <w:jc w:val="both"/>
      </w:pPr>
      <w:r>
        <w:t xml:space="preserve">11.4. Проект признается отобранным, если в отношении него Комиссией принято решение о его допуске к отбору и возможности предоставления соответствующему бюджету субъекта Российской Федерации субсидии в соответствии с </w:t>
      </w:r>
      <w:hyperlink r:id="rId17" w:history="1">
        <w:r>
          <w:rPr>
            <w:color w:val="0000FF"/>
          </w:rPr>
          <w:t>Правилами</w:t>
        </w:r>
      </w:hyperlink>
      <w:r>
        <w:t xml:space="preserve">, распределение которой между субъектами Российской Федерации осуществляется согласно </w:t>
      </w:r>
      <w:hyperlink w:anchor="P93" w:history="1">
        <w:r>
          <w:rPr>
            <w:color w:val="0000FF"/>
          </w:rPr>
          <w:t>пункту 12</w:t>
        </w:r>
      </w:hyperlink>
      <w:r>
        <w:t xml:space="preserve"> настоящего Порядка (действует только в отношении отбора, проводимого в 2019 году).</w:t>
      </w:r>
    </w:p>
    <w:p w:rsidR="00A341EF" w:rsidRDefault="00A341EF">
      <w:pPr>
        <w:pStyle w:val="ConsPlusNormal"/>
        <w:spacing w:before="280"/>
        <w:ind w:firstLine="540"/>
        <w:jc w:val="both"/>
      </w:pPr>
      <w:bookmarkStart w:id="4" w:name="P93"/>
      <w:bookmarkEnd w:id="4"/>
      <w:r>
        <w:t>12. На основании результатов проведения отбора проектов Министерством сельского хозяйства Российской Федерации не позднее 15 ноября года проведения отбора осуществляется определение перечня проектов, отобранных для субсидирования.</w:t>
      </w:r>
    </w:p>
    <w:p w:rsidR="00A341EF" w:rsidRDefault="00A341EF">
      <w:pPr>
        <w:pStyle w:val="ConsPlusNormal"/>
        <w:spacing w:before="280"/>
        <w:ind w:firstLine="540"/>
        <w:jc w:val="both"/>
      </w:pPr>
      <w:r>
        <w:lastRenderedPageBreak/>
        <w:t>В 2019 году определение перечня проектов, отобранных для субсидирования, осуществляется не позднее 31 декабря 2019 года.</w:t>
      </w:r>
    </w:p>
    <w:p w:rsidR="00A341EF" w:rsidRDefault="00A341EF">
      <w:pPr>
        <w:pStyle w:val="ConsPlusNormal"/>
        <w:spacing w:before="280"/>
        <w:ind w:firstLine="540"/>
        <w:jc w:val="both"/>
      </w:pPr>
      <w:r>
        <w:t xml:space="preserve">Определение перечня проектов для субсидирования осуществляется согласно результатам их ранжирования, проведенного в соответствии с </w:t>
      </w:r>
      <w:hyperlink w:anchor="P394" w:history="1">
        <w:r>
          <w:rPr>
            <w:color w:val="0000FF"/>
          </w:rPr>
          <w:t>пунктами 35</w:t>
        </w:r>
      </w:hyperlink>
      <w:r>
        <w:t xml:space="preserve">, </w:t>
      </w:r>
      <w:hyperlink w:anchor="P397" w:history="1">
        <w:r>
          <w:rPr>
            <w:color w:val="0000FF"/>
          </w:rPr>
          <w:t>36</w:t>
        </w:r>
      </w:hyperlink>
      <w:r>
        <w:t xml:space="preserve"> настоящего Порядка, в следующей последовательности:</w:t>
      </w:r>
    </w:p>
    <w:p w:rsidR="00A341EF" w:rsidRDefault="00A341EF">
      <w:pPr>
        <w:pStyle w:val="ConsPlusNormal"/>
        <w:spacing w:before="280"/>
        <w:ind w:firstLine="540"/>
        <w:jc w:val="both"/>
      </w:pPr>
      <w:r>
        <w:t>объем субсидии, предусмотренный на очередной финансовый год и на плановый период, предоставляется на проекты, занимающие в группах по федеральным округам одинаковые порядковые места, начиная с 1-го места;</w:t>
      </w:r>
    </w:p>
    <w:p w:rsidR="00A341EF" w:rsidRDefault="00A341EF">
      <w:pPr>
        <w:pStyle w:val="ConsPlusNormal"/>
        <w:spacing w:before="280"/>
        <w:ind w:firstLine="540"/>
        <w:jc w:val="both"/>
      </w:pPr>
      <w:r>
        <w:t>в случае если оставшегося объема нераспределенной субсидии недостаточно для предоставления его по всем проектам, занимающим одинаковые порядковые места в группах по федеральным округам, то предоставление оставшегося объема субсидии осуществляется на проекты (проект), которые имеют наибольшее количество общих баллов среди проектов, занимающих одинаковые места в группах по федеральным округам.</w:t>
      </w:r>
    </w:p>
    <w:p w:rsidR="00A341EF" w:rsidRDefault="00A341EF">
      <w:pPr>
        <w:pStyle w:val="ConsPlusNormal"/>
        <w:spacing w:before="280"/>
        <w:ind w:firstLine="540"/>
        <w:jc w:val="both"/>
      </w:pPr>
      <w:bookmarkStart w:id="5" w:name="P98"/>
      <w:bookmarkEnd w:id="5"/>
      <w:r>
        <w:t xml:space="preserve">13. При наличии средств федерального бюджета, высвобожденных в связи с приостановлением, досрочным завершением реализации проектов, в объеме, превышающем среднюю сумму денежных средств, определенную на основании сметной стоимости, а также иных документально подтвержденных и обоснованных затрат, необходимых для реализации проекта (далее - стоимость проекта), которая формируется исходя из среднего значения стоимости реализации отобранных проектов, и (или) дополнительного выделения средств федерального бюджета на реализацию Государственной </w:t>
      </w:r>
      <w:hyperlink r:id="rId18" w:history="1">
        <w:r>
          <w:rPr>
            <w:color w:val="0000FF"/>
          </w:rPr>
          <w:t>программы</w:t>
        </w:r>
      </w:hyperlink>
      <w:r>
        <w:t xml:space="preserve"> Комиссия принимает решение о дополнительном определении перечня проектов для предоставлении им субсидии.</w:t>
      </w:r>
    </w:p>
    <w:p w:rsidR="00A341EF" w:rsidRDefault="00A341EF">
      <w:pPr>
        <w:pStyle w:val="ConsPlusNormal"/>
        <w:spacing w:before="280"/>
        <w:ind w:firstLine="540"/>
        <w:jc w:val="both"/>
      </w:pPr>
      <w:r>
        <w:t>Перечень проектов для предоставления им субсидии формируется из числа проектов, набравших общие баллы в результате ранжирования в рамках последнего проведенного отбора, количество которых следует за количеством общих баллов последнего проекта, в отношении которого Комиссией было принято решение о предоставлении соответствующему субъекту Российской Федерации субсидии из федерального бюджета на его реализацию.</w:t>
      </w:r>
    </w:p>
    <w:p w:rsidR="00A341EF" w:rsidRDefault="00A341EF">
      <w:pPr>
        <w:pStyle w:val="ConsPlusNormal"/>
        <w:spacing w:before="280"/>
        <w:ind w:firstLine="540"/>
        <w:jc w:val="both"/>
      </w:pPr>
      <w:r>
        <w:t xml:space="preserve">14. Формирование дополнительного перечня проектов в соответствии с </w:t>
      </w:r>
      <w:hyperlink w:anchor="P98" w:history="1">
        <w:r>
          <w:rPr>
            <w:color w:val="0000FF"/>
          </w:rPr>
          <w:t>пунктом 13</w:t>
        </w:r>
      </w:hyperlink>
      <w:r>
        <w:t xml:space="preserve"> настоящего Порядка осуществляется в отношении отобранных проектов, реализация которых к моменту дополнительного предоставления субсидии не начата в рамках иных механизмов реализации, а также, если срок действия проектной документации не истек и уполномоченный орган субъекта Российской Федерации подтвердил возможность его реализации в соответствии с параметрами, заданными в проектной документации.</w:t>
      </w:r>
    </w:p>
    <w:p w:rsidR="00A341EF" w:rsidRDefault="00A341EF">
      <w:pPr>
        <w:pStyle w:val="ConsPlusNormal"/>
        <w:spacing w:before="280"/>
        <w:ind w:firstLine="540"/>
        <w:jc w:val="both"/>
      </w:pPr>
      <w:r>
        <w:lastRenderedPageBreak/>
        <w:t xml:space="preserve">15. В течение 10 календарных дней после определения перечня проектов, отобранных для субсидирования в соответствии с </w:t>
      </w:r>
      <w:hyperlink w:anchor="P93" w:history="1">
        <w:r>
          <w:rPr>
            <w:color w:val="0000FF"/>
          </w:rPr>
          <w:t>пунктом 12</w:t>
        </w:r>
      </w:hyperlink>
      <w:r>
        <w:t xml:space="preserve"> настоящего Порядка, заявитель направляет на согласование в Министерство сельского хозяйства Российской Федерации план реализации каждого проекта, согласованный с уполномоченным органом субъекта Российской Федерации, и содержащий перечень синхронизированных мероприятий проекта по срокам и промежуточным результатам ответственных исполнителей по финансированию и выполнению работ.</w:t>
      </w:r>
    </w:p>
    <w:p w:rsidR="00A341EF" w:rsidRDefault="00A341EF">
      <w:pPr>
        <w:pStyle w:val="ConsPlusNormal"/>
        <w:spacing w:before="280"/>
        <w:ind w:firstLine="540"/>
        <w:jc w:val="both"/>
      </w:pPr>
      <w:r>
        <w:t>После получения от Министерства сельского хозяйства Российской Федерации информации о согласовании соответствующий план реализации проекта утверждается уполномоченным органом субъекта Российской Федерации и в срок, не превышающий 3 рабочих дней со дня заключения соглашения о предоставлении субсидии, представляется в Министерство сельского хозяйства Российской Федерации для осуществления контроля его исполнения.</w:t>
      </w:r>
    </w:p>
    <w:p w:rsidR="00A341EF" w:rsidRDefault="00A341EF">
      <w:pPr>
        <w:pStyle w:val="ConsPlusNormal"/>
        <w:spacing w:before="280"/>
        <w:ind w:firstLine="540"/>
        <w:jc w:val="both"/>
      </w:pPr>
      <w:r>
        <w:t>16. На основе планов реализации проектов уполномоченным органом субъекта Российской Федерации формируются и представляются в Министерство сельского хозяйства Российской Федерации отчеты о реализации проектов согласно порядку формирования и представления отчетности, устанавливаемому Министерством сельского хозяйства Российской Федерации.</w:t>
      </w:r>
    </w:p>
    <w:p w:rsidR="00A341EF" w:rsidRDefault="00A341EF">
      <w:pPr>
        <w:pStyle w:val="ConsPlusNormal"/>
        <w:jc w:val="both"/>
      </w:pPr>
    </w:p>
    <w:p w:rsidR="00A341EF" w:rsidRDefault="00A341EF">
      <w:pPr>
        <w:pStyle w:val="ConsPlusTitle"/>
        <w:jc w:val="center"/>
        <w:outlineLvl w:val="1"/>
      </w:pPr>
      <w:r>
        <w:t>V. Процедура внесения изменений в проект</w:t>
      </w:r>
    </w:p>
    <w:p w:rsidR="00A341EF" w:rsidRDefault="00A341EF">
      <w:pPr>
        <w:pStyle w:val="ConsPlusNormal"/>
        <w:jc w:val="both"/>
      </w:pPr>
    </w:p>
    <w:p w:rsidR="00A341EF" w:rsidRDefault="00A341EF">
      <w:pPr>
        <w:pStyle w:val="ConsPlusNormal"/>
        <w:ind w:firstLine="540"/>
        <w:jc w:val="both"/>
      </w:pPr>
      <w:r>
        <w:t>17. Проект не подлежит корректировке с момента признания его на основании соответствующего протокола Комиссии допущенным к отбору проектов и до даты подписания соглашения в отношении его реализации.</w:t>
      </w:r>
    </w:p>
    <w:p w:rsidR="00A341EF" w:rsidRDefault="00A341EF">
      <w:pPr>
        <w:pStyle w:val="ConsPlusNormal"/>
        <w:spacing w:before="280"/>
        <w:ind w:firstLine="540"/>
        <w:jc w:val="both"/>
      </w:pPr>
      <w:r>
        <w:t>Внесение изменений в проекты после подписания соглашений допускается в случаях, предусмотренных настоящим Порядком.</w:t>
      </w:r>
    </w:p>
    <w:p w:rsidR="00A341EF" w:rsidRDefault="00A341EF">
      <w:pPr>
        <w:pStyle w:val="ConsPlusNormal"/>
        <w:spacing w:before="280"/>
        <w:ind w:firstLine="540"/>
        <w:jc w:val="both"/>
      </w:pPr>
      <w:r>
        <w:t>18. Внесение изменений в утвержденный проект, в отношении реализации которого с соответствующим субъектом Российской Федерации заключено соглашение о предоставлении субсидии, допускается только в случаях, если такое изменение не повлечет превышение принятых расходных обязательств федерального бюджета на весь период реализации проекта.</w:t>
      </w:r>
    </w:p>
    <w:p w:rsidR="00A341EF" w:rsidRDefault="00A341EF">
      <w:pPr>
        <w:pStyle w:val="ConsPlusNormal"/>
        <w:spacing w:before="280"/>
        <w:ind w:firstLine="540"/>
        <w:jc w:val="both"/>
      </w:pPr>
      <w:r>
        <w:t>19. Предложения о внесении изменений в паспорт проекта и проектную документацию подготавливаются заявителем, в случаях, если такие изменения связаны с:</w:t>
      </w:r>
    </w:p>
    <w:p w:rsidR="00A341EF" w:rsidRDefault="00A341EF">
      <w:pPr>
        <w:pStyle w:val="ConsPlusNormal"/>
        <w:spacing w:before="280"/>
        <w:ind w:firstLine="540"/>
        <w:jc w:val="both"/>
      </w:pPr>
      <w:r>
        <w:t xml:space="preserve">а) увеличением объема инвестиций в проект со стороны инициатора, бюджета субъекта Российской Федерации и (или) местного бюджета без изменения объема финансирования за счет субсидии из федерального </w:t>
      </w:r>
      <w:r>
        <w:lastRenderedPageBreak/>
        <w:t>бюджета;</w:t>
      </w:r>
    </w:p>
    <w:p w:rsidR="00A341EF" w:rsidRDefault="00A341EF">
      <w:pPr>
        <w:pStyle w:val="ConsPlusNormal"/>
        <w:spacing w:before="280"/>
        <w:ind w:firstLine="540"/>
        <w:jc w:val="both"/>
      </w:pPr>
      <w:r>
        <w:t>б) изменениями в сторону улучшения ожидаемых результатов реализации проекта без изменения объема инвестиций в проект со стороны участников проекта;</w:t>
      </w:r>
    </w:p>
    <w:p w:rsidR="00A341EF" w:rsidRDefault="00A341EF">
      <w:pPr>
        <w:pStyle w:val="ConsPlusNormal"/>
        <w:spacing w:before="280"/>
        <w:ind w:firstLine="540"/>
        <w:jc w:val="both"/>
      </w:pPr>
      <w:r>
        <w:t>в) изменением наименования, реорганизацией участников проекта, изменением ответственных исполнителей проекта;</w:t>
      </w:r>
    </w:p>
    <w:p w:rsidR="00A341EF" w:rsidRDefault="00A341EF">
      <w:pPr>
        <w:pStyle w:val="ConsPlusNormal"/>
        <w:spacing w:before="280"/>
        <w:ind w:firstLine="540"/>
        <w:jc w:val="both"/>
      </w:pPr>
      <w:r>
        <w:t>г) приведением данных об объемах финансирования проекта в соответствие с достигнутой экономией в ходе реализации проекта;</w:t>
      </w:r>
    </w:p>
    <w:p w:rsidR="00A341EF" w:rsidRDefault="00A341EF">
      <w:pPr>
        <w:pStyle w:val="ConsPlusNormal"/>
        <w:spacing w:before="280"/>
        <w:ind w:firstLine="540"/>
        <w:jc w:val="both"/>
      </w:pPr>
      <w:r>
        <w:t>д) устранением неточностей технического характера, допущенных в паспорте проекта, проектной документации;</w:t>
      </w:r>
    </w:p>
    <w:p w:rsidR="00A341EF" w:rsidRDefault="00A341EF">
      <w:pPr>
        <w:pStyle w:val="ConsPlusNormal"/>
        <w:spacing w:before="280"/>
        <w:ind w:firstLine="540"/>
        <w:jc w:val="both"/>
      </w:pPr>
      <w:r>
        <w:t>е) заменой инициаторов, в связи с их отказом от ранее взятых на себя обязательства по софинансированию реализации проекта.</w:t>
      </w:r>
    </w:p>
    <w:p w:rsidR="00A341EF" w:rsidRDefault="00A341EF">
      <w:pPr>
        <w:pStyle w:val="ConsPlusNormal"/>
        <w:spacing w:before="280"/>
        <w:ind w:firstLine="540"/>
        <w:jc w:val="both"/>
      </w:pPr>
      <w:r>
        <w:t>20. Решение об одобрении или отклонении предложенных изменений параметров утвержденного проекта принимается Комиссией на основании представляемых заявителем предложений по внесению изменений в проект в течение 30 дней со дня поступления предложений в Министерство сельского хозяйства Российской Федерации.</w:t>
      </w:r>
    </w:p>
    <w:p w:rsidR="00A341EF" w:rsidRDefault="00A341EF">
      <w:pPr>
        <w:pStyle w:val="ConsPlusNormal"/>
        <w:spacing w:before="280"/>
        <w:ind w:firstLine="540"/>
        <w:jc w:val="both"/>
      </w:pPr>
      <w:r>
        <w:t xml:space="preserve">В составе предложений по изменению проекта должны содержаться документы из перечня, приведенного в </w:t>
      </w:r>
      <w:hyperlink w:anchor="P60" w:history="1">
        <w:r>
          <w:rPr>
            <w:color w:val="0000FF"/>
          </w:rPr>
          <w:t>пункте 6</w:t>
        </w:r>
      </w:hyperlink>
      <w:r>
        <w:t xml:space="preserve"> настоящего Порядка, которые подлежат корректировке, а также документы, обосновывающие необходимость внесения в проект предлагаемых изменений.</w:t>
      </w:r>
    </w:p>
    <w:p w:rsidR="00A341EF" w:rsidRDefault="00A341EF">
      <w:pPr>
        <w:pStyle w:val="ConsPlusNormal"/>
        <w:spacing w:before="280"/>
        <w:ind w:firstLine="540"/>
        <w:jc w:val="both"/>
      </w:pPr>
      <w:r>
        <w:t>Решение Комиссии об одобренных и отклоненных предложениях по изменению проекта оформляется протоколом Комиссии.</w:t>
      </w:r>
    </w:p>
    <w:p w:rsidR="00A341EF" w:rsidRDefault="00A341EF">
      <w:pPr>
        <w:pStyle w:val="ConsPlusNormal"/>
        <w:spacing w:before="280"/>
        <w:ind w:firstLine="540"/>
        <w:jc w:val="both"/>
      </w:pPr>
      <w:r>
        <w:t>21. В случае внесения в утвержденный проект изменений, предусматривающих уменьшение объема бюджетных ассигнований федерального бюджета, предоставляемых для выполнения принятых расходных обязательств по финансированию проекта вследствие экономии, образовавшейся в результате проведенных ответственным исполнителем торгов, изменения графика финансирования проекта, либо прекращения реализации проекта, после оплаты обязательств, возникших в процессе реализации проекта,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w:t>
      </w:r>
    </w:p>
    <w:p w:rsidR="00A341EF" w:rsidRDefault="00A341EF">
      <w:pPr>
        <w:pStyle w:val="ConsPlusNormal"/>
        <w:jc w:val="both"/>
      </w:pPr>
    </w:p>
    <w:p w:rsidR="00A341EF" w:rsidRDefault="00A341EF">
      <w:pPr>
        <w:pStyle w:val="ConsPlusTitle"/>
        <w:jc w:val="center"/>
        <w:outlineLvl w:val="1"/>
      </w:pPr>
      <w:bookmarkStart w:id="6" w:name="P122"/>
      <w:bookmarkEnd w:id="6"/>
      <w:r>
        <w:t>VI. Критерии отбора проектов</w:t>
      </w:r>
    </w:p>
    <w:p w:rsidR="00A341EF" w:rsidRDefault="00A341EF">
      <w:pPr>
        <w:pStyle w:val="ConsPlusNormal"/>
        <w:jc w:val="both"/>
      </w:pPr>
    </w:p>
    <w:p w:rsidR="00A341EF" w:rsidRDefault="00A341EF">
      <w:pPr>
        <w:pStyle w:val="ConsPlusNormal"/>
        <w:ind w:firstLine="540"/>
        <w:jc w:val="both"/>
      </w:pPr>
      <w:r>
        <w:t>22. Отбор проектов осуществляется по следующим критериям:</w:t>
      </w:r>
    </w:p>
    <w:p w:rsidR="00A341EF" w:rsidRDefault="00A341EF">
      <w:pPr>
        <w:pStyle w:val="ConsPlusNormal"/>
        <w:spacing w:before="280"/>
        <w:ind w:firstLine="540"/>
        <w:jc w:val="both"/>
      </w:pPr>
      <w:bookmarkStart w:id="7" w:name="P125"/>
      <w:bookmarkEnd w:id="7"/>
      <w:r>
        <w:lastRenderedPageBreak/>
        <w:t>а) доля внебюджетных средств в общем объеме финансирования проекта (в единицах);</w:t>
      </w:r>
    </w:p>
    <w:p w:rsidR="00A341EF" w:rsidRDefault="00A341EF">
      <w:pPr>
        <w:pStyle w:val="ConsPlusNormal"/>
        <w:spacing w:before="280"/>
        <w:ind w:firstLine="540"/>
        <w:jc w:val="both"/>
      </w:pPr>
      <w:r>
        <w:t>б) длительность достижения планируемых результатов реализации проекта (в годах);</w:t>
      </w:r>
    </w:p>
    <w:p w:rsidR="00A341EF" w:rsidRDefault="00A341EF">
      <w:pPr>
        <w:pStyle w:val="ConsPlusNormal"/>
        <w:spacing w:before="280"/>
        <w:ind w:firstLine="540"/>
        <w:jc w:val="both"/>
      </w:pPr>
      <w:r>
        <w:t>в) доля жителей сельских территорий (сельских агломераций), где планируется реализация проекта, в возрасте от 16 лет и старше, подтвердивших целесообразность его реализации по итогам общественного обсуждения, в общей численности жителей сельских территорий (сельских агломераций) в возрасте от 16 лет и старше (в единицах);</w:t>
      </w:r>
    </w:p>
    <w:p w:rsidR="00A341EF" w:rsidRDefault="00A341EF">
      <w:pPr>
        <w:pStyle w:val="ConsPlusNormal"/>
        <w:spacing w:before="280"/>
        <w:ind w:firstLine="540"/>
        <w:jc w:val="both"/>
      </w:pPr>
      <w:r>
        <w:t>г) доля занятого населения, проживающего на сельских территориях (сельских агломерациях), где планируется реализация проекта, в общей численности экономически активного населения (в единицах);</w:t>
      </w:r>
    </w:p>
    <w:p w:rsidR="00A341EF" w:rsidRDefault="00A341EF">
      <w:pPr>
        <w:pStyle w:val="ConsPlusNormal"/>
        <w:spacing w:before="280"/>
        <w:ind w:firstLine="540"/>
        <w:jc w:val="both"/>
      </w:pPr>
      <w:r>
        <w:t>д) доля трудоспособного населения в общей численности населения сельских территорий (сельских агломераций), где планируется реализация проекта (в единицах);</w:t>
      </w:r>
    </w:p>
    <w:p w:rsidR="00A341EF" w:rsidRDefault="00A341EF">
      <w:pPr>
        <w:pStyle w:val="ConsPlusNormal"/>
        <w:spacing w:before="280"/>
        <w:ind w:firstLine="540"/>
        <w:jc w:val="both"/>
      </w:pPr>
      <w:r>
        <w:t>е) доля прироста постоянных рабочих мест, планируемых к созданию на сельских территориях (сельских агломерациях)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(в единицах);</w:t>
      </w:r>
    </w:p>
    <w:p w:rsidR="00A341EF" w:rsidRDefault="00A341EF">
      <w:pPr>
        <w:pStyle w:val="ConsPlusNormal"/>
        <w:spacing w:before="280"/>
        <w:ind w:firstLine="540"/>
        <w:jc w:val="both"/>
      </w:pPr>
      <w:r>
        <w:t>ж) 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проекта, к среднемесячным располагаемым ресурсам (доходам) городских домохозяйств соответствующего субъекта Российской Федерации (в единицах);</w:t>
      </w:r>
    </w:p>
    <w:p w:rsidR="00A341EF" w:rsidRDefault="00A341EF">
      <w:pPr>
        <w:pStyle w:val="ConsPlusNormal"/>
        <w:spacing w:before="280"/>
        <w:ind w:firstLine="540"/>
        <w:jc w:val="both"/>
      </w:pPr>
      <w:bookmarkStart w:id="8" w:name="P132"/>
      <w:bookmarkEnd w:id="8"/>
      <w:r>
        <w:t xml:space="preserve">з) вклад проектов в достижение целей Государственной </w:t>
      </w:r>
      <w:hyperlink r:id="rId19" w:history="1">
        <w:r>
          <w:rPr>
            <w:color w:val="0000FF"/>
          </w:rPr>
          <w:t>программы</w:t>
        </w:r>
      </w:hyperlink>
      <w:r>
        <w:t>.</w:t>
      </w:r>
    </w:p>
    <w:p w:rsidR="00A341EF" w:rsidRDefault="00A341EF">
      <w:pPr>
        <w:pStyle w:val="ConsPlusNormal"/>
        <w:spacing w:before="280"/>
        <w:ind w:firstLine="540"/>
        <w:jc w:val="both"/>
      </w:pPr>
      <w:bookmarkStart w:id="9" w:name="P133"/>
      <w:bookmarkEnd w:id="9"/>
      <w:r>
        <w:t xml:space="preserve">23. При расчете баллов по критериям отбора должна использоваться информация, подтвержденная уполномоченным органом субъекта Российской Федерации, с указанием источников информации по </w:t>
      </w:r>
      <w:hyperlink w:anchor="P125" w:history="1">
        <w:r>
          <w:rPr>
            <w:color w:val="0000FF"/>
          </w:rPr>
          <w:t>подпунктам "а"</w:t>
        </w:r>
      </w:hyperlink>
      <w:r>
        <w:t xml:space="preserve"> - </w:t>
      </w:r>
      <w:hyperlink w:anchor="P132" w:history="1">
        <w:r>
          <w:rPr>
            <w:color w:val="0000FF"/>
          </w:rPr>
          <w:t>"з"</w:t>
        </w:r>
      </w:hyperlink>
      <w:r>
        <w:t>, указанным в пункте 22 настоящего Порядка:</w:t>
      </w:r>
    </w:p>
    <w:p w:rsidR="00A341EF" w:rsidRDefault="00A341EF">
      <w:pPr>
        <w:pStyle w:val="ConsPlusNormal"/>
        <w:spacing w:before="280"/>
        <w:ind w:firstLine="540"/>
        <w:jc w:val="both"/>
      </w:pPr>
      <w:r>
        <w:t xml:space="preserve">а) на основании писем уполномоченного органа местного самоуправления, подтверждающих планируемое участие заинтересованных сторон в софинансировании проектов, с приложением обосновывающих такие письма документов; на основании документов (договоры, контракты, соглашения, первичные бухгалтерские документы), подтверждающих фактическое расходование в течение 2 лет, предшествующих году начала </w:t>
      </w:r>
      <w:r>
        <w:lastRenderedPageBreak/>
        <w:t>реализации проекта, средств из внебюджетных и иных источников на разработку проектно-сметной документации и проведение экспертиз;</w:t>
      </w:r>
    </w:p>
    <w:p w:rsidR="00A341EF" w:rsidRDefault="00A341EF">
      <w:pPr>
        <w:pStyle w:val="ConsPlusNormal"/>
        <w:spacing w:before="280"/>
        <w:ind w:firstLine="540"/>
        <w:jc w:val="both"/>
      </w:pPr>
      <w:r>
        <w:t>б) на основании сведений проектно-сметной документации и положительного заключения государственной экспертизы проектной документации;</w:t>
      </w:r>
    </w:p>
    <w:p w:rsidR="00A341EF" w:rsidRDefault="00A341EF">
      <w:pPr>
        <w:pStyle w:val="ConsPlusNormal"/>
        <w:spacing w:before="280"/>
        <w:ind w:firstLine="540"/>
        <w:jc w:val="both"/>
      </w:pPr>
      <w:r>
        <w:t>в) на основании информации, подтвержденной органом муниципальной власти, ответственным за организацию и проведение общественного обсуждения проектов;</w:t>
      </w:r>
    </w:p>
    <w:p w:rsidR="00A341EF" w:rsidRDefault="00A341EF">
      <w:pPr>
        <w:pStyle w:val="ConsPlusNormal"/>
        <w:spacing w:before="280"/>
        <w:ind w:firstLine="540"/>
        <w:jc w:val="both"/>
      </w:pPr>
      <w:r>
        <w:t>г) на основании официальной статистической информации, информации служб содействия занятости населения, социальной защиты населения, а также иной, в том числе расчетной информации, предоставляемой органами государственной или муниципальной власти соответствующей территории, на которой планируется реализация проекта.</w:t>
      </w:r>
    </w:p>
    <w:p w:rsidR="00A341EF" w:rsidRDefault="00A341EF">
      <w:pPr>
        <w:pStyle w:val="ConsPlusNormal"/>
        <w:jc w:val="both"/>
      </w:pPr>
    </w:p>
    <w:p w:rsidR="00A341EF" w:rsidRDefault="00A341EF">
      <w:pPr>
        <w:pStyle w:val="ConsPlusTitle"/>
        <w:jc w:val="center"/>
        <w:outlineLvl w:val="1"/>
      </w:pPr>
      <w:r>
        <w:t>VII. Расчет значений и присуждение баллов</w:t>
      </w:r>
    </w:p>
    <w:p w:rsidR="00A341EF" w:rsidRDefault="00A341EF">
      <w:pPr>
        <w:pStyle w:val="ConsPlusTitle"/>
        <w:jc w:val="center"/>
      </w:pPr>
      <w:r>
        <w:t>по критериям отбора</w:t>
      </w:r>
    </w:p>
    <w:p w:rsidR="00A341EF" w:rsidRDefault="00A341EF">
      <w:pPr>
        <w:pStyle w:val="ConsPlusNormal"/>
        <w:jc w:val="both"/>
      </w:pPr>
    </w:p>
    <w:p w:rsidR="00A341EF" w:rsidRDefault="00A341EF">
      <w:pPr>
        <w:pStyle w:val="ConsPlusNormal"/>
        <w:ind w:firstLine="540"/>
        <w:jc w:val="both"/>
      </w:pPr>
      <w:r>
        <w:t>24. По каждому критерию отбора проекта определен его вес, отражающий значимость каждого критерия относительно друг друга в группе критериев отбора, установленный исходя из выделения наиболее значимых критериев отбора в пределах от 6 до 10 (максимальный вес).</w:t>
      </w:r>
    </w:p>
    <w:p w:rsidR="00A341EF" w:rsidRDefault="00A341EF">
      <w:pPr>
        <w:pStyle w:val="ConsPlusNormal"/>
        <w:spacing w:before="280"/>
        <w:ind w:firstLine="540"/>
        <w:jc w:val="both"/>
      </w:pPr>
      <w:r>
        <w:t xml:space="preserve">Весовые коэффициенты по каждому критерию отбора определены в </w:t>
      </w:r>
      <w:hyperlink w:anchor="P2014" w:history="1">
        <w:r>
          <w:rPr>
            <w:color w:val="0000FF"/>
          </w:rPr>
          <w:t>приложении N 3</w:t>
        </w:r>
      </w:hyperlink>
      <w:r>
        <w:t xml:space="preserve"> к настоящему Порядку.</w:t>
      </w:r>
    </w:p>
    <w:p w:rsidR="00A341EF" w:rsidRDefault="00A341EF">
      <w:pPr>
        <w:pStyle w:val="ConsPlusNormal"/>
        <w:spacing w:before="280"/>
        <w:ind w:firstLine="540"/>
        <w:jc w:val="both"/>
      </w:pPr>
      <w:r>
        <w:t>25. Критерий - Доля внебюджетных средств в общем объеме финансирования проекта, в единицах (Pi).</w:t>
      </w:r>
    </w:p>
    <w:p w:rsidR="00A341EF" w:rsidRDefault="00A341EF">
      <w:pPr>
        <w:pStyle w:val="ConsPlusNormal"/>
        <w:spacing w:before="280"/>
        <w:ind w:firstLine="540"/>
        <w:jc w:val="both"/>
      </w:pPr>
      <w:r>
        <w:t>25.1. Доля внебюджетных средств в общем объеме финансирования проекта определяется по двум подкритериям:</w:t>
      </w:r>
    </w:p>
    <w:p w:rsidR="00A341EF" w:rsidRDefault="00A341EF">
      <w:pPr>
        <w:pStyle w:val="ConsPlusNormal"/>
        <w:spacing w:before="280"/>
        <w:ind w:firstLine="540"/>
        <w:jc w:val="both"/>
      </w:pPr>
      <w:r>
        <w:t>подкритерий N 1 - доля планируемых внебюджетных средств в общем объеме финансирования проекта, в единицах (Pip),</w:t>
      </w:r>
    </w:p>
    <w:p w:rsidR="00A341EF" w:rsidRDefault="00A341EF">
      <w:pPr>
        <w:pStyle w:val="ConsPlusNormal"/>
        <w:spacing w:before="280"/>
        <w:ind w:firstLine="540"/>
        <w:jc w:val="both"/>
      </w:pPr>
      <w:r>
        <w:t>подкритерий N 2 - доля фактически профинансированных за счет внебюджетных средств расходов на разработку проектно-сметной документации, проведение экспертиз и осуществление строительства в течение 2-х лет, предшествующих году начала реализации проекта в общем объеме финансирования проекта с учетом указанных расходов, в единицах (Pif).</w:t>
      </w:r>
    </w:p>
    <w:p w:rsidR="00A341EF" w:rsidRDefault="00A341EF">
      <w:pPr>
        <w:pStyle w:val="ConsPlusNormal"/>
        <w:spacing w:before="280"/>
        <w:ind w:firstLine="540"/>
        <w:jc w:val="both"/>
      </w:pPr>
      <w:r>
        <w:t>25.2. Значение Pip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29"/>
        </w:rPr>
        <w:lastRenderedPageBreak/>
        <w:pict>
          <v:shape id="_x0000_i1025" style="width:75.4pt;height:43.45pt" coordsize="" o:spt="100" adj="0,,0" path="" filled="f" stroked="f">
            <v:stroke joinstyle="miter"/>
            <v:imagedata r:id="rId20" o:title="base_1_336050_32768"/>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Wp - объем средств, планируемый к привлечению на реализацию проекта из внебюджетных источников, тыс. рублей с двумя знаками после запятой;</w:t>
      </w:r>
    </w:p>
    <w:p w:rsidR="00A341EF" w:rsidRDefault="00A341EF">
      <w:pPr>
        <w:pStyle w:val="ConsPlusNormal"/>
        <w:spacing w:before="280"/>
        <w:ind w:firstLine="540"/>
        <w:jc w:val="both"/>
      </w:pPr>
      <w:r>
        <w:t>S - общий объем финансирования проекта, тыс. рублей с двумя знаками после запятой.</w:t>
      </w:r>
    </w:p>
    <w:p w:rsidR="00A341EF" w:rsidRDefault="00A341EF">
      <w:pPr>
        <w:pStyle w:val="ConsPlusNormal"/>
        <w:spacing w:before="280"/>
        <w:ind w:firstLine="540"/>
        <w:jc w:val="both"/>
      </w:pPr>
      <w:r>
        <w:t>25.3. Значение балла по подкритерию N 1 (Pip)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Для значения Pip предусмотрено, что за каждые 0,01 единиц проекту присуждается 1 балл.</w:t>
      </w:r>
    </w:p>
    <w:p w:rsidR="00A341EF" w:rsidRDefault="00A341EF">
      <w:pPr>
        <w:pStyle w:val="ConsPlusNormal"/>
        <w:spacing w:before="280"/>
        <w:ind w:firstLine="540"/>
        <w:jc w:val="both"/>
      </w:pPr>
      <w:r>
        <w:t>При значении Pip менее 0,01 единицы, проекту по подкритерию N 1 (Pip) присуждается 0 баллов.</w:t>
      </w:r>
    </w:p>
    <w:p w:rsidR="00A341EF" w:rsidRDefault="00A341EF">
      <w:pPr>
        <w:pStyle w:val="ConsPlusNormal"/>
        <w:spacing w:before="280"/>
        <w:ind w:firstLine="540"/>
        <w:jc w:val="both"/>
      </w:pPr>
      <w:r>
        <w:t>При значении Pip 0,1 единица и более, проекту по подкритерию N 1 (Pip) присуждается 10 баллов.</w:t>
      </w:r>
    </w:p>
    <w:p w:rsidR="00A341EF" w:rsidRDefault="00A341EF">
      <w:pPr>
        <w:pStyle w:val="ConsPlusNormal"/>
        <w:spacing w:before="280"/>
        <w:ind w:firstLine="540"/>
        <w:jc w:val="both"/>
      </w:pPr>
      <w:r>
        <w:t>В случае, если полученное расчетное значение Pip больше 0,01, и не кратно 0,01, его значение округляется в меньшую сторону до ближайшего числа, кратного 0,01.</w:t>
      </w:r>
    </w:p>
    <w:p w:rsidR="00A341EF" w:rsidRDefault="00A341EF">
      <w:pPr>
        <w:pStyle w:val="ConsPlusNormal"/>
        <w:spacing w:before="280"/>
        <w:ind w:firstLine="540"/>
        <w:jc w:val="both"/>
      </w:pPr>
      <w:r>
        <w:t>25.4. Значение итогового балла по подкритерию N 1 (Pip)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Pip</w:t>
      </w:r>
      <w:r>
        <w:t xml:space="preserve"> = N</w:t>
      </w:r>
      <w:r>
        <w:rPr>
          <w:vertAlign w:val="subscript"/>
        </w:rPr>
        <w:t>Pip X</w:t>
      </w:r>
      <w:r>
        <w:t xml:space="preserve"> V</w:t>
      </w:r>
      <w:r>
        <w:rPr>
          <w:vertAlign w:val="subscript"/>
        </w:rPr>
        <w:t>Pip</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Pip</w:t>
      </w:r>
      <w:r>
        <w:t xml:space="preserve"> - итоговый балл по подкритерию N 1 (Pip), балл, целое число</w:t>
      </w:r>
    </w:p>
    <w:p w:rsidR="00A341EF" w:rsidRDefault="00A341EF">
      <w:pPr>
        <w:pStyle w:val="ConsPlusNormal"/>
        <w:spacing w:before="280"/>
        <w:ind w:firstLine="540"/>
        <w:jc w:val="both"/>
      </w:pPr>
      <w:r>
        <w:t>N</w:t>
      </w:r>
      <w:r>
        <w:rPr>
          <w:vertAlign w:val="subscript"/>
        </w:rPr>
        <w:t>Pip</w:t>
      </w:r>
      <w:r>
        <w:t xml:space="preserve"> - количество баллов по подкритерию N 1 (Pip), балл, целое число</w:t>
      </w:r>
    </w:p>
    <w:p w:rsidR="00A341EF" w:rsidRDefault="00A341EF">
      <w:pPr>
        <w:pStyle w:val="ConsPlusNormal"/>
        <w:spacing w:before="280"/>
        <w:ind w:firstLine="540"/>
        <w:jc w:val="both"/>
      </w:pPr>
      <w:r>
        <w:t>V</w:t>
      </w:r>
      <w:r>
        <w:rPr>
          <w:vertAlign w:val="subscript"/>
        </w:rPr>
        <w:t>Pip</w:t>
      </w:r>
      <w:r>
        <w:t xml:space="preserve"> - весовой коэффициент по подкритерию N 1 (Pip), единиц, целое число</w:t>
      </w:r>
    </w:p>
    <w:p w:rsidR="00A341EF" w:rsidRDefault="00A341EF">
      <w:pPr>
        <w:pStyle w:val="ConsPlusNormal"/>
        <w:spacing w:before="280"/>
        <w:ind w:firstLine="540"/>
        <w:jc w:val="both"/>
      </w:pPr>
      <w:r>
        <w:t>25.5. Значение Pif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29"/>
        </w:rPr>
        <w:lastRenderedPageBreak/>
        <w:pict>
          <v:shape id="_x0000_i1026" style="width:97.8pt;height:43.45pt" coordsize="" o:spt="100" adj="0,,0" path="" filled="f" stroked="f">
            <v:stroke joinstyle="miter"/>
            <v:imagedata r:id="rId21" o:title="base_1_336050_32769"/>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Wf - объем расходов на разработку проектно-сметной документации, проведение экспертиз и осуществление строительства, фактически профинансированных за счет внебюджетных средств в течение 2-х лет, предшествующих году начала реализации проекта, тыс. рублей с двумя знаками после запятой;</w:t>
      </w:r>
    </w:p>
    <w:p w:rsidR="00A341EF" w:rsidRDefault="00A341EF">
      <w:pPr>
        <w:pStyle w:val="ConsPlusNormal"/>
        <w:spacing w:before="280"/>
        <w:ind w:firstLine="540"/>
        <w:jc w:val="both"/>
      </w:pPr>
      <w:r>
        <w:t>S - общий объем финансирования проекта, тыс. рублей с двумя знаками после запятой.</w:t>
      </w:r>
    </w:p>
    <w:p w:rsidR="00A341EF" w:rsidRDefault="00A341EF">
      <w:pPr>
        <w:pStyle w:val="ConsPlusNormal"/>
        <w:spacing w:before="280"/>
        <w:ind w:firstLine="540"/>
        <w:jc w:val="both"/>
      </w:pPr>
      <w:r>
        <w:t>25.6. Значение балла по подкритерию N 2 (Pif)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Для значения Pif предусмотрено, что за каждые 0,01 единиц проекту присуждается 1 балл.</w:t>
      </w:r>
    </w:p>
    <w:p w:rsidR="00A341EF" w:rsidRDefault="00A341EF">
      <w:pPr>
        <w:pStyle w:val="ConsPlusNormal"/>
        <w:spacing w:before="280"/>
        <w:ind w:firstLine="540"/>
        <w:jc w:val="both"/>
      </w:pPr>
      <w:r>
        <w:t>При значении Pif менее 0,01 единицы, проекту по подкритерию N 2 (Pif) присуждается 0 баллов.</w:t>
      </w:r>
    </w:p>
    <w:p w:rsidR="00A341EF" w:rsidRDefault="00A341EF">
      <w:pPr>
        <w:pStyle w:val="ConsPlusNormal"/>
        <w:spacing w:before="280"/>
        <w:ind w:firstLine="540"/>
        <w:jc w:val="both"/>
      </w:pPr>
      <w:r>
        <w:t>При значении Pif 0,1 единицы и более, проекту по подкритерию N 2 (Pif) присуждается 10 баллов.</w:t>
      </w:r>
    </w:p>
    <w:p w:rsidR="00A341EF" w:rsidRDefault="00A341EF">
      <w:pPr>
        <w:pStyle w:val="ConsPlusNormal"/>
        <w:spacing w:before="280"/>
        <w:ind w:firstLine="540"/>
        <w:jc w:val="both"/>
      </w:pPr>
      <w:r>
        <w:t>В случае, если полученное расчетное значение Pif больше 0,01, и не кратно 0,01, его значение округляется в меньшую сторону до ближайшего числа, кратного 0,01.</w:t>
      </w:r>
    </w:p>
    <w:p w:rsidR="00A341EF" w:rsidRDefault="00A341EF">
      <w:pPr>
        <w:pStyle w:val="ConsPlusNormal"/>
        <w:spacing w:before="280"/>
        <w:ind w:firstLine="540"/>
        <w:jc w:val="both"/>
      </w:pPr>
      <w:r>
        <w:t>25.7. Значение итогового балла по подкритерию N 2 (Pif) с учетом его весового коэффициента определяется по формуле (в баллах):</w:t>
      </w:r>
    </w:p>
    <w:p w:rsidR="00A341EF" w:rsidRDefault="00A341EF">
      <w:pPr>
        <w:pStyle w:val="ConsPlusNormal"/>
        <w:jc w:val="both"/>
      </w:pPr>
    </w:p>
    <w:p w:rsidR="00A341EF" w:rsidRPr="00A341EF" w:rsidRDefault="00A341EF">
      <w:pPr>
        <w:pStyle w:val="ConsPlusNormal"/>
        <w:jc w:val="center"/>
        <w:rPr>
          <w:lang w:val="en-US"/>
        </w:rPr>
      </w:pPr>
      <w:r w:rsidRPr="00A341EF">
        <w:rPr>
          <w:lang w:val="en-US"/>
        </w:rPr>
        <w:t>M</w:t>
      </w:r>
      <w:r w:rsidRPr="00A341EF">
        <w:rPr>
          <w:vertAlign w:val="subscript"/>
          <w:lang w:val="en-US"/>
        </w:rPr>
        <w:t>Pif</w:t>
      </w:r>
      <w:r w:rsidRPr="00A341EF">
        <w:rPr>
          <w:lang w:val="en-US"/>
        </w:rPr>
        <w:t xml:space="preserve"> = N</w:t>
      </w:r>
      <w:r w:rsidRPr="00A341EF">
        <w:rPr>
          <w:vertAlign w:val="subscript"/>
          <w:lang w:val="en-US"/>
        </w:rPr>
        <w:t>Pif X</w:t>
      </w:r>
      <w:r w:rsidRPr="00A341EF">
        <w:rPr>
          <w:lang w:val="en-US"/>
        </w:rPr>
        <w:t xml:space="preserve"> V</w:t>
      </w:r>
      <w:r w:rsidRPr="00A341EF">
        <w:rPr>
          <w:vertAlign w:val="subscript"/>
          <w:lang w:val="en-US"/>
        </w:rPr>
        <w:t>Pif</w:t>
      </w:r>
    </w:p>
    <w:p w:rsidR="00A341EF" w:rsidRPr="00A341EF" w:rsidRDefault="00A341EF">
      <w:pPr>
        <w:pStyle w:val="ConsPlusNormal"/>
        <w:jc w:val="both"/>
        <w:rPr>
          <w:lang w:val="en-US"/>
        </w:rPr>
      </w:pPr>
    </w:p>
    <w:p w:rsidR="00A341EF" w:rsidRPr="00A341EF" w:rsidRDefault="00A341EF">
      <w:pPr>
        <w:pStyle w:val="ConsPlusNormal"/>
        <w:ind w:firstLine="540"/>
        <w:jc w:val="both"/>
        <w:rPr>
          <w:lang w:val="en-US"/>
        </w:rPr>
      </w:pPr>
      <w:r>
        <w:t>где</w:t>
      </w:r>
      <w:r w:rsidRPr="00A341EF">
        <w:rPr>
          <w:lang w:val="en-US"/>
        </w:rPr>
        <w:t>:</w:t>
      </w:r>
    </w:p>
    <w:p w:rsidR="00A341EF" w:rsidRDefault="00A341EF">
      <w:pPr>
        <w:pStyle w:val="ConsPlusNormal"/>
        <w:spacing w:before="280"/>
        <w:ind w:firstLine="540"/>
        <w:jc w:val="both"/>
      </w:pPr>
      <w:r>
        <w:t>M</w:t>
      </w:r>
      <w:r>
        <w:rPr>
          <w:vertAlign w:val="subscript"/>
        </w:rPr>
        <w:t>Pif</w:t>
      </w:r>
      <w:r>
        <w:t xml:space="preserve"> - итоговый балл по подкритерию N 2 (Pif), балл, целое число</w:t>
      </w:r>
    </w:p>
    <w:p w:rsidR="00A341EF" w:rsidRDefault="00A341EF">
      <w:pPr>
        <w:pStyle w:val="ConsPlusNormal"/>
        <w:spacing w:before="280"/>
        <w:ind w:firstLine="540"/>
        <w:jc w:val="both"/>
      </w:pPr>
      <w:r>
        <w:t>N</w:t>
      </w:r>
      <w:r>
        <w:rPr>
          <w:vertAlign w:val="subscript"/>
        </w:rPr>
        <w:t>Pif</w:t>
      </w:r>
      <w:r>
        <w:t xml:space="preserve"> - количество баллов по подкритерию N 2 (Pif), балл, целое число</w:t>
      </w:r>
    </w:p>
    <w:p w:rsidR="00A341EF" w:rsidRDefault="00A341EF">
      <w:pPr>
        <w:pStyle w:val="ConsPlusNormal"/>
        <w:spacing w:before="280"/>
        <w:ind w:firstLine="540"/>
        <w:jc w:val="both"/>
      </w:pPr>
      <w:r>
        <w:t>V</w:t>
      </w:r>
      <w:r>
        <w:rPr>
          <w:vertAlign w:val="subscript"/>
        </w:rPr>
        <w:t>Pif</w:t>
      </w:r>
      <w:r>
        <w:t xml:space="preserve"> - весовой коэффициент по подкритерию N 2 Pif, единиц, целое число</w:t>
      </w:r>
    </w:p>
    <w:p w:rsidR="00A341EF" w:rsidRDefault="00A341EF">
      <w:pPr>
        <w:pStyle w:val="ConsPlusNormal"/>
        <w:spacing w:before="280"/>
        <w:ind w:firstLine="540"/>
        <w:jc w:val="both"/>
      </w:pPr>
      <w:r>
        <w:t>26. Критерий - Длительность достижения планируемых результатов реализации проекта, в годах (Z).</w:t>
      </w:r>
    </w:p>
    <w:p w:rsidR="00A341EF" w:rsidRDefault="00A341EF">
      <w:pPr>
        <w:pStyle w:val="ConsPlusNormal"/>
        <w:spacing w:before="280"/>
        <w:ind w:firstLine="540"/>
        <w:jc w:val="both"/>
      </w:pPr>
      <w:r>
        <w:lastRenderedPageBreak/>
        <w:t>26.1. Значение балла по критерию длительность достижения планируемых результатов реализации проекта может принимать значения от 0 до 9 баллов включительно.</w:t>
      </w:r>
    </w:p>
    <w:p w:rsidR="00A341EF" w:rsidRDefault="00A341EF">
      <w:pPr>
        <w:pStyle w:val="ConsPlusNormal"/>
        <w:spacing w:before="280"/>
        <w:ind w:firstLine="540"/>
        <w:jc w:val="both"/>
      </w:pPr>
      <w:r>
        <w:t>Длительность достижения планируемых результатов реализации проекта комплексного развития сельских территорий (сельских агломераций) определяется по каждому мероприятию, входящему в проект.</w:t>
      </w:r>
    </w:p>
    <w:p w:rsidR="00A341EF" w:rsidRDefault="00A341EF">
      <w:pPr>
        <w:pStyle w:val="ConsPlusNormal"/>
        <w:spacing w:before="280"/>
        <w:ind w:firstLine="540"/>
        <w:jc w:val="both"/>
      </w:pPr>
      <w:r>
        <w:t>Если год начала реализации мероприятия совпадает с годом завершения реализации мероприятия - то его длительность считается равной 1 год.</w:t>
      </w:r>
    </w:p>
    <w:p w:rsidR="00A341EF" w:rsidRDefault="00A341EF">
      <w:pPr>
        <w:pStyle w:val="ConsPlusNormal"/>
        <w:spacing w:before="280"/>
        <w:ind w:firstLine="540"/>
        <w:jc w:val="both"/>
      </w:pPr>
      <w:r>
        <w:t>Если число года завершения реализации мероприятия на 1 больше числа года начала реализации мероприятия - то его длительность считается равной 2 года.</w:t>
      </w:r>
    </w:p>
    <w:p w:rsidR="00A341EF" w:rsidRDefault="00A341EF">
      <w:pPr>
        <w:pStyle w:val="ConsPlusNormal"/>
        <w:spacing w:before="280"/>
        <w:ind w:firstLine="540"/>
        <w:jc w:val="both"/>
      </w:pPr>
      <w:r>
        <w:t>Если число года завершения реализации мероприятия на 2 больше числа года начала реализации мероприятия - то его длительность считается равной 3 года и так далее.</w:t>
      </w:r>
    </w:p>
    <w:p w:rsidR="00A341EF" w:rsidRDefault="00A341EF">
      <w:pPr>
        <w:pStyle w:val="ConsPlusNormal"/>
        <w:spacing w:before="280"/>
        <w:ind w:firstLine="540"/>
        <w:jc w:val="both"/>
      </w:pPr>
      <w:r>
        <w:t>Длительность достижения планируемых результатов реализации в целом проекта определяется исходя из максимального срока реализации отдельных мероприятий, входящих в проект.</w:t>
      </w:r>
    </w:p>
    <w:p w:rsidR="00A341EF" w:rsidRDefault="00A341EF">
      <w:pPr>
        <w:pStyle w:val="ConsPlusNormal"/>
        <w:spacing w:before="280"/>
        <w:ind w:firstLine="540"/>
        <w:jc w:val="both"/>
      </w:pPr>
      <w:r>
        <w:t>26.2. Проектам, максимальная длительность реализации отдельных мероприятий которых составляет 1 год, значение критерия Z устанавливается 9 баллов.</w:t>
      </w:r>
    </w:p>
    <w:p w:rsidR="00A341EF" w:rsidRDefault="00A341EF">
      <w:pPr>
        <w:pStyle w:val="ConsPlusNormal"/>
        <w:spacing w:before="280"/>
        <w:ind w:firstLine="540"/>
        <w:jc w:val="both"/>
      </w:pPr>
      <w:r>
        <w:t>Проектам, максимальная длительность реализации отдельных мероприятий которых составляет 2 года, значение критерия Z устанавливается 6 баллов.</w:t>
      </w:r>
    </w:p>
    <w:p w:rsidR="00A341EF" w:rsidRDefault="00A341EF">
      <w:pPr>
        <w:pStyle w:val="ConsPlusNormal"/>
        <w:spacing w:before="280"/>
        <w:ind w:firstLine="540"/>
        <w:jc w:val="both"/>
      </w:pPr>
      <w:r>
        <w:t>Проектам, максимальная длительность реализации отдельных мероприятий которых составляет 3 года, значение критерия Z устанавливается 3 балла.</w:t>
      </w:r>
    </w:p>
    <w:p w:rsidR="00A341EF" w:rsidRDefault="00A341EF">
      <w:pPr>
        <w:pStyle w:val="ConsPlusNormal"/>
        <w:spacing w:before="280"/>
        <w:ind w:firstLine="540"/>
        <w:jc w:val="both"/>
      </w:pPr>
      <w:r>
        <w:t>Проектам, максимальная длительность реализации отдельных мероприятий которых составляет более 3-х лет, значение критерия Z устанавливается 0 баллов.</w:t>
      </w:r>
    </w:p>
    <w:p w:rsidR="00A341EF" w:rsidRDefault="00A341EF">
      <w:pPr>
        <w:pStyle w:val="ConsPlusNormal"/>
        <w:spacing w:before="280"/>
        <w:ind w:firstLine="540"/>
        <w:jc w:val="both"/>
      </w:pPr>
      <w:r>
        <w:t xml:space="preserve">26.3. Использование данного критерия к мероприятиям проектов, планируемых к реализации в районах Крайнего Севера и Арктической зоны, осуществляется с применением к длительности реализации таких мероприятий в годах коэффициента 0,5. Коэффициент 0,5 не применяется к мероприятиям, длительность реализации которых составляет 1 год. Получаемая с учетом применения коэффициента длительность реализации мероприятия, выраженная нечетным дробным числом (1,5; 2,5; 3,5), </w:t>
      </w:r>
      <w:r>
        <w:lastRenderedPageBreak/>
        <w:t>округляется в большую сторону до целого числа.</w:t>
      </w:r>
    </w:p>
    <w:p w:rsidR="00A341EF" w:rsidRDefault="00A341EF">
      <w:pPr>
        <w:pStyle w:val="ConsPlusNormal"/>
        <w:spacing w:before="280"/>
        <w:ind w:firstLine="540"/>
        <w:jc w:val="both"/>
      </w:pPr>
      <w:r>
        <w:t>26.4. Значение итогового балла по критерию Z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Mz = Nz x Vz</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Mz - итоговый балл по критерию Z, балл, целое число</w:t>
      </w:r>
    </w:p>
    <w:p w:rsidR="00A341EF" w:rsidRDefault="00A341EF">
      <w:pPr>
        <w:pStyle w:val="ConsPlusNormal"/>
        <w:spacing w:before="280"/>
        <w:ind w:firstLine="540"/>
        <w:jc w:val="both"/>
      </w:pPr>
      <w:r>
        <w:t>Nz - количество баллов по критерию Z, балл, целое число</w:t>
      </w:r>
    </w:p>
    <w:p w:rsidR="00A341EF" w:rsidRDefault="00A341EF">
      <w:pPr>
        <w:pStyle w:val="ConsPlusNormal"/>
        <w:spacing w:before="280"/>
        <w:ind w:firstLine="540"/>
        <w:jc w:val="both"/>
      </w:pPr>
      <w:r>
        <w:t>Vz - весовой коэффициент по критерию Z, единиц, целое число</w:t>
      </w:r>
    </w:p>
    <w:p w:rsidR="00A341EF" w:rsidRDefault="00A341EF">
      <w:pPr>
        <w:pStyle w:val="ConsPlusNormal"/>
        <w:spacing w:before="280"/>
        <w:ind w:firstLine="540"/>
        <w:jc w:val="both"/>
      </w:pPr>
      <w:r>
        <w:t>27. Критерий - Доля жителей сельских территорий (сельских агломераций), где планируется реализация проекта, в возрасте от 16 лет и старше, поддержавших целесообразность его реализации по итогам общественного обсуждения, в общей численности жителей сельских территорий (сельских агломераций) в возрасте от 16 лет и старше, в единицах (Wtd).</w:t>
      </w:r>
    </w:p>
    <w:p w:rsidR="00A341EF" w:rsidRDefault="00A341EF">
      <w:pPr>
        <w:pStyle w:val="ConsPlusNormal"/>
        <w:spacing w:before="280"/>
        <w:ind w:firstLine="540"/>
        <w:jc w:val="both"/>
      </w:pPr>
      <w:r>
        <w:t>27.1. Значение критерия Wtd определяется по следующей формуле:</w:t>
      </w:r>
    </w:p>
    <w:p w:rsidR="00A341EF" w:rsidRDefault="00A341EF">
      <w:pPr>
        <w:pStyle w:val="ConsPlusNormal"/>
        <w:jc w:val="both"/>
      </w:pPr>
    </w:p>
    <w:p w:rsidR="00A341EF" w:rsidRDefault="00A341EF">
      <w:pPr>
        <w:pStyle w:val="ConsPlusNormal"/>
        <w:jc w:val="center"/>
      </w:pPr>
      <w:r w:rsidRPr="00FF58CA">
        <w:rPr>
          <w:position w:val="-32"/>
        </w:rPr>
        <w:pict>
          <v:shape id="_x0000_i1027" style="width:92.4pt;height:46.2pt" coordsize="" o:spt="100" adj="0,,0" path="" filled="f" stroked="f">
            <v:stroke joinstyle="miter"/>
            <v:imagedata r:id="rId22" o:title="base_1_336050_32770"/>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Pwtd - количество человек в возрасте от 16 лет и старше, проживающих на сельской территории (сельской агломерации), где планируется реализация проекта, поддержавших целесообразность его реализации по итогам общественного обсуждения, человек, целое число</w:t>
      </w:r>
    </w:p>
    <w:p w:rsidR="00A341EF" w:rsidRDefault="00A341EF">
      <w:pPr>
        <w:pStyle w:val="ConsPlusNormal"/>
        <w:spacing w:before="280"/>
        <w:ind w:firstLine="540"/>
        <w:jc w:val="both"/>
      </w:pPr>
      <w:r>
        <w:t>Pallp - общая численность жителей в возрасте от 16 лет и старше, проживающих на сельской территории (сельской агломерации), где планируется реализация проекта комплексного развития сельской территории (сельской агломерации), человек, целое число</w:t>
      </w:r>
    </w:p>
    <w:p w:rsidR="00A341EF" w:rsidRDefault="00A341EF">
      <w:pPr>
        <w:pStyle w:val="ConsPlusNormal"/>
        <w:spacing w:before="280"/>
        <w:ind w:firstLine="540"/>
        <w:jc w:val="both"/>
      </w:pPr>
      <w:r>
        <w:t>27.2. Значение балла по критерию Wtd может принимать значения 0 баллов и 10 баллов.</w:t>
      </w:r>
    </w:p>
    <w:p w:rsidR="00A341EF" w:rsidRDefault="00A341EF">
      <w:pPr>
        <w:pStyle w:val="ConsPlusNormal"/>
        <w:spacing w:before="280"/>
        <w:ind w:firstLine="540"/>
        <w:jc w:val="both"/>
      </w:pPr>
      <w:r>
        <w:t>При значении Wtd менее 0,51 единицы, проекту по критерию Wtd присуждается 0 баллов.</w:t>
      </w:r>
    </w:p>
    <w:p w:rsidR="00A341EF" w:rsidRDefault="00A341EF">
      <w:pPr>
        <w:pStyle w:val="ConsPlusNormal"/>
        <w:spacing w:before="280"/>
        <w:ind w:firstLine="540"/>
        <w:jc w:val="both"/>
      </w:pPr>
      <w:r>
        <w:lastRenderedPageBreak/>
        <w:t>При значении Wtd от 0,51 единицы до 1 единицы, проекту по критерию Wtd присуждается 10 баллов.</w:t>
      </w:r>
    </w:p>
    <w:p w:rsidR="00A341EF" w:rsidRDefault="00A341EF">
      <w:pPr>
        <w:pStyle w:val="ConsPlusNormal"/>
        <w:spacing w:before="280"/>
        <w:ind w:firstLine="540"/>
        <w:jc w:val="both"/>
      </w:pPr>
      <w:r>
        <w:t>27.3. Значение итогового балла по критерию Wtd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Wtd</w:t>
      </w:r>
      <w:r>
        <w:t xml:space="preserve"> = N</w:t>
      </w:r>
      <w:r>
        <w:rPr>
          <w:vertAlign w:val="subscript"/>
        </w:rPr>
        <w:t>Wtd</w:t>
      </w:r>
      <w:r>
        <w:t xml:space="preserve"> x V</w:t>
      </w:r>
      <w:r>
        <w:rPr>
          <w:vertAlign w:val="subscript"/>
        </w:rPr>
        <w:t>Wtd</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Wtd</w:t>
      </w:r>
      <w:r>
        <w:t xml:space="preserve"> - итоговый балл по критерию Wtd, балл, целое число</w:t>
      </w:r>
    </w:p>
    <w:p w:rsidR="00A341EF" w:rsidRDefault="00A341EF">
      <w:pPr>
        <w:pStyle w:val="ConsPlusNormal"/>
        <w:spacing w:before="280"/>
        <w:ind w:firstLine="540"/>
        <w:jc w:val="both"/>
      </w:pPr>
      <w:r>
        <w:t>N</w:t>
      </w:r>
      <w:r>
        <w:rPr>
          <w:vertAlign w:val="subscript"/>
        </w:rPr>
        <w:t>Wtd</w:t>
      </w:r>
      <w:r>
        <w:t xml:space="preserve"> - количество баллов по критерию Wtd, балл, целое число</w:t>
      </w:r>
    </w:p>
    <w:p w:rsidR="00A341EF" w:rsidRDefault="00A341EF">
      <w:pPr>
        <w:pStyle w:val="ConsPlusNormal"/>
        <w:spacing w:before="280"/>
        <w:ind w:firstLine="540"/>
        <w:jc w:val="both"/>
      </w:pPr>
      <w:r>
        <w:t>V</w:t>
      </w:r>
      <w:r>
        <w:rPr>
          <w:vertAlign w:val="subscript"/>
        </w:rPr>
        <w:t>Wtd</w:t>
      </w:r>
      <w:r>
        <w:t xml:space="preserve"> - весовой коэффициент по критерию Wtd, единиц, целое число</w:t>
      </w:r>
    </w:p>
    <w:p w:rsidR="00A341EF" w:rsidRDefault="00A341EF">
      <w:pPr>
        <w:pStyle w:val="ConsPlusNormal"/>
        <w:spacing w:before="280"/>
        <w:ind w:firstLine="540"/>
        <w:jc w:val="both"/>
      </w:pPr>
      <w:r>
        <w:t>28. Критерий - Доля занятого населения, проживающего на сельских территориях (сельских агломерациях), где планируется реализация проекта, в общей численности экономически активного населения, в единицах (E).</w:t>
      </w:r>
    </w:p>
    <w:p w:rsidR="00A341EF" w:rsidRDefault="00A341EF">
      <w:pPr>
        <w:pStyle w:val="ConsPlusNormal"/>
        <w:spacing w:before="280"/>
        <w:ind w:firstLine="540"/>
        <w:jc w:val="both"/>
      </w:pPr>
      <w:r>
        <w:t>28.1. Значение критерия E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28"/>
        </w:rPr>
        <w:pict>
          <v:shape id="_x0000_i1028" style="width:89.65pt;height:42.8pt" coordsize="" o:spt="100" adj="0,,0" path="" filled="f" stroked="f">
            <v:stroke joinstyle="miter"/>
            <v:imagedata r:id="rId23" o:title="base_1_336050_32771"/>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Sзан - численность занятого населения, проживающего на сельской территории (сельской агломерации), где планируется реализация проекта, человек, целое число</w:t>
      </w:r>
    </w:p>
    <w:p w:rsidR="00A341EF" w:rsidRDefault="00A341EF">
      <w:pPr>
        <w:pStyle w:val="ConsPlusNormal"/>
        <w:spacing w:before="280"/>
        <w:ind w:firstLine="540"/>
        <w:jc w:val="both"/>
      </w:pPr>
      <w:r>
        <w:t>Sэк.акт - численность экономически активного населения, проживающего на сельской территории (сельской агломерации), где планируется реализация проекта, человек, целое число</w:t>
      </w:r>
    </w:p>
    <w:p w:rsidR="00A341EF" w:rsidRDefault="00A341EF">
      <w:pPr>
        <w:pStyle w:val="ConsPlusNormal"/>
        <w:spacing w:before="280"/>
        <w:ind w:firstLine="540"/>
        <w:jc w:val="both"/>
      </w:pPr>
      <w:r>
        <w:t>28.2. Значение балла по критерию E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Для значения E предусмотрено, что каждые 0,1 единицы проекту присуждается 1 балл.</w:t>
      </w:r>
    </w:p>
    <w:p w:rsidR="00A341EF" w:rsidRDefault="00A341EF">
      <w:pPr>
        <w:pStyle w:val="ConsPlusNormal"/>
        <w:spacing w:before="280"/>
        <w:ind w:firstLine="540"/>
        <w:jc w:val="both"/>
      </w:pPr>
      <w:r>
        <w:t>При значении E менее 0,1 единицы, проекту по критерию E присуждается 0 баллов.</w:t>
      </w:r>
    </w:p>
    <w:p w:rsidR="00A341EF" w:rsidRDefault="00A341EF">
      <w:pPr>
        <w:pStyle w:val="ConsPlusNormal"/>
        <w:spacing w:before="280"/>
        <w:ind w:firstLine="540"/>
        <w:jc w:val="both"/>
      </w:pPr>
      <w:r>
        <w:t xml:space="preserve">При значении E от 0,9 единицы до 1 единицы, проекту по критерию E </w:t>
      </w:r>
      <w:r>
        <w:lastRenderedPageBreak/>
        <w:t>присуждается 10 баллов.</w:t>
      </w:r>
    </w:p>
    <w:p w:rsidR="00A341EF" w:rsidRDefault="00A341EF">
      <w:pPr>
        <w:pStyle w:val="ConsPlusNormal"/>
        <w:spacing w:before="280"/>
        <w:ind w:firstLine="540"/>
        <w:jc w:val="both"/>
      </w:pPr>
      <w:r>
        <w:t>В случае, если полученное расчетное значение E больше 0,1 и не кратно 0,1, его значение округляется в меньшую сторону до ближайшего числа, кратного 0,1.</w:t>
      </w:r>
    </w:p>
    <w:p w:rsidR="00A341EF" w:rsidRDefault="00A341EF">
      <w:pPr>
        <w:pStyle w:val="ConsPlusNormal"/>
        <w:spacing w:before="280"/>
        <w:ind w:firstLine="540"/>
        <w:jc w:val="both"/>
      </w:pPr>
      <w:r>
        <w:t>28.3. Значение итогового балла по критерию E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E</w:t>
      </w:r>
      <w:r>
        <w:t xml:space="preserve"> = N</w:t>
      </w:r>
      <w:r>
        <w:rPr>
          <w:vertAlign w:val="subscript"/>
        </w:rPr>
        <w:t>E</w:t>
      </w:r>
      <w:r>
        <w:t xml:space="preserve"> x V</w:t>
      </w:r>
      <w:r>
        <w:rPr>
          <w:vertAlign w:val="subscript"/>
        </w:rPr>
        <w:t>E</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E</w:t>
      </w:r>
      <w:r>
        <w:t xml:space="preserve"> - итоговый балл по критерию E, балл, целое число</w:t>
      </w:r>
    </w:p>
    <w:p w:rsidR="00A341EF" w:rsidRDefault="00A341EF">
      <w:pPr>
        <w:pStyle w:val="ConsPlusNormal"/>
        <w:spacing w:before="280"/>
        <w:ind w:firstLine="540"/>
        <w:jc w:val="both"/>
      </w:pPr>
      <w:r>
        <w:t>N</w:t>
      </w:r>
      <w:r>
        <w:rPr>
          <w:vertAlign w:val="subscript"/>
        </w:rPr>
        <w:t>E</w:t>
      </w:r>
      <w:r>
        <w:t xml:space="preserve"> - количество баллов по критерию E, балл, целое число</w:t>
      </w:r>
    </w:p>
    <w:p w:rsidR="00A341EF" w:rsidRDefault="00A341EF">
      <w:pPr>
        <w:pStyle w:val="ConsPlusNormal"/>
        <w:spacing w:before="280"/>
        <w:ind w:firstLine="540"/>
        <w:jc w:val="both"/>
      </w:pPr>
      <w:r>
        <w:t>V</w:t>
      </w:r>
      <w:r>
        <w:rPr>
          <w:vertAlign w:val="subscript"/>
        </w:rPr>
        <w:t>E</w:t>
      </w:r>
      <w:r>
        <w:t xml:space="preserve"> - весовой коэффициент по критерию E, единиц, целое число</w:t>
      </w:r>
    </w:p>
    <w:p w:rsidR="00A341EF" w:rsidRDefault="00A341EF">
      <w:pPr>
        <w:pStyle w:val="ConsPlusNormal"/>
        <w:spacing w:before="280"/>
        <w:ind w:firstLine="540"/>
        <w:jc w:val="both"/>
      </w:pPr>
      <w:r>
        <w:t>29. Критерий - Доля трудоспособного населения в общей численности населения сельских территорий (сельских агломераций), где планируется реализация проекта комплексного развития сельских территорий (сельских агломераций), в единицах (К).</w:t>
      </w:r>
    </w:p>
    <w:p w:rsidR="00A341EF" w:rsidRDefault="00A341EF">
      <w:pPr>
        <w:pStyle w:val="ConsPlusNormal"/>
        <w:spacing w:before="280"/>
        <w:ind w:firstLine="540"/>
        <w:jc w:val="both"/>
      </w:pPr>
      <w:r>
        <w:t>29.1. Значение критерия K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29"/>
        </w:rPr>
        <w:pict>
          <v:shape id="_x0000_i1029" style="width:71.3pt;height:43.45pt" coordsize="" o:spt="100" adj="0,,0" path="" filled="f" stroked="f">
            <v:stroke joinstyle="miter"/>
            <v:imagedata r:id="rId24" o:title="base_1_336050_32772"/>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Ktrd - численность трудоспособного населения, проживающего на сельской территории (сельской агломерации), где планируется реализация проекта, человек, целое число</w:t>
      </w:r>
    </w:p>
    <w:p w:rsidR="00A341EF" w:rsidRDefault="00A341EF">
      <w:pPr>
        <w:pStyle w:val="ConsPlusNormal"/>
        <w:spacing w:before="280"/>
        <w:ind w:firstLine="540"/>
        <w:jc w:val="both"/>
      </w:pPr>
      <w:r>
        <w:t>Pall - общая численность населения, проживающего на сельской территории (сельской агломерации), где планируется реализация проекта, человек, целое число</w:t>
      </w:r>
    </w:p>
    <w:p w:rsidR="00A341EF" w:rsidRDefault="00A341EF">
      <w:pPr>
        <w:pStyle w:val="ConsPlusNormal"/>
        <w:spacing w:before="280"/>
        <w:ind w:firstLine="540"/>
        <w:jc w:val="both"/>
      </w:pPr>
      <w:r>
        <w:t>29.2. Значение балла по критерию К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Для значения К предусмотрено, что за каждые 0,1 единицы проекту присуждается 1 балл.</w:t>
      </w:r>
    </w:p>
    <w:p w:rsidR="00A341EF" w:rsidRDefault="00A341EF">
      <w:pPr>
        <w:pStyle w:val="ConsPlusNormal"/>
        <w:spacing w:before="280"/>
        <w:ind w:firstLine="540"/>
        <w:jc w:val="both"/>
      </w:pPr>
      <w:r>
        <w:lastRenderedPageBreak/>
        <w:t>При значении К менее 0,1 единицы, проекту по критерию К присуждается 0 баллов.</w:t>
      </w:r>
    </w:p>
    <w:p w:rsidR="00A341EF" w:rsidRDefault="00A341EF">
      <w:pPr>
        <w:pStyle w:val="ConsPlusNormal"/>
        <w:spacing w:before="280"/>
        <w:ind w:firstLine="540"/>
        <w:jc w:val="both"/>
      </w:pPr>
      <w:r>
        <w:t>При значении К от 0,6 единиц и более, проекту по критерию К присуждается 10 баллов.</w:t>
      </w:r>
    </w:p>
    <w:p w:rsidR="00A341EF" w:rsidRDefault="00A341EF">
      <w:pPr>
        <w:pStyle w:val="ConsPlusNormal"/>
        <w:spacing w:before="280"/>
        <w:ind w:firstLine="540"/>
        <w:jc w:val="both"/>
      </w:pPr>
      <w:r>
        <w:t>В случае, если полученное расчетное значение К больше 0,1, и не кратно 0,1 его значение округляется в меньшую сторону до ближайшего числа, кратного 0,1.</w:t>
      </w:r>
    </w:p>
    <w:p w:rsidR="00A341EF" w:rsidRDefault="00A341EF">
      <w:pPr>
        <w:pStyle w:val="ConsPlusNormal"/>
        <w:spacing w:before="280"/>
        <w:ind w:firstLine="540"/>
        <w:jc w:val="both"/>
      </w:pPr>
      <w:r>
        <w:t>29.3. Значение итогового балла по критерию К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K</w:t>
      </w:r>
      <w:r>
        <w:t xml:space="preserve"> = N</w:t>
      </w:r>
      <w:r>
        <w:rPr>
          <w:vertAlign w:val="subscript"/>
        </w:rPr>
        <w:t>K</w:t>
      </w:r>
      <w:r>
        <w:t xml:space="preserve"> x V</w:t>
      </w:r>
      <w:r>
        <w:rPr>
          <w:vertAlign w:val="subscript"/>
        </w:rPr>
        <w:t>K</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K</w:t>
      </w:r>
      <w:r>
        <w:t xml:space="preserve"> - итоговый балл по критерию К, балл, целое значение</w:t>
      </w:r>
    </w:p>
    <w:p w:rsidR="00A341EF" w:rsidRDefault="00A341EF">
      <w:pPr>
        <w:pStyle w:val="ConsPlusNormal"/>
        <w:spacing w:before="280"/>
        <w:ind w:firstLine="540"/>
        <w:jc w:val="both"/>
      </w:pPr>
      <w:r>
        <w:t>N</w:t>
      </w:r>
      <w:r>
        <w:rPr>
          <w:vertAlign w:val="subscript"/>
        </w:rPr>
        <w:t>K</w:t>
      </w:r>
      <w:r>
        <w:t xml:space="preserve"> - количество баллов по критерию К, балл, целое значение</w:t>
      </w:r>
    </w:p>
    <w:p w:rsidR="00A341EF" w:rsidRDefault="00A341EF">
      <w:pPr>
        <w:pStyle w:val="ConsPlusNormal"/>
        <w:spacing w:before="280"/>
        <w:ind w:firstLine="540"/>
        <w:jc w:val="both"/>
      </w:pPr>
      <w:r>
        <w:t>V</w:t>
      </w:r>
      <w:r>
        <w:rPr>
          <w:vertAlign w:val="subscript"/>
        </w:rPr>
        <w:t>K</w:t>
      </w:r>
      <w:r>
        <w:t xml:space="preserve"> - весовой коэффициент по критерию К, единиц, целое значение</w:t>
      </w:r>
    </w:p>
    <w:p w:rsidR="00A341EF" w:rsidRDefault="00A341EF">
      <w:pPr>
        <w:pStyle w:val="ConsPlusNormal"/>
        <w:spacing w:before="280"/>
        <w:ind w:firstLine="540"/>
        <w:jc w:val="both"/>
      </w:pPr>
      <w:r>
        <w:t>30. Критерий - Доля прироста постоянных рабочих мест, планируемых к созданию на сельских территориях (сельских агломерациях)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в единицах (Nwp).</w:t>
      </w:r>
    </w:p>
    <w:p w:rsidR="00A341EF" w:rsidRDefault="00A341EF">
      <w:pPr>
        <w:pStyle w:val="ConsPlusNormal"/>
        <w:spacing w:before="280"/>
        <w:ind w:firstLine="540"/>
        <w:jc w:val="both"/>
      </w:pPr>
      <w:r>
        <w:t>30.1. Значение критерия Nwp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29"/>
        </w:rPr>
        <w:pict>
          <v:shape id="_x0000_i1030" style="width:192.9pt;height:43.45pt" coordsize="" o:spt="100" adj="0,,0" path="" filled="f" stroked="f">
            <v:stroke joinstyle="miter"/>
            <v:imagedata r:id="rId25" o:title="base_1_336050_32773"/>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Wp - прирост постоянных рабочих мест, планируемых к созданию на сельских территориях (сельских агломерациях) в рамках реализации мероприятий проекта, единиц, целое число</w:t>
      </w:r>
    </w:p>
    <w:p w:rsidR="00A341EF" w:rsidRDefault="00A341EF">
      <w:pPr>
        <w:pStyle w:val="ConsPlusNormal"/>
        <w:spacing w:before="280"/>
        <w:ind w:firstLine="540"/>
        <w:jc w:val="both"/>
      </w:pPr>
      <w:r>
        <w:t>Wipf - прирост постоянных рабочих мест, планируемых к созданию на сельских территориях (сельских агломерациях) в рамках инвестиционных проектов, находящихся в стадии реализации, единиц, целое число</w:t>
      </w:r>
    </w:p>
    <w:p w:rsidR="00A341EF" w:rsidRDefault="00A341EF">
      <w:pPr>
        <w:pStyle w:val="ConsPlusNormal"/>
        <w:spacing w:before="280"/>
        <w:ind w:firstLine="540"/>
        <w:jc w:val="both"/>
      </w:pPr>
      <w:r>
        <w:lastRenderedPageBreak/>
        <w:t>Wipp - прирост постоянных рабочих мест, планируемых к созданию на сельских территориях (сельских агломерациях) в рамках инвестиционных проектов, реализация которых начнется в первый год реализации проекта, единиц, целое число</w:t>
      </w:r>
    </w:p>
    <w:p w:rsidR="00A341EF" w:rsidRDefault="00A341EF">
      <w:pPr>
        <w:pStyle w:val="ConsPlusNormal"/>
        <w:spacing w:before="280"/>
        <w:ind w:firstLine="540"/>
        <w:jc w:val="both"/>
      </w:pPr>
      <w:r>
        <w:t>Sэк.акт - численность экономически активного населения, проживающего на сельских территориях (сельских агломерациях), где планируется реализация проектов, человек, целое число</w:t>
      </w:r>
    </w:p>
    <w:p w:rsidR="00A341EF" w:rsidRDefault="00A341EF">
      <w:pPr>
        <w:pStyle w:val="ConsPlusNormal"/>
        <w:spacing w:before="280"/>
        <w:ind w:firstLine="540"/>
        <w:jc w:val="both"/>
      </w:pPr>
      <w:r>
        <w:t>30.2. Значение балла по критерию Nwp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При значении Nwp менее 0,05 единиц, проекту по критерию Nwp присуждается 0 баллов.</w:t>
      </w:r>
    </w:p>
    <w:p w:rsidR="00A341EF" w:rsidRDefault="00A341EF">
      <w:pPr>
        <w:pStyle w:val="ConsPlusNormal"/>
        <w:spacing w:before="280"/>
        <w:ind w:firstLine="540"/>
        <w:jc w:val="both"/>
      </w:pPr>
      <w:r>
        <w:t>При значении Nwp от 0,05 единиц до 0,09 единиц, проекту по критерию Nwp присуждается 1 балл.</w:t>
      </w:r>
    </w:p>
    <w:p w:rsidR="00A341EF" w:rsidRDefault="00A341EF">
      <w:pPr>
        <w:pStyle w:val="ConsPlusNormal"/>
        <w:spacing w:before="280"/>
        <w:ind w:firstLine="540"/>
        <w:jc w:val="both"/>
      </w:pPr>
      <w:r>
        <w:t>При значении Nwp от 0,1 единицы и более, проекту по критерию Nwp присуждается 10 баллов.</w:t>
      </w:r>
    </w:p>
    <w:p w:rsidR="00A341EF" w:rsidRDefault="00A341EF">
      <w:pPr>
        <w:pStyle w:val="ConsPlusNormal"/>
        <w:spacing w:before="280"/>
        <w:ind w:firstLine="540"/>
        <w:jc w:val="both"/>
      </w:pPr>
      <w:r>
        <w:t>30.3. Значение итогового балла по критерию Nwp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Nwp</w:t>
      </w:r>
      <w:r>
        <w:t xml:space="preserve"> = N</w:t>
      </w:r>
      <w:r>
        <w:rPr>
          <w:vertAlign w:val="subscript"/>
        </w:rPr>
        <w:t>Nwp</w:t>
      </w:r>
      <w:r>
        <w:t xml:space="preserve"> x V</w:t>
      </w:r>
      <w:r>
        <w:rPr>
          <w:vertAlign w:val="subscript"/>
        </w:rPr>
        <w:t>Nwp</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Nwp</w:t>
      </w:r>
      <w:r>
        <w:t xml:space="preserve"> - итоговый балл по критерию Nwp, балл, целое число</w:t>
      </w:r>
    </w:p>
    <w:p w:rsidR="00A341EF" w:rsidRDefault="00A341EF">
      <w:pPr>
        <w:pStyle w:val="ConsPlusNormal"/>
        <w:spacing w:before="280"/>
        <w:ind w:firstLine="540"/>
        <w:jc w:val="both"/>
      </w:pPr>
      <w:r>
        <w:t>N</w:t>
      </w:r>
      <w:r>
        <w:rPr>
          <w:vertAlign w:val="subscript"/>
        </w:rPr>
        <w:t>Nwp</w:t>
      </w:r>
      <w:r>
        <w:t xml:space="preserve"> - количество баллов по критерию Nwp, балл, целое число</w:t>
      </w:r>
    </w:p>
    <w:p w:rsidR="00A341EF" w:rsidRDefault="00A341EF">
      <w:pPr>
        <w:pStyle w:val="ConsPlusNormal"/>
        <w:spacing w:before="280"/>
        <w:ind w:firstLine="540"/>
        <w:jc w:val="both"/>
      </w:pPr>
      <w:r>
        <w:t>V</w:t>
      </w:r>
      <w:r>
        <w:rPr>
          <w:vertAlign w:val="subscript"/>
        </w:rPr>
        <w:t>Nwp</w:t>
      </w:r>
      <w:r>
        <w:t xml:space="preserve"> - весовой коэффициент по критерию Nwp, единиц, целое число</w:t>
      </w:r>
    </w:p>
    <w:p w:rsidR="00A341EF" w:rsidRDefault="00A341EF">
      <w:pPr>
        <w:pStyle w:val="ConsPlusNormal"/>
        <w:spacing w:before="280"/>
        <w:ind w:firstLine="540"/>
        <w:jc w:val="both"/>
      </w:pPr>
      <w:r>
        <w:t>31. Критерий - 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проектов, к среднемесячным располагаемым ресурсам (доходам) городских домохозяйств соответствующего субъекта Российской Федерации, в единицах (Sd).</w:t>
      </w:r>
    </w:p>
    <w:p w:rsidR="00A341EF" w:rsidRDefault="00A341EF">
      <w:pPr>
        <w:pStyle w:val="ConsPlusNormal"/>
        <w:spacing w:before="280"/>
        <w:ind w:firstLine="540"/>
        <w:jc w:val="both"/>
      </w:pPr>
      <w:r>
        <w:t>31.1. Значение критерия Sd определяется по следующей формуле (в единицах):</w:t>
      </w:r>
    </w:p>
    <w:p w:rsidR="00A341EF" w:rsidRDefault="00A341EF">
      <w:pPr>
        <w:pStyle w:val="ConsPlusNormal"/>
        <w:jc w:val="both"/>
      </w:pPr>
    </w:p>
    <w:p w:rsidR="00A341EF" w:rsidRDefault="00A341EF">
      <w:pPr>
        <w:pStyle w:val="ConsPlusNormal"/>
        <w:jc w:val="center"/>
      </w:pPr>
      <w:r w:rsidRPr="00FF58CA">
        <w:rPr>
          <w:position w:val="-32"/>
        </w:rPr>
        <w:pict>
          <v:shape id="_x0000_i1031" style="width:71.3pt;height:46.2pt" coordsize="" o:spt="100" adj="0,,0" path="" filled="f" stroked="f">
            <v:stroke joinstyle="miter"/>
            <v:imagedata r:id="rId26" o:title="base_1_336050_32774"/>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Sst - размер среднемесячных располагаемых ресурсов (доходов) домохозяйств на сельских территориях (сельских агломерациях), где планируется реализация проекта, тыс. рублей с двумя знаками после запятой</w:t>
      </w:r>
    </w:p>
    <w:p w:rsidR="00A341EF" w:rsidRDefault="00A341EF">
      <w:pPr>
        <w:pStyle w:val="ConsPlusNormal"/>
        <w:spacing w:before="280"/>
        <w:ind w:firstLine="540"/>
        <w:jc w:val="both"/>
      </w:pPr>
      <w:r>
        <w:t>Sgd - размер среднемесячных располагаемых ресурсов (доходов) городских домохозяйств субъекта Российской Федерации, на территории которого находятся соответствующие сельские территории (сельские агломерации), тыс. рублей с двумя знаками после запятой</w:t>
      </w:r>
    </w:p>
    <w:p w:rsidR="00A341EF" w:rsidRDefault="00A341EF">
      <w:pPr>
        <w:pStyle w:val="ConsPlusNormal"/>
        <w:spacing w:before="280"/>
        <w:ind w:firstLine="540"/>
        <w:jc w:val="both"/>
      </w:pPr>
      <w:r>
        <w:t>31.2. Значение балла по критерию Sd может принимать значения от 0 до 10 баллов включительно и является целым числом.</w:t>
      </w:r>
    </w:p>
    <w:p w:rsidR="00A341EF" w:rsidRDefault="00A341EF">
      <w:pPr>
        <w:pStyle w:val="ConsPlusNormal"/>
        <w:spacing w:before="280"/>
        <w:ind w:firstLine="540"/>
        <w:jc w:val="both"/>
      </w:pPr>
      <w:r>
        <w:t>Для значения Sd предусмотрено, что за каждые 0,1 единицы проекту присуждается 1 балл.</w:t>
      </w:r>
    </w:p>
    <w:p w:rsidR="00A341EF" w:rsidRDefault="00A341EF">
      <w:pPr>
        <w:pStyle w:val="ConsPlusNormal"/>
        <w:spacing w:before="280"/>
        <w:ind w:firstLine="540"/>
        <w:jc w:val="both"/>
      </w:pPr>
      <w:r>
        <w:t>При значении Sd менее 0,1 единицы, проекту по критерию Sd присуждается 0 баллов.</w:t>
      </w:r>
    </w:p>
    <w:p w:rsidR="00A341EF" w:rsidRDefault="00A341EF">
      <w:pPr>
        <w:pStyle w:val="ConsPlusNormal"/>
        <w:spacing w:before="280"/>
        <w:ind w:firstLine="540"/>
        <w:jc w:val="both"/>
      </w:pPr>
      <w:r>
        <w:t>При значении Sd от 0,8 единицы и более, проекту по критерию Sd присуждается 10 баллов.</w:t>
      </w:r>
    </w:p>
    <w:p w:rsidR="00A341EF" w:rsidRDefault="00A341EF">
      <w:pPr>
        <w:pStyle w:val="ConsPlusNormal"/>
        <w:spacing w:before="280"/>
        <w:ind w:firstLine="540"/>
        <w:jc w:val="both"/>
      </w:pPr>
      <w:r>
        <w:t>В случае, если полученное расчетное значение Sd больше 0,1 и не кратно 0,1, его значение округляется в меньшую сторону до ближайшего числа, кратного 0,1.</w:t>
      </w:r>
    </w:p>
    <w:p w:rsidR="00A341EF" w:rsidRDefault="00A341EF">
      <w:pPr>
        <w:pStyle w:val="ConsPlusNormal"/>
        <w:spacing w:before="280"/>
        <w:ind w:firstLine="540"/>
        <w:jc w:val="both"/>
      </w:pPr>
      <w:r>
        <w:t>31.3. Значение итогового балла по критерию Sd с учетом его весового коэффициента определяется по формуле (в баллах):</w:t>
      </w:r>
    </w:p>
    <w:p w:rsidR="00A341EF" w:rsidRDefault="00A341EF">
      <w:pPr>
        <w:pStyle w:val="ConsPlusNormal"/>
        <w:jc w:val="both"/>
      </w:pPr>
    </w:p>
    <w:p w:rsidR="00A341EF" w:rsidRDefault="00A341EF">
      <w:pPr>
        <w:pStyle w:val="ConsPlusNormal"/>
        <w:jc w:val="center"/>
      </w:pPr>
      <w:r>
        <w:t>M</w:t>
      </w:r>
      <w:r>
        <w:rPr>
          <w:vertAlign w:val="subscript"/>
        </w:rPr>
        <w:t>Sgd</w:t>
      </w:r>
      <w:r>
        <w:t xml:space="preserve"> = N</w:t>
      </w:r>
      <w:r>
        <w:rPr>
          <w:vertAlign w:val="subscript"/>
        </w:rPr>
        <w:t>Sgd</w:t>
      </w:r>
      <w:r>
        <w:t xml:space="preserve"> x V</w:t>
      </w:r>
      <w:r>
        <w:rPr>
          <w:vertAlign w:val="subscript"/>
        </w:rPr>
        <w:t>Sgd</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M</w:t>
      </w:r>
      <w:r>
        <w:rPr>
          <w:vertAlign w:val="subscript"/>
        </w:rPr>
        <w:t>Sgd</w:t>
      </w:r>
      <w:r>
        <w:t xml:space="preserve"> - итоговый балл по критерию Sd, балл, целое число</w:t>
      </w:r>
    </w:p>
    <w:p w:rsidR="00A341EF" w:rsidRDefault="00A341EF">
      <w:pPr>
        <w:pStyle w:val="ConsPlusNormal"/>
        <w:spacing w:before="280"/>
        <w:ind w:firstLine="540"/>
        <w:jc w:val="both"/>
      </w:pPr>
      <w:r>
        <w:t>N</w:t>
      </w:r>
      <w:r>
        <w:rPr>
          <w:vertAlign w:val="subscript"/>
        </w:rPr>
        <w:t>Sgd</w:t>
      </w:r>
      <w:r>
        <w:t xml:space="preserve"> - количество баллов по критерию Sd, балл, целое число</w:t>
      </w:r>
    </w:p>
    <w:p w:rsidR="00A341EF" w:rsidRDefault="00A341EF">
      <w:pPr>
        <w:pStyle w:val="ConsPlusNormal"/>
        <w:spacing w:before="280"/>
        <w:ind w:firstLine="540"/>
        <w:jc w:val="both"/>
      </w:pPr>
      <w:r>
        <w:t>V</w:t>
      </w:r>
      <w:r>
        <w:rPr>
          <w:vertAlign w:val="subscript"/>
        </w:rPr>
        <w:t>Sgd</w:t>
      </w:r>
      <w:r>
        <w:t xml:space="preserve"> - весовой коэффициент по критерию Sd, единиц, целое число</w:t>
      </w:r>
    </w:p>
    <w:p w:rsidR="00A341EF" w:rsidRDefault="00A341EF">
      <w:pPr>
        <w:pStyle w:val="ConsPlusNormal"/>
        <w:spacing w:before="280"/>
        <w:ind w:firstLine="540"/>
        <w:jc w:val="both"/>
      </w:pPr>
      <w:r>
        <w:t xml:space="preserve">32. Критерий - Вклад проектов комплексного развития сельских территорий (сельских агломераций) в достижение целей Государственной </w:t>
      </w:r>
      <w:hyperlink r:id="rId27" w:history="1">
        <w:r>
          <w:rPr>
            <w:color w:val="0000FF"/>
          </w:rPr>
          <w:t>программы</w:t>
        </w:r>
      </w:hyperlink>
      <w:r>
        <w:t xml:space="preserve"> (DC).</w:t>
      </w:r>
    </w:p>
    <w:p w:rsidR="00A341EF" w:rsidRDefault="00A341EF">
      <w:pPr>
        <w:pStyle w:val="ConsPlusNormal"/>
        <w:spacing w:before="280"/>
        <w:ind w:firstLine="540"/>
        <w:jc w:val="both"/>
      </w:pPr>
      <w:r>
        <w:t xml:space="preserve">32.1. Вклад проектов в достижение целей Государственной </w:t>
      </w:r>
      <w:hyperlink r:id="rId28" w:history="1">
        <w:r>
          <w:rPr>
            <w:color w:val="0000FF"/>
          </w:rPr>
          <w:t>программы</w:t>
        </w:r>
      </w:hyperlink>
      <w:r>
        <w:t xml:space="preserve"> </w:t>
      </w:r>
      <w:r>
        <w:lastRenderedPageBreak/>
        <w:t>определяется по трем подкритериям:</w:t>
      </w:r>
    </w:p>
    <w:p w:rsidR="00A341EF" w:rsidRDefault="00A341EF">
      <w:pPr>
        <w:pStyle w:val="ConsPlusNormal"/>
        <w:spacing w:before="280"/>
        <w:ind w:firstLine="540"/>
        <w:jc w:val="both"/>
      </w:pPr>
      <w:r>
        <w:t>подкритерий N 1 - вклад проектов в сохранение доли сельского населения в общей численности населения Российской Федерации на уровне не менее 25,3% в 2025 году (DCn);</w:t>
      </w:r>
    </w:p>
    <w:p w:rsidR="00A341EF" w:rsidRDefault="00A341EF">
      <w:pPr>
        <w:pStyle w:val="ConsPlusNormal"/>
        <w:spacing w:before="280"/>
        <w:ind w:firstLine="540"/>
        <w:jc w:val="both"/>
      </w:pPr>
      <w:r>
        <w:t>подкритерий N 2 - вклад проектов в достижение соотношения среднемесячных располагаемых ресурсов сельских и городских домохозяйств до 80% в 2025 году (DCr);</w:t>
      </w:r>
    </w:p>
    <w:p w:rsidR="00A341EF" w:rsidRDefault="00A341EF">
      <w:pPr>
        <w:pStyle w:val="ConsPlusNormal"/>
        <w:spacing w:before="280"/>
        <w:ind w:firstLine="540"/>
        <w:jc w:val="both"/>
      </w:pPr>
      <w:r>
        <w:t>подкритерий N 3 - вклад мероприятий, входящих в состав проектов, в повышение доли общей площади благоустроенных жилых помещений в сельских населенных пунктах до 50% в 2025 году (DCb).</w:t>
      </w:r>
    </w:p>
    <w:p w:rsidR="00A341EF" w:rsidRDefault="00A341EF">
      <w:pPr>
        <w:pStyle w:val="ConsPlusNormal"/>
        <w:spacing w:before="280"/>
        <w:ind w:firstLine="540"/>
        <w:jc w:val="both"/>
      </w:pPr>
      <w:r>
        <w:t xml:space="preserve">32.2. Определение вклада проектов в достижение целей Государственной </w:t>
      </w:r>
      <w:hyperlink r:id="rId29" w:history="1">
        <w:r>
          <w:rPr>
            <w:color w:val="0000FF"/>
          </w:rPr>
          <w:t>программы</w:t>
        </w:r>
      </w:hyperlink>
      <w:r>
        <w:t xml:space="preserve"> осуществляется на основании следующих подходов:</w:t>
      </w:r>
    </w:p>
    <w:p w:rsidR="00A341EF" w:rsidRDefault="00A341EF">
      <w:pPr>
        <w:pStyle w:val="ConsPlusNormal"/>
        <w:spacing w:before="280"/>
        <w:ind w:firstLine="540"/>
        <w:jc w:val="both"/>
      </w:pPr>
      <w:r>
        <w:t>все мероприятия, реализуемые на сельских территориях в составе проектов, оказывают влияние на сохранение доли населения, проживающего в сельской местности;</w:t>
      </w:r>
    </w:p>
    <w:p w:rsidR="00A341EF" w:rsidRDefault="00A341EF">
      <w:pPr>
        <w:pStyle w:val="ConsPlusNormal"/>
        <w:spacing w:before="280"/>
        <w:ind w:firstLine="540"/>
        <w:jc w:val="both"/>
      </w:pPr>
      <w:r>
        <w:t>количество планируемых к созданию новых постоянных рабочих мест в период реализации проектов (в том числе инвестиционных проектов) и реализация мероприятий, связанных с созданием и (или) улучшением коммунальной инфраструктуры на сельских территориях, оказывают влияние на размер среднемесячных располагаемых ресурсов сельских домохозяйств;</w:t>
      </w:r>
    </w:p>
    <w:p w:rsidR="00A341EF" w:rsidRDefault="00A341EF">
      <w:pPr>
        <w:pStyle w:val="ConsPlusNormal"/>
        <w:spacing w:before="280"/>
        <w:ind w:firstLine="540"/>
        <w:jc w:val="both"/>
      </w:pPr>
      <w:r>
        <w:t>реализация в рамках проектов мероприятий, связанных с созданием и (или) улучшением коммунальной инфраструктуры, оказывают влияние на уровень благоустройства жилых помещений в сельских населенных пунктах.</w:t>
      </w:r>
    </w:p>
    <w:p w:rsidR="00A341EF" w:rsidRDefault="00A341EF">
      <w:pPr>
        <w:pStyle w:val="ConsPlusNormal"/>
        <w:spacing w:before="280"/>
        <w:ind w:firstLine="540"/>
        <w:jc w:val="both"/>
      </w:pPr>
      <w:r>
        <w:t>32.3. Степень влияния каждого отдельного мероприятия, входящего в состав проекта, определяется исходя из его значимости. Значимость каждого отдельного мероприятия определяется в зависимости от вида работ, осуществляемого в рамках его реализации, и его отраслевого направления.</w:t>
      </w:r>
    </w:p>
    <w:p w:rsidR="00A341EF" w:rsidRDefault="00A341EF">
      <w:pPr>
        <w:pStyle w:val="ConsPlusNormal"/>
        <w:spacing w:before="280"/>
        <w:ind w:firstLine="540"/>
        <w:jc w:val="both"/>
      </w:pPr>
      <w:r>
        <w:t>32.4. Под видом работ в настоящем Порядке понимается краткая характеристика мероприятия с точки зрения оказываемого в рамках его реализации воздействия на объект.</w:t>
      </w:r>
    </w:p>
    <w:p w:rsidR="00A341EF" w:rsidRDefault="00A341EF">
      <w:pPr>
        <w:pStyle w:val="ConsPlusNormal"/>
        <w:spacing w:before="280"/>
        <w:ind w:firstLine="540"/>
        <w:jc w:val="both"/>
      </w:pPr>
      <w:r>
        <w:t>Каждое мероприятие, входящее в состав проекта, характеризуется одним из следующих видов работ: "строительство", "реконструкция", "капитальный ремонт" (далее - капремонт), "приобретение", "установка", "создание", "расширение", "внедрение".</w:t>
      </w:r>
    </w:p>
    <w:p w:rsidR="00A341EF" w:rsidRDefault="00A341EF">
      <w:pPr>
        <w:pStyle w:val="ConsPlusNormal"/>
        <w:spacing w:before="280"/>
        <w:ind w:firstLine="540"/>
        <w:jc w:val="both"/>
      </w:pPr>
      <w:r>
        <w:t xml:space="preserve">Виды работ "строительство", "реконструкция", "капремонт" кратко </w:t>
      </w:r>
      <w:r>
        <w:lastRenderedPageBreak/>
        <w:t>характеризуют мероприятия, связанные со строительством, реконструкцией и капремонтом зданий (пристроек к зданиям), объектов коммунальной и транспортной инфраструктуры. При этом все мероприятия, в рамках которых создается новый объект (ранее не существовавший), кратко характеризуются видом работ "строительство".</w:t>
      </w:r>
    </w:p>
    <w:p w:rsidR="00A341EF" w:rsidRDefault="00A341EF">
      <w:pPr>
        <w:pStyle w:val="ConsPlusNormal"/>
        <w:spacing w:before="280"/>
        <w:ind w:firstLine="540"/>
        <w:jc w:val="both"/>
      </w:pPr>
      <w:r>
        <w:t>Вид работ "приобретение" кратко характеризует мероприятия, связанные с приобретением транспортных средств и оборудования.</w:t>
      </w:r>
    </w:p>
    <w:p w:rsidR="00A341EF" w:rsidRDefault="00A341EF">
      <w:pPr>
        <w:pStyle w:val="ConsPlusNormal"/>
        <w:spacing w:before="280"/>
        <w:ind w:firstLine="540"/>
        <w:jc w:val="both"/>
      </w:pPr>
      <w:r>
        <w:t>Вид работ "установка" кратко характеризует мероприятия, связанные с установкой и обустройством открытых площадок для занятий физкультурой и спортом, а также выполнением работ по установке (замене) отдельных элементов (деталей) на существующих объектах.</w:t>
      </w:r>
    </w:p>
    <w:p w:rsidR="00A341EF" w:rsidRDefault="00A341EF">
      <w:pPr>
        <w:pStyle w:val="ConsPlusNormal"/>
        <w:spacing w:before="280"/>
        <w:ind w:firstLine="540"/>
        <w:jc w:val="both"/>
      </w:pPr>
      <w:r>
        <w:t>Вид работ "создание" кратко характеризует мероприятия, сопряженные с созданием новых объектов производств и переработки в рамках проектов.</w:t>
      </w:r>
    </w:p>
    <w:p w:rsidR="00A341EF" w:rsidRDefault="00A341EF">
      <w:pPr>
        <w:pStyle w:val="ConsPlusNormal"/>
        <w:spacing w:before="280"/>
        <w:ind w:firstLine="540"/>
        <w:jc w:val="both"/>
      </w:pPr>
      <w:r>
        <w:t>Вид работ "расширение" кратко характеризует мероприятия, сопряженные с расширением мощностей существующих объектов производства и переработки в рамках проектов.</w:t>
      </w:r>
    </w:p>
    <w:p w:rsidR="00A341EF" w:rsidRDefault="00A341EF">
      <w:pPr>
        <w:pStyle w:val="ConsPlusNormal"/>
        <w:spacing w:before="280"/>
        <w:ind w:firstLine="540"/>
        <w:jc w:val="both"/>
      </w:pPr>
      <w:r>
        <w:t>Вид работ "внедрение" кратко характеризуют мероприятия, направленные на внедрение инновационных технологических решений в объектах социальной и культурной сферы, объектов социального назначения, центров культурного развития и развития традиционных промыслов и ремесел, объектов жилищно-коммунального хозяйства в рамках проектов.</w:t>
      </w:r>
    </w:p>
    <w:p w:rsidR="00A341EF" w:rsidRDefault="00A341EF">
      <w:pPr>
        <w:pStyle w:val="ConsPlusNormal"/>
        <w:spacing w:before="280"/>
        <w:ind w:firstLine="540"/>
        <w:jc w:val="both"/>
      </w:pPr>
      <w:r>
        <w:t>32.5. Под отраслевым направлением в настоящем Порядке понимается краткая характеристика отдельного мероприятия с точки зрения отраслевой принадлежности объекта, на который оказывается воздействие в рамках реализации мероприятия.</w:t>
      </w:r>
    </w:p>
    <w:p w:rsidR="00A341EF" w:rsidRDefault="00A341EF">
      <w:pPr>
        <w:pStyle w:val="ConsPlusNormal"/>
        <w:spacing w:before="280"/>
        <w:ind w:firstLine="540"/>
        <w:jc w:val="both"/>
      </w:pPr>
      <w:r>
        <w:t>Каждое мероприятие, входящее в состав проекта, характеризуется одним из следующих отраслевых направлений: "образование", "здравоохранение", "культура", "физкультура и спорт", "социальное обеспечение", "коммунальная инфраструктура", "транспортная инфраструктура", "производство".</w:t>
      </w:r>
    </w:p>
    <w:p w:rsidR="00A341EF" w:rsidRDefault="00A341EF">
      <w:pPr>
        <w:pStyle w:val="ConsPlusNormal"/>
        <w:spacing w:before="280"/>
        <w:ind w:firstLine="540"/>
        <w:jc w:val="both"/>
      </w:pPr>
      <w:r>
        <w:t>32.6. Итоговое количество баллов, присуждаемых каждому проекту по подкритерию N 1 (DCp) определяется по формуле:</w:t>
      </w:r>
    </w:p>
    <w:p w:rsidR="00A341EF" w:rsidRDefault="00A341EF">
      <w:pPr>
        <w:pStyle w:val="ConsPlusNormal"/>
        <w:jc w:val="both"/>
      </w:pPr>
    </w:p>
    <w:p w:rsidR="00A341EF" w:rsidRDefault="00A341EF">
      <w:pPr>
        <w:pStyle w:val="ConsPlusNormal"/>
        <w:jc w:val="center"/>
      </w:pPr>
      <w:r w:rsidRPr="00FF58CA">
        <w:rPr>
          <w:position w:val="-29"/>
        </w:rPr>
        <w:pict>
          <v:shape id="_x0000_i1032" style="width:200.4pt;height:43.45pt" coordsize="" o:spt="100" adj="0,,0" path="" filled="f" stroked="f">
            <v:stroke joinstyle="miter"/>
            <v:imagedata r:id="rId30" o:title="base_1_336050_32775"/>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lastRenderedPageBreak/>
        <w:t>P</w:t>
      </w:r>
      <w:r>
        <w:rPr>
          <w:vertAlign w:val="subscript"/>
        </w:rPr>
        <w:t>1...n</w:t>
      </w:r>
      <w:r>
        <w:t xml:space="preserve"> - количество баллов, присужденное каждому мероприятию, входящему в состав проекта, в зависимости от вида работ, которым оно характеризуется, единиц, целое число</w:t>
      </w:r>
    </w:p>
    <w:p w:rsidR="00A341EF" w:rsidRDefault="00A341EF">
      <w:pPr>
        <w:pStyle w:val="ConsPlusNormal"/>
        <w:spacing w:before="280"/>
        <w:ind w:firstLine="540"/>
        <w:jc w:val="both"/>
      </w:pPr>
      <w:r>
        <w:t>n - количество мероприятий проекта, единиц, целое число</w:t>
      </w:r>
    </w:p>
    <w:p w:rsidR="00A341EF" w:rsidRDefault="00A341EF">
      <w:pPr>
        <w:pStyle w:val="ConsPlusNormal"/>
        <w:spacing w:before="280"/>
        <w:ind w:firstLine="540"/>
        <w:jc w:val="both"/>
      </w:pPr>
      <w:r>
        <w:t>32.7. Итоговое количество баллов по подкритерию N 1 (DCp) представляется с одним знаком после запятой.</w:t>
      </w:r>
    </w:p>
    <w:p w:rsidR="00A341EF" w:rsidRDefault="00A341EF">
      <w:pPr>
        <w:pStyle w:val="ConsPlusNormal"/>
        <w:spacing w:before="280"/>
        <w:ind w:firstLine="540"/>
        <w:jc w:val="both"/>
      </w:pPr>
      <w:r>
        <w:t>Количество баллов, присуждаемое каждому мероприятию, входящему в состав проекта, в зависимости от вида работ составляет:</w:t>
      </w:r>
    </w:p>
    <w:p w:rsidR="00A341EF" w:rsidRDefault="00A341EF">
      <w:pPr>
        <w:pStyle w:val="ConsPlusNormal"/>
        <w:spacing w:before="280"/>
        <w:ind w:firstLine="540"/>
        <w:jc w:val="both"/>
      </w:pPr>
      <w:r>
        <w:t>70 баллов - для вида работ "создание", "расширение", "внедрение";</w:t>
      </w:r>
    </w:p>
    <w:p w:rsidR="00A341EF" w:rsidRDefault="00A341EF">
      <w:pPr>
        <w:pStyle w:val="ConsPlusNormal"/>
        <w:spacing w:before="280"/>
        <w:ind w:firstLine="540"/>
        <w:jc w:val="both"/>
      </w:pPr>
      <w:r>
        <w:t>40 баллов - для вида работ "строительство";</w:t>
      </w:r>
    </w:p>
    <w:p w:rsidR="00A341EF" w:rsidRDefault="00A341EF">
      <w:pPr>
        <w:pStyle w:val="ConsPlusNormal"/>
        <w:spacing w:before="280"/>
        <w:ind w:firstLine="540"/>
        <w:jc w:val="both"/>
      </w:pPr>
      <w:r>
        <w:t>30 баллов - для вида работ "реконструкция";</w:t>
      </w:r>
    </w:p>
    <w:p w:rsidR="00A341EF" w:rsidRDefault="00A341EF">
      <w:pPr>
        <w:pStyle w:val="ConsPlusNormal"/>
        <w:spacing w:before="280"/>
        <w:ind w:firstLine="540"/>
        <w:jc w:val="both"/>
      </w:pPr>
      <w:r>
        <w:t>20 баллов - для вида работ "капремонт";</w:t>
      </w:r>
    </w:p>
    <w:p w:rsidR="00A341EF" w:rsidRDefault="00A341EF">
      <w:pPr>
        <w:pStyle w:val="ConsPlusNormal"/>
        <w:spacing w:before="280"/>
        <w:ind w:firstLine="540"/>
        <w:jc w:val="both"/>
      </w:pPr>
      <w:r>
        <w:t>10 баллов - для вида работ "приобретение", "установка".</w:t>
      </w:r>
    </w:p>
    <w:p w:rsidR="00A341EF" w:rsidRDefault="00A341EF">
      <w:pPr>
        <w:pStyle w:val="ConsPlusNormal"/>
        <w:spacing w:before="280"/>
        <w:ind w:firstLine="540"/>
        <w:jc w:val="both"/>
      </w:pPr>
      <w:r>
        <w:t>32.8. Итоговое количество баллов, присуждаемых каждому проекту по подкритерию N 2 (DCr), определяется по формуле:</w:t>
      </w:r>
    </w:p>
    <w:p w:rsidR="00A341EF" w:rsidRDefault="00A341EF">
      <w:pPr>
        <w:pStyle w:val="ConsPlusNormal"/>
        <w:jc w:val="both"/>
      </w:pPr>
    </w:p>
    <w:p w:rsidR="00A341EF" w:rsidRDefault="00A341EF">
      <w:pPr>
        <w:pStyle w:val="ConsPlusNormal"/>
        <w:jc w:val="center"/>
      </w:pPr>
      <w:r>
        <w:t>DCr = DCrr + DCrb</w: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DCrr - количество баллов, присуждаемое проекту в зависимости от количества новых постоянных рабочих мест, планируемых к созданию в период реализации проекта (Wp + Wipf + Wipp)</w:t>
      </w:r>
    </w:p>
    <w:p w:rsidR="00A341EF" w:rsidRDefault="00A341EF">
      <w:pPr>
        <w:pStyle w:val="ConsPlusNormal"/>
        <w:spacing w:before="280"/>
        <w:ind w:firstLine="540"/>
        <w:jc w:val="both"/>
      </w:pPr>
      <w:r>
        <w:t>DCrb - количество баллов, присуждаемое проекту в зависимости от наличия в нем мероприятий, связанных с созданием и (или) улучшением коммунальной инфраструктуры на сельских территориях</w:t>
      </w:r>
    </w:p>
    <w:p w:rsidR="00A341EF" w:rsidRDefault="00A341EF">
      <w:pPr>
        <w:pStyle w:val="ConsPlusNormal"/>
        <w:spacing w:before="280"/>
        <w:ind w:firstLine="540"/>
        <w:jc w:val="both"/>
      </w:pPr>
      <w:r>
        <w:t>32.9. Количество баллов, присуждаемое проекту в зависимости от количества новых постоянных рабочих мест, планируемых к созданию в период реализации проекта (DCrr), составляет:</w:t>
      </w:r>
    </w:p>
    <w:p w:rsidR="00A341EF" w:rsidRDefault="00A341EF">
      <w:pPr>
        <w:pStyle w:val="ConsPlusNormal"/>
        <w:spacing w:before="280"/>
        <w:ind w:firstLine="540"/>
        <w:jc w:val="both"/>
      </w:pPr>
      <w:r>
        <w:t>при значении Wp + Wipf + Wipp от 1 до 10 - 10 баллов;</w:t>
      </w:r>
    </w:p>
    <w:p w:rsidR="00A341EF" w:rsidRDefault="00A341EF">
      <w:pPr>
        <w:pStyle w:val="ConsPlusNormal"/>
        <w:spacing w:before="280"/>
        <w:ind w:firstLine="540"/>
        <w:jc w:val="both"/>
      </w:pPr>
      <w:r>
        <w:t>при значении Wp + Wipf + Wipp от 11 до 50 - 20 баллов;</w:t>
      </w:r>
    </w:p>
    <w:p w:rsidR="00A341EF" w:rsidRDefault="00A341EF">
      <w:pPr>
        <w:pStyle w:val="ConsPlusNormal"/>
        <w:spacing w:before="280"/>
        <w:ind w:firstLine="540"/>
        <w:jc w:val="both"/>
      </w:pPr>
      <w:r>
        <w:t>при значении Wp + Wipf + Wipp от 51 до 100 - 50 баллов;</w:t>
      </w:r>
    </w:p>
    <w:p w:rsidR="00A341EF" w:rsidRDefault="00A341EF">
      <w:pPr>
        <w:pStyle w:val="ConsPlusNormal"/>
        <w:spacing w:before="280"/>
        <w:ind w:firstLine="540"/>
        <w:jc w:val="both"/>
      </w:pPr>
      <w:r>
        <w:lastRenderedPageBreak/>
        <w:t>при значении Wp + Wipf + Wipp от 101 до 200 - 70 баллов;</w:t>
      </w:r>
    </w:p>
    <w:p w:rsidR="00A341EF" w:rsidRDefault="00A341EF">
      <w:pPr>
        <w:pStyle w:val="ConsPlusNormal"/>
        <w:spacing w:before="280"/>
        <w:ind w:firstLine="540"/>
        <w:jc w:val="both"/>
      </w:pPr>
      <w:r>
        <w:t>при значении Wp + Wipf + Wipp от 201 до 300 - 90 баллов;</w:t>
      </w:r>
    </w:p>
    <w:p w:rsidR="00A341EF" w:rsidRDefault="00A341EF">
      <w:pPr>
        <w:pStyle w:val="ConsPlusNormal"/>
        <w:spacing w:before="280"/>
        <w:ind w:firstLine="540"/>
        <w:jc w:val="both"/>
      </w:pPr>
      <w:r>
        <w:t>при значении Wp + Wipf + Wipp от 301 и более - 130 баллов.</w:t>
      </w:r>
    </w:p>
    <w:p w:rsidR="00A341EF" w:rsidRDefault="00A341EF">
      <w:pPr>
        <w:pStyle w:val="ConsPlusNormal"/>
        <w:spacing w:before="280"/>
        <w:ind w:firstLine="540"/>
        <w:jc w:val="both"/>
      </w:pPr>
      <w:r>
        <w:t>Если в период реализации проекта не планируется создание на данной сельской территории новых постоянных рабочих мест, то проекту по показателю DCrr присваивается 0 баллов.</w:t>
      </w:r>
    </w:p>
    <w:p w:rsidR="00A341EF" w:rsidRDefault="00A341EF">
      <w:pPr>
        <w:pStyle w:val="ConsPlusNormal"/>
        <w:spacing w:before="280"/>
        <w:ind w:firstLine="540"/>
        <w:jc w:val="both"/>
      </w:pPr>
      <w:r>
        <w:t>32.10. Количество баллов, присуждаемое проекту в зависимости от наличия в нем мероприятий, связанных с созданием и (или) улучшением коммунальной инфраструктуры на сельских территориях (DCrb), определяется по формуле:</w:t>
      </w:r>
    </w:p>
    <w:p w:rsidR="00A341EF" w:rsidRDefault="00A341EF">
      <w:pPr>
        <w:pStyle w:val="ConsPlusNormal"/>
        <w:jc w:val="both"/>
      </w:pPr>
    </w:p>
    <w:p w:rsidR="00A341EF" w:rsidRDefault="00A341EF">
      <w:pPr>
        <w:pStyle w:val="ConsPlusNormal"/>
        <w:jc w:val="center"/>
      </w:pPr>
      <w:r w:rsidRPr="00FF58CA">
        <w:rPr>
          <w:position w:val="-28"/>
        </w:rPr>
        <w:pict>
          <v:shape id="_x0000_i1033" style="width:220.75pt;height:42.8pt" coordsize="" o:spt="100" adj="0,,0" path="" filled="f" stroked="f">
            <v:stroke joinstyle="miter"/>
            <v:imagedata r:id="rId31" o:title="base_1_336050_32776"/>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B</w:t>
      </w:r>
      <w:r>
        <w:rPr>
          <w:vertAlign w:val="subscript"/>
        </w:rPr>
        <w:t>1...n</w:t>
      </w:r>
      <w:r>
        <w:t xml:space="preserve"> - количество баллов, присужденное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A341EF" w:rsidRDefault="00A341EF">
      <w:pPr>
        <w:pStyle w:val="ConsPlusNormal"/>
        <w:spacing w:before="280"/>
        <w:ind w:firstLine="540"/>
        <w:jc w:val="both"/>
      </w:pPr>
      <w:r>
        <w:t>n - количество мероприятий проекта, характеризующихся отраслевым направлением "коммунальная инфраструктура", единиц, целое число</w:t>
      </w:r>
    </w:p>
    <w:p w:rsidR="00A341EF" w:rsidRDefault="00A341EF">
      <w:pPr>
        <w:pStyle w:val="ConsPlusNormal"/>
        <w:spacing w:before="280"/>
        <w:ind w:firstLine="540"/>
        <w:jc w:val="both"/>
      </w:pPr>
      <w:r>
        <w:t>Количество баллов, присуждаемое каждому мероприятию, входящему в состав проекта, по отраслевому направлению "коммунальная инфраструктура" в зависимости от вида работ (B</w:t>
      </w:r>
      <w:r>
        <w:rPr>
          <w:vertAlign w:val="subscript"/>
        </w:rPr>
        <w:t>i</w:t>
      </w:r>
      <w:r>
        <w:t>) в рамках подкритерия N 2 составляет:</w:t>
      </w:r>
    </w:p>
    <w:p w:rsidR="00A341EF" w:rsidRDefault="00A341EF">
      <w:pPr>
        <w:pStyle w:val="ConsPlusNormal"/>
        <w:spacing w:before="280"/>
        <w:ind w:firstLine="540"/>
        <w:jc w:val="both"/>
      </w:pPr>
      <w:r>
        <w:t>30 баллов - для вида работ "строительство";</w:t>
      </w:r>
    </w:p>
    <w:p w:rsidR="00A341EF" w:rsidRDefault="00A341EF">
      <w:pPr>
        <w:pStyle w:val="ConsPlusNormal"/>
        <w:spacing w:before="280"/>
        <w:ind w:firstLine="540"/>
        <w:jc w:val="both"/>
      </w:pPr>
      <w:r>
        <w:t>20 баллов - для вида работ "реконструкция";</w:t>
      </w:r>
    </w:p>
    <w:p w:rsidR="00A341EF" w:rsidRDefault="00A341EF">
      <w:pPr>
        <w:pStyle w:val="ConsPlusNormal"/>
        <w:spacing w:before="280"/>
        <w:ind w:firstLine="540"/>
        <w:jc w:val="both"/>
      </w:pPr>
      <w:r>
        <w:t>10 баллов - для вида работ "капремонт".</w:t>
      </w:r>
    </w:p>
    <w:p w:rsidR="00A341EF" w:rsidRDefault="00A341EF">
      <w:pPr>
        <w:pStyle w:val="ConsPlusNormal"/>
        <w:spacing w:before="280"/>
        <w:ind w:firstLine="540"/>
        <w:jc w:val="both"/>
      </w:pPr>
      <w:r>
        <w:t>Мероприятиям, входящим в состав проекта комплексного развития сельской территории (сельской агломерации), по иным отраслевым направлениям в рамках подкритерия N 2 присуждается 0 баллов.</w:t>
      </w:r>
    </w:p>
    <w:p w:rsidR="00A341EF" w:rsidRDefault="00A341EF">
      <w:pPr>
        <w:pStyle w:val="ConsPlusNormal"/>
        <w:spacing w:before="280"/>
        <w:ind w:firstLine="540"/>
        <w:jc w:val="both"/>
      </w:pPr>
      <w:r>
        <w:t>32.11. Итоговое количество баллов, присуждаемых каждому проекту по подкритерию N 3 (DCb), определяется по формуле:</w:t>
      </w:r>
    </w:p>
    <w:p w:rsidR="00A341EF" w:rsidRDefault="00A341EF">
      <w:pPr>
        <w:pStyle w:val="ConsPlusNormal"/>
        <w:jc w:val="both"/>
      </w:pPr>
    </w:p>
    <w:p w:rsidR="00A341EF" w:rsidRDefault="00A341EF">
      <w:pPr>
        <w:pStyle w:val="ConsPlusNormal"/>
        <w:jc w:val="center"/>
      </w:pPr>
      <w:r w:rsidRPr="00FF58CA">
        <w:rPr>
          <w:position w:val="-28"/>
        </w:rPr>
        <w:lastRenderedPageBreak/>
        <w:pict>
          <v:shape id="_x0000_i1034" style="width:247.9pt;height:42.8pt" coordsize="" o:spt="100" adj="0,,0" path="" filled="f" stroked="f">
            <v:stroke joinstyle="miter"/>
            <v:imagedata r:id="rId32" o:title="base_1_336050_32777"/>
            <v:formulas/>
            <v:path o:connecttype="segments"/>
          </v:shape>
        </w:pict>
      </w:r>
    </w:p>
    <w:p w:rsidR="00A341EF" w:rsidRDefault="00A341EF">
      <w:pPr>
        <w:pStyle w:val="ConsPlusNormal"/>
        <w:jc w:val="both"/>
      </w:pPr>
    </w:p>
    <w:p w:rsidR="00A341EF" w:rsidRDefault="00A341EF">
      <w:pPr>
        <w:pStyle w:val="ConsPlusNormal"/>
        <w:ind w:firstLine="540"/>
        <w:jc w:val="both"/>
      </w:pPr>
      <w:r>
        <w:t>где:</w:t>
      </w:r>
    </w:p>
    <w:p w:rsidR="00A341EF" w:rsidRDefault="00A341EF">
      <w:pPr>
        <w:pStyle w:val="ConsPlusNormal"/>
        <w:spacing w:before="280"/>
        <w:ind w:firstLine="540"/>
        <w:jc w:val="both"/>
      </w:pPr>
      <w:r>
        <w:t>Bb</w:t>
      </w:r>
      <w:r>
        <w:rPr>
          <w:vertAlign w:val="subscript"/>
        </w:rPr>
        <w:t>1...n</w:t>
      </w:r>
      <w:r>
        <w:t xml:space="preserve"> - количество баллов, присужденное каждому мероприятию, входящему в состав проекта, по отраслевому направлению "коммунальная инфраструктура" в зависимости от вида работ, которым оно характеризуется, единиц, целое число</w:t>
      </w:r>
    </w:p>
    <w:p w:rsidR="00A341EF" w:rsidRDefault="00A341EF">
      <w:pPr>
        <w:pStyle w:val="ConsPlusNormal"/>
        <w:spacing w:before="280"/>
        <w:ind w:firstLine="540"/>
        <w:jc w:val="both"/>
      </w:pPr>
      <w:r>
        <w:t>n - количество мероприятий проекта, характеризующихся отраслевым направлением "коммунальная инфраструктура", единиц, целое число</w:t>
      </w:r>
    </w:p>
    <w:p w:rsidR="00A341EF" w:rsidRDefault="00A341EF">
      <w:pPr>
        <w:pStyle w:val="ConsPlusNormal"/>
        <w:spacing w:before="280"/>
        <w:ind w:firstLine="540"/>
        <w:jc w:val="both"/>
      </w:pPr>
      <w:r>
        <w:t>Количество баллов, присуждаемое каждому мероприятию, входящему в состав проекта, по отраслевому направлению "коммунальная инфраструктура" в зависимости от вида работ (Bb</w:t>
      </w:r>
      <w:r>
        <w:rPr>
          <w:vertAlign w:val="subscript"/>
        </w:rPr>
        <w:t>i</w:t>
      </w:r>
      <w:r>
        <w:t>) в рамках подкритерия N 3 составляет:</w:t>
      </w:r>
    </w:p>
    <w:p w:rsidR="00A341EF" w:rsidRDefault="00A341EF">
      <w:pPr>
        <w:pStyle w:val="ConsPlusNormal"/>
        <w:spacing w:before="280"/>
        <w:ind w:firstLine="540"/>
        <w:jc w:val="both"/>
      </w:pPr>
      <w:r>
        <w:t>40 баллов - для вида работ "строительство";</w:t>
      </w:r>
    </w:p>
    <w:p w:rsidR="00A341EF" w:rsidRDefault="00A341EF">
      <w:pPr>
        <w:pStyle w:val="ConsPlusNormal"/>
        <w:spacing w:before="280"/>
        <w:ind w:firstLine="540"/>
        <w:jc w:val="both"/>
      </w:pPr>
      <w:r>
        <w:t>30 баллов - для вида работ "реконструкция";</w:t>
      </w:r>
    </w:p>
    <w:p w:rsidR="00A341EF" w:rsidRDefault="00A341EF">
      <w:pPr>
        <w:pStyle w:val="ConsPlusNormal"/>
        <w:spacing w:before="280"/>
        <w:ind w:firstLine="540"/>
        <w:jc w:val="both"/>
      </w:pPr>
      <w:r>
        <w:t>20 баллов - для вида работ "капремонт".</w:t>
      </w:r>
    </w:p>
    <w:p w:rsidR="00A341EF" w:rsidRDefault="00A341EF">
      <w:pPr>
        <w:pStyle w:val="ConsPlusNormal"/>
        <w:spacing w:before="280"/>
        <w:ind w:firstLine="540"/>
        <w:jc w:val="both"/>
      </w:pPr>
      <w:r>
        <w:t>Мероприятиям, входящим в состав проекта, по иным отраслевым направлениям в рамках подкритерия N 3 присуждается 0 баллов.</w:t>
      </w:r>
    </w:p>
    <w:p w:rsidR="00A341EF" w:rsidRDefault="00A341EF">
      <w:pPr>
        <w:pStyle w:val="ConsPlusNormal"/>
        <w:spacing w:before="280"/>
        <w:ind w:firstLine="540"/>
        <w:jc w:val="both"/>
      </w:pPr>
      <w:r>
        <w:t>33. Общий балл проекта комплексного развития сельской территории (сельской агломерации) (OBP) определяется по формуле:</w:t>
      </w:r>
    </w:p>
    <w:p w:rsidR="00A341EF" w:rsidRDefault="00A341EF">
      <w:pPr>
        <w:pStyle w:val="ConsPlusNormal"/>
        <w:jc w:val="both"/>
      </w:pPr>
    </w:p>
    <w:p w:rsidR="00A341EF" w:rsidRDefault="00A341EF">
      <w:pPr>
        <w:pStyle w:val="ConsPlusNormal"/>
        <w:jc w:val="center"/>
      </w:pPr>
      <w:r>
        <w:t>OBP = M</w:t>
      </w:r>
      <w:r>
        <w:rPr>
          <w:vertAlign w:val="subscript"/>
        </w:rPr>
        <w:t>Pip</w:t>
      </w:r>
      <w:r>
        <w:t xml:space="preserve"> + M</w:t>
      </w:r>
      <w:r>
        <w:rPr>
          <w:vertAlign w:val="subscript"/>
        </w:rPr>
        <w:t>Pif</w:t>
      </w:r>
      <w:r>
        <w:t xml:space="preserve"> + M</w:t>
      </w:r>
      <w:r>
        <w:rPr>
          <w:vertAlign w:val="subscript"/>
        </w:rPr>
        <w:t>Z</w:t>
      </w:r>
      <w:r>
        <w:t xml:space="preserve"> + M</w:t>
      </w:r>
      <w:r>
        <w:rPr>
          <w:vertAlign w:val="subscript"/>
        </w:rPr>
        <w:t>Wtd</w:t>
      </w:r>
      <w:r>
        <w:t xml:space="preserve"> + M</w:t>
      </w:r>
      <w:r>
        <w:rPr>
          <w:vertAlign w:val="subscript"/>
        </w:rPr>
        <w:t>E</w:t>
      </w:r>
      <w:r>
        <w:t xml:space="preserve"> + M</w:t>
      </w:r>
      <w:r>
        <w:rPr>
          <w:vertAlign w:val="subscript"/>
        </w:rPr>
        <w:t>K</w:t>
      </w:r>
      <w:r>
        <w:t xml:space="preserve"> + M</w:t>
      </w:r>
      <w:r>
        <w:rPr>
          <w:vertAlign w:val="subscript"/>
        </w:rPr>
        <w:t>Nwp</w:t>
      </w:r>
      <w:r>
        <w:t xml:space="preserve"> + M</w:t>
      </w:r>
      <w:r>
        <w:rPr>
          <w:vertAlign w:val="subscript"/>
        </w:rPr>
        <w:t>Sgd</w:t>
      </w:r>
      <w:r>
        <w:t xml:space="preserve"> +</w:t>
      </w:r>
    </w:p>
    <w:p w:rsidR="00A341EF" w:rsidRDefault="00A341EF">
      <w:pPr>
        <w:pStyle w:val="ConsPlusNormal"/>
        <w:jc w:val="center"/>
      </w:pPr>
      <w:r>
        <w:t>+ DCp + DCr + DCb</w:t>
      </w:r>
    </w:p>
    <w:p w:rsidR="00A341EF" w:rsidRDefault="00A341EF">
      <w:pPr>
        <w:pStyle w:val="ConsPlusNormal"/>
        <w:jc w:val="both"/>
      </w:pPr>
    </w:p>
    <w:p w:rsidR="00A341EF" w:rsidRDefault="00A341EF">
      <w:pPr>
        <w:pStyle w:val="ConsPlusNormal"/>
        <w:ind w:firstLine="540"/>
        <w:jc w:val="both"/>
      </w:pPr>
      <w:r>
        <w:t>34. В случае отсутствия в проектной документации сведений, необходимых для расчета значений критериев по соответствующим критериям, баллы не присваиваются.</w:t>
      </w:r>
    </w:p>
    <w:p w:rsidR="00A341EF" w:rsidRDefault="00A341EF">
      <w:pPr>
        <w:pStyle w:val="ConsPlusNormal"/>
        <w:spacing w:before="280"/>
        <w:ind w:firstLine="540"/>
        <w:jc w:val="both"/>
      </w:pPr>
      <w:r>
        <w:t>По проектам, представленным ко второму и последующим в течение одного года отборам, в случае их проведения Министерством сельского хозяйства Российской Федерации, к общему баллу проекта, набранному в результате его оценки по критериям отбора, применяется следующий корректирующий коэффициент:</w:t>
      </w:r>
    </w:p>
    <w:p w:rsidR="00A341EF" w:rsidRDefault="00A341EF">
      <w:pPr>
        <w:pStyle w:val="ConsPlusNormal"/>
        <w:spacing w:before="280"/>
        <w:ind w:firstLine="540"/>
        <w:jc w:val="both"/>
      </w:pPr>
      <w:r>
        <w:t>0,95 - к проектам, представленным ко второй в течение одного года процедуре отбора;</w:t>
      </w:r>
    </w:p>
    <w:p w:rsidR="00A341EF" w:rsidRDefault="00A341EF">
      <w:pPr>
        <w:pStyle w:val="ConsPlusNormal"/>
        <w:spacing w:before="280"/>
        <w:ind w:firstLine="540"/>
        <w:jc w:val="both"/>
      </w:pPr>
      <w:r>
        <w:lastRenderedPageBreak/>
        <w:t>0,9 - к проектам, представленным к третьей и последующим в течение одного года процедурам отбора.</w:t>
      </w:r>
    </w:p>
    <w:p w:rsidR="00A341EF" w:rsidRDefault="00A341EF">
      <w:pPr>
        <w:pStyle w:val="ConsPlusNormal"/>
        <w:spacing w:before="280"/>
        <w:ind w:firstLine="540"/>
        <w:jc w:val="both"/>
      </w:pPr>
      <w:bookmarkStart w:id="10" w:name="P394"/>
      <w:bookmarkEnd w:id="10"/>
      <w:r>
        <w:t>35. По итогам расчета критериев отбора осуществляется ранжирование проектов в зависимости от количества набранных общих баллов от наибольшего значения к наименьшему.</w:t>
      </w:r>
    </w:p>
    <w:p w:rsidR="00A341EF" w:rsidRDefault="00A341EF">
      <w:pPr>
        <w:pStyle w:val="ConsPlusNormal"/>
        <w:spacing w:before="280"/>
        <w:ind w:firstLine="540"/>
        <w:jc w:val="both"/>
      </w:pPr>
      <w:r>
        <w:t>На первой строке результата ранжирования располагается проект, набравший максимальное по сравнению с другими проектами общее количество баллов - наилучший результат, остальные проекты располагаются со 2 строки и далее в сторону увеличения в зависимости от количества набранных ими общих баллов от большего к меньшему.</w:t>
      </w:r>
    </w:p>
    <w:p w:rsidR="00A341EF" w:rsidRDefault="00A341EF">
      <w:pPr>
        <w:pStyle w:val="ConsPlusNormal"/>
        <w:spacing w:before="280"/>
        <w:ind w:firstLine="540"/>
        <w:jc w:val="both"/>
      </w:pPr>
      <w:r>
        <w:t>Если в течение одного года Министерством сельского хозяйства Российской Федерации проводилось более одного отбора проектов, то в каждом последующем, после первого, отборе осуществляется сводное ранжирование проектов, в котором участвуют проекты, отобранные в предыдущих отборах.</w:t>
      </w:r>
    </w:p>
    <w:p w:rsidR="00A341EF" w:rsidRDefault="00A341EF">
      <w:pPr>
        <w:pStyle w:val="ConsPlusNormal"/>
        <w:spacing w:before="280"/>
        <w:ind w:firstLine="540"/>
        <w:jc w:val="both"/>
      </w:pPr>
      <w:bookmarkStart w:id="11" w:name="P397"/>
      <w:bookmarkEnd w:id="11"/>
      <w:r>
        <w:t>36. После проведения ранжирования проектам в зависимости от количества набранных ими общих баллов присуждаются места в группах по федеральным округам.</w:t>
      </w:r>
    </w:p>
    <w:p w:rsidR="00A341EF" w:rsidRDefault="00A341EF">
      <w:pPr>
        <w:pStyle w:val="ConsPlusNormal"/>
        <w:spacing w:before="280"/>
        <w:ind w:firstLine="540"/>
        <w:jc w:val="both"/>
      </w:pPr>
      <w:r>
        <w:t>Первое место в каждой из групп по федеральным округам присуждается проектам, имеющим наибольшее количество общих баллов среди проектов, входящих в соответствующую группу.</w:t>
      </w:r>
    </w:p>
    <w:p w:rsidR="00A341EF" w:rsidRDefault="00A341EF">
      <w:pPr>
        <w:pStyle w:val="ConsPlusNormal"/>
        <w:spacing w:before="280"/>
        <w:ind w:firstLine="540"/>
        <w:jc w:val="both"/>
      </w:pPr>
      <w:r>
        <w:t>В случае если несколько проектов получили одинаковое количество баллов, проект, проектная документация по которому в установленном порядке поступила в Министерство сельского хозяйства Российской Федерации раньше, присваивается более высокое место в рейтинге проектов внутри соответствующей группы.</w:t>
      </w: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right"/>
        <w:outlineLvl w:val="0"/>
      </w:pPr>
      <w:r>
        <w:t>Приложение N 1</w:t>
      </w:r>
    </w:p>
    <w:p w:rsidR="00A341EF" w:rsidRDefault="00A341EF">
      <w:pPr>
        <w:pStyle w:val="ConsPlusNormal"/>
        <w:jc w:val="right"/>
      </w:pPr>
      <w:r>
        <w:t>к приказу Минсельхоза России</w:t>
      </w:r>
    </w:p>
    <w:p w:rsidR="00A341EF" w:rsidRDefault="00A341EF">
      <w:pPr>
        <w:pStyle w:val="ConsPlusNormal"/>
        <w:jc w:val="right"/>
      </w:pPr>
      <w:r>
        <w:t>от 18.10.2019 N 588</w:t>
      </w:r>
    </w:p>
    <w:p w:rsidR="00A341EF" w:rsidRDefault="00A341EF">
      <w:pPr>
        <w:pStyle w:val="ConsPlusNormal"/>
        <w:jc w:val="both"/>
      </w:pPr>
    </w:p>
    <w:p w:rsidR="00A341EF" w:rsidRDefault="00A341EF">
      <w:pPr>
        <w:pStyle w:val="ConsPlusNormal"/>
        <w:jc w:val="right"/>
      </w:pPr>
      <w:r>
        <w:t>Рекомендуемый образец</w:t>
      </w:r>
    </w:p>
    <w:p w:rsidR="00A341EF" w:rsidRDefault="00A341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A341EF">
        <w:tc>
          <w:tcPr>
            <w:tcW w:w="5443" w:type="dxa"/>
            <w:tcBorders>
              <w:top w:val="nil"/>
              <w:left w:val="nil"/>
              <w:bottom w:val="nil"/>
              <w:right w:val="nil"/>
            </w:tcBorders>
          </w:tcPr>
          <w:p w:rsidR="00A341EF" w:rsidRDefault="00A341EF">
            <w:pPr>
              <w:pStyle w:val="ConsPlusNormal"/>
            </w:pPr>
          </w:p>
        </w:tc>
        <w:tc>
          <w:tcPr>
            <w:tcW w:w="3628" w:type="dxa"/>
            <w:tcBorders>
              <w:top w:val="nil"/>
              <w:left w:val="nil"/>
              <w:bottom w:val="nil"/>
              <w:right w:val="nil"/>
            </w:tcBorders>
          </w:tcPr>
          <w:p w:rsidR="00A341EF" w:rsidRDefault="00A341EF">
            <w:pPr>
              <w:pStyle w:val="ConsPlusNormal"/>
            </w:pPr>
            <w:r>
              <w:t>СОГЛАСОВАНО</w:t>
            </w:r>
          </w:p>
        </w:tc>
      </w:tr>
      <w:tr w:rsidR="00A341EF">
        <w:tc>
          <w:tcPr>
            <w:tcW w:w="5443" w:type="dxa"/>
            <w:tcBorders>
              <w:top w:val="nil"/>
              <w:left w:val="nil"/>
              <w:bottom w:val="nil"/>
              <w:right w:val="nil"/>
            </w:tcBorders>
          </w:tcPr>
          <w:p w:rsidR="00A341EF" w:rsidRDefault="00A341EF">
            <w:pPr>
              <w:pStyle w:val="ConsPlusNormal"/>
            </w:pPr>
          </w:p>
        </w:tc>
        <w:tc>
          <w:tcPr>
            <w:tcW w:w="3628" w:type="dxa"/>
            <w:tcBorders>
              <w:top w:val="nil"/>
              <w:left w:val="nil"/>
              <w:bottom w:val="nil"/>
              <w:right w:val="nil"/>
            </w:tcBorders>
          </w:tcPr>
          <w:p w:rsidR="00A341EF" w:rsidRDefault="00A341EF">
            <w:pPr>
              <w:pStyle w:val="ConsPlusNormal"/>
            </w:pPr>
            <w:r>
              <w:t>Руководитель органа исполнительной власти субъекта Российской Федерации</w:t>
            </w:r>
          </w:p>
        </w:tc>
      </w:tr>
      <w:tr w:rsidR="00A341EF">
        <w:tc>
          <w:tcPr>
            <w:tcW w:w="5443" w:type="dxa"/>
            <w:tcBorders>
              <w:top w:val="nil"/>
              <w:left w:val="nil"/>
              <w:bottom w:val="nil"/>
              <w:right w:val="nil"/>
            </w:tcBorders>
          </w:tcPr>
          <w:p w:rsidR="00A341EF" w:rsidRDefault="00A341EF">
            <w:pPr>
              <w:pStyle w:val="ConsPlusNormal"/>
            </w:pPr>
          </w:p>
        </w:tc>
        <w:tc>
          <w:tcPr>
            <w:tcW w:w="3628" w:type="dxa"/>
            <w:tcBorders>
              <w:top w:val="nil"/>
              <w:left w:val="nil"/>
              <w:bottom w:val="nil"/>
              <w:right w:val="nil"/>
            </w:tcBorders>
          </w:tcPr>
          <w:p w:rsidR="00A341EF" w:rsidRDefault="00A341EF">
            <w:pPr>
              <w:pStyle w:val="ConsPlusNormal"/>
            </w:pPr>
            <w:r>
              <w:t>___________________________</w:t>
            </w:r>
          </w:p>
        </w:tc>
      </w:tr>
      <w:tr w:rsidR="00A341EF">
        <w:tc>
          <w:tcPr>
            <w:tcW w:w="5443" w:type="dxa"/>
            <w:tcBorders>
              <w:top w:val="nil"/>
              <w:left w:val="nil"/>
              <w:bottom w:val="nil"/>
              <w:right w:val="nil"/>
            </w:tcBorders>
          </w:tcPr>
          <w:p w:rsidR="00A341EF" w:rsidRDefault="00A341EF">
            <w:pPr>
              <w:pStyle w:val="ConsPlusNormal"/>
            </w:pPr>
          </w:p>
        </w:tc>
        <w:tc>
          <w:tcPr>
            <w:tcW w:w="3628" w:type="dxa"/>
            <w:tcBorders>
              <w:top w:val="nil"/>
              <w:left w:val="nil"/>
              <w:bottom w:val="nil"/>
              <w:right w:val="nil"/>
            </w:tcBorders>
          </w:tcPr>
          <w:p w:rsidR="00A341EF" w:rsidRDefault="00A341EF">
            <w:pPr>
              <w:pStyle w:val="ConsPlusNormal"/>
            </w:pPr>
            <w:r>
              <w:t>"__" ______________________</w:t>
            </w:r>
          </w:p>
        </w:tc>
      </w:tr>
    </w:tbl>
    <w:p w:rsidR="00A341EF" w:rsidRDefault="00A341EF">
      <w:pPr>
        <w:pStyle w:val="ConsPlusNormal"/>
        <w:jc w:val="both"/>
      </w:pPr>
    </w:p>
    <w:p w:rsidR="00A341EF" w:rsidRDefault="00A341EF">
      <w:pPr>
        <w:pStyle w:val="ConsPlusNonformat"/>
        <w:jc w:val="both"/>
      </w:pPr>
      <w:bookmarkStart w:id="12" w:name="P420"/>
      <w:bookmarkEnd w:id="12"/>
      <w:r>
        <w:t xml:space="preserve">                              ПАСПОРТ ПРОЕКТА</w:t>
      </w: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r>
        <w:t xml:space="preserve">               (наименование субъекта Российской Федерации)</w:t>
      </w:r>
    </w:p>
    <w:p w:rsidR="00A341EF" w:rsidRDefault="00A341EF">
      <w:pPr>
        <w:pStyle w:val="ConsPlusNonformat"/>
        <w:jc w:val="both"/>
      </w:pPr>
    </w:p>
    <w:p w:rsidR="00A341EF" w:rsidRDefault="00A341EF">
      <w:pPr>
        <w:pStyle w:val="ConsPlusNonformat"/>
        <w:jc w:val="both"/>
      </w:pPr>
      <w:r>
        <w:t xml:space="preserve">    1. Наименование проекта:</w:t>
      </w: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p>
    <w:p w:rsidR="00A341EF" w:rsidRDefault="00A341EF">
      <w:pPr>
        <w:pStyle w:val="ConsPlusNonformat"/>
        <w:jc w:val="both"/>
      </w:pPr>
      <w:r>
        <w:t xml:space="preserve">    2. Место 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2835"/>
        <w:gridCol w:w="2041"/>
      </w:tblGrid>
      <w:tr w:rsidR="00A341EF">
        <w:tc>
          <w:tcPr>
            <w:tcW w:w="510" w:type="dxa"/>
          </w:tcPr>
          <w:p w:rsidR="00A341EF" w:rsidRDefault="00A341EF">
            <w:pPr>
              <w:pStyle w:val="ConsPlusNormal"/>
              <w:jc w:val="center"/>
            </w:pPr>
            <w:r>
              <w:t>N п/п</w:t>
            </w:r>
          </w:p>
        </w:tc>
        <w:tc>
          <w:tcPr>
            <w:tcW w:w="3685" w:type="dxa"/>
          </w:tcPr>
          <w:p w:rsidR="00A341EF" w:rsidRDefault="00A341EF">
            <w:pPr>
              <w:pStyle w:val="ConsPlusNormal"/>
              <w:jc w:val="center"/>
            </w:pPr>
            <w:r>
              <w:t>Наименование района субъекта Российской Федерации</w:t>
            </w:r>
          </w:p>
        </w:tc>
        <w:tc>
          <w:tcPr>
            <w:tcW w:w="2835" w:type="dxa"/>
          </w:tcPr>
          <w:p w:rsidR="00A341EF" w:rsidRDefault="00A341EF">
            <w:pPr>
              <w:pStyle w:val="ConsPlusNormal"/>
              <w:jc w:val="center"/>
            </w:pPr>
            <w:r>
              <w:t xml:space="preserve">Наименование населенного пункта </w:t>
            </w:r>
            <w:hyperlink w:anchor="P451" w:history="1">
              <w:r>
                <w:rPr>
                  <w:color w:val="0000FF"/>
                </w:rPr>
                <w:t>&lt;1&gt;</w:t>
              </w:r>
            </w:hyperlink>
          </w:p>
        </w:tc>
        <w:tc>
          <w:tcPr>
            <w:tcW w:w="2041" w:type="dxa"/>
          </w:tcPr>
          <w:p w:rsidR="00A341EF" w:rsidRDefault="00A341EF">
            <w:pPr>
              <w:pStyle w:val="ConsPlusNormal"/>
              <w:jc w:val="center"/>
            </w:pPr>
            <w:r>
              <w:t>Вид населенного пункта</w:t>
            </w:r>
          </w:p>
        </w:tc>
      </w:tr>
      <w:tr w:rsidR="00A341EF">
        <w:tc>
          <w:tcPr>
            <w:tcW w:w="510" w:type="dxa"/>
          </w:tcPr>
          <w:p w:rsidR="00A341EF" w:rsidRDefault="00A341EF">
            <w:pPr>
              <w:pStyle w:val="ConsPlusNormal"/>
              <w:jc w:val="center"/>
            </w:pPr>
            <w:r>
              <w:t>1</w:t>
            </w:r>
          </w:p>
        </w:tc>
        <w:tc>
          <w:tcPr>
            <w:tcW w:w="3685" w:type="dxa"/>
          </w:tcPr>
          <w:p w:rsidR="00A341EF" w:rsidRDefault="00A341EF">
            <w:pPr>
              <w:pStyle w:val="ConsPlusNormal"/>
              <w:jc w:val="center"/>
            </w:pPr>
            <w:r>
              <w:t>2</w:t>
            </w:r>
          </w:p>
        </w:tc>
        <w:tc>
          <w:tcPr>
            <w:tcW w:w="2835" w:type="dxa"/>
          </w:tcPr>
          <w:p w:rsidR="00A341EF" w:rsidRDefault="00A341EF">
            <w:pPr>
              <w:pStyle w:val="ConsPlusNormal"/>
              <w:jc w:val="center"/>
            </w:pPr>
            <w:r>
              <w:t>3</w:t>
            </w:r>
          </w:p>
        </w:tc>
        <w:tc>
          <w:tcPr>
            <w:tcW w:w="2041" w:type="dxa"/>
          </w:tcPr>
          <w:p w:rsidR="00A341EF" w:rsidRDefault="00A341EF">
            <w:pPr>
              <w:pStyle w:val="ConsPlusNormal"/>
              <w:jc w:val="center"/>
            </w:pPr>
            <w:r>
              <w:t>4</w:t>
            </w:r>
          </w:p>
        </w:tc>
      </w:tr>
      <w:tr w:rsidR="00A341EF">
        <w:tc>
          <w:tcPr>
            <w:tcW w:w="510" w:type="dxa"/>
          </w:tcPr>
          <w:p w:rsidR="00A341EF" w:rsidRDefault="00A341EF">
            <w:pPr>
              <w:pStyle w:val="ConsPlusNormal"/>
            </w:pPr>
          </w:p>
        </w:tc>
        <w:tc>
          <w:tcPr>
            <w:tcW w:w="3685" w:type="dxa"/>
          </w:tcPr>
          <w:p w:rsidR="00A341EF" w:rsidRDefault="00A341EF">
            <w:pPr>
              <w:pStyle w:val="ConsPlusNormal"/>
            </w:pPr>
          </w:p>
        </w:tc>
        <w:tc>
          <w:tcPr>
            <w:tcW w:w="2835" w:type="dxa"/>
          </w:tcPr>
          <w:p w:rsidR="00A341EF" w:rsidRDefault="00A341EF">
            <w:pPr>
              <w:pStyle w:val="ConsPlusNormal"/>
            </w:pPr>
          </w:p>
        </w:tc>
        <w:tc>
          <w:tcPr>
            <w:tcW w:w="2041" w:type="dxa"/>
          </w:tcPr>
          <w:p w:rsidR="00A341EF" w:rsidRDefault="00A341EF">
            <w:pPr>
              <w:pStyle w:val="ConsPlusNormal"/>
            </w:pPr>
          </w:p>
        </w:tc>
      </w:tr>
      <w:tr w:rsidR="00A341EF">
        <w:tc>
          <w:tcPr>
            <w:tcW w:w="510" w:type="dxa"/>
          </w:tcPr>
          <w:p w:rsidR="00A341EF" w:rsidRDefault="00A341EF">
            <w:pPr>
              <w:pStyle w:val="ConsPlusNormal"/>
            </w:pPr>
          </w:p>
        </w:tc>
        <w:tc>
          <w:tcPr>
            <w:tcW w:w="3685" w:type="dxa"/>
          </w:tcPr>
          <w:p w:rsidR="00A341EF" w:rsidRDefault="00A341EF">
            <w:pPr>
              <w:pStyle w:val="ConsPlusNormal"/>
            </w:pPr>
          </w:p>
        </w:tc>
        <w:tc>
          <w:tcPr>
            <w:tcW w:w="2835" w:type="dxa"/>
          </w:tcPr>
          <w:p w:rsidR="00A341EF" w:rsidRDefault="00A341EF">
            <w:pPr>
              <w:pStyle w:val="ConsPlusNormal"/>
            </w:pPr>
          </w:p>
        </w:tc>
        <w:tc>
          <w:tcPr>
            <w:tcW w:w="2041" w:type="dxa"/>
          </w:tcPr>
          <w:p w:rsidR="00A341EF" w:rsidRDefault="00A341EF">
            <w:pPr>
              <w:pStyle w:val="ConsPlusNormal"/>
            </w:pPr>
          </w:p>
        </w:tc>
      </w:tr>
      <w:tr w:rsidR="00A341EF">
        <w:tc>
          <w:tcPr>
            <w:tcW w:w="510" w:type="dxa"/>
          </w:tcPr>
          <w:p w:rsidR="00A341EF" w:rsidRDefault="00A341EF">
            <w:pPr>
              <w:pStyle w:val="ConsPlusNormal"/>
            </w:pPr>
          </w:p>
        </w:tc>
        <w:tc>
          <w:tcPr>
            <w:tcW w:w="3685" w:type="dxa"/>
          </w:tcPr>
          <w:p w:rsidR="00A341EF" w:rsidRDefault="00A341EF">
            <w:pPr>
              <w:pStyle w:val="ConsPlusNormal"/>
            </w:pPr>
          </w:p>
        </w:tc>
        <w:tc>
          <w:tcPr>
            <w:tcW w:w="2835" w:type="dxa"/>
          </w:tcPr>
          <w:p w:rsidR="00A341EF" w:rsidRDefault="00A341EF">
            <w:pPr>
              <w:pStyle w:val="ConsPlusNormal"/>
            </w:pPr>
          </w:p>
        </w:tc>
        <w:tc>
          <w:tcPr>
            <w:tcW w:w="204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13" w:name="P451"/>
      <w:bookmarkEnd w:id="13"/>
      <w:r>
        <w:t xml:space="preserve">    &lt;1&gt; - в случае  реализации  проекта на территории сельской  агломерации</w:t>
      </w:r>
    </w:p>
    <w:p w:rsidR="00A341EF" w:rsidRDefault="00A341EF">
      <w:pPr>
        <w:pStyle w:val="ConsPlusNonformat"/>
        <w:jc w:val="both"/>
      </w:pPr>
      <w:r>
        <w:t xml:space="preserve">    указывается   наименование   сельской  агломерации  и  входящие  в  нее</w:t>
      </w:r>
    </w:p>
    <w:p w:rsidR="00A341EF" w:rsidRDefault="00A341EF">
      <w:pPr>
        <w:pStyle w:val="ConsPlusNonformat"/>
        <w:jc w:val="both"/>
      </w:pPr>
      <w:r>
        <w:t xml:space="preserve">    населенные   пункты,   на  территории  которых  планируется  реализация</w:t>
      </w:r>
    </w:p>
    <w:p w:rsidR="00A341EF" w:rsidRDefault="00A341EF">
      <w:pPr>
        <w:pStyle w:val="ConsPlusNonformat"/>
        <w:jc w:val="both"/>
      </w:pPr>
      <w:r>
        <w:t xml:space="preserve">    мероприятий проекта</w:t>
      </w:r>
    </w:p>
    <w:p w:rsidR="00A341EF" w:rsidRDefault="00A341EF">
      <w:pPr>
        <w:pStyle w:val="ConsPlusNonformat"/>
        <w:jc w:val="both"/>
      </w:pPr>
    </w:p>
    <w:p w:rsidR="00A341EF" w:rsidRDefault="00A341EF">
      <w:pPr>
        <w:pStyle w:val="ConsPlusNonformat"/>
        <w:jc w:val="both"/>
      </w:pPr>
      <w:r>
        <w:t xml:space="preserve">    3. Цель проекта - комплексное развитие _______________________________.</w:t>
      </w:r>
    </w:p>
    <w:p w:rsidR="00A341EF" w:rsidRDefault="00A341EF">
      <w:pPr>
        <w:pStyle w:val="ConsPlusNonformat"/>
        <w:jc w:val="both"/>
      </w:pPr>
      <w:r>
        <w:t xml:space="preserve">                                               наименование территории</w:t>
      </w:r>
    </w:p>
    <w:p w:rsidR="00A341EF" w:rsidRDefault="00A341EF">
      <w:pPr>
        <w:pStyle w:val="ConsPlusNonformat"/>
        <w:jc w:val="both"/>
      </w:pPr>
      <w:r>
        <w:t xml:space="preserve">                                                 реализации проекта</w:t>
      </w:r>
    </w:p>
    <w:p w:rsidR="00A341EF" w:rsidRDefault="00A341EF">
      <w:pPr>
        <w:pStyle w:val="ConsPlusNonformat"/>
        <w:jc w:val="both"/>
      </w:pPr>
    </w:p>
    <w:p w:rsidR="00A341EF" w:rsidRDefault="00A341EF">
      <w:pPr>
        <w:pStyle w:val="ConsPlusNonformat"/>
        <w:jc w:val="both"/>
      </w:pPr>
      <w:r>
        <w:t xml:space="preserve">    Для реализации указанной цели будут решены следующие задачи:</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907"/>
        <w:gridCol w:w="964"/>
        <w:gridCol w:w="1020"/>
        <w:gridCol w:w="1304"/>
        <w:gridCol w:w="1361"/>
      </w:tblGrid>
      <w:tr w:rsidR="00A341EF">
        <w:tc>
          <w:tcPr>
            <w:tcW w:w="567" w:type="dxa"/>
          </w:tcPr>
          <w:p w:rsidR="00A341EF" w:rsidRDefault="00A341EF">
            <w:pPr>
              <w:pStyle w:val="ConsPlusNormal"/>
              <w:jc w:val="center"/>
            </w:pPr>
            <w:r>
              <w:t>N п/п</w:t>
            </w:r>
          </w:p>
        </w:tc>
        <w:tc>
          <w:tcPr>
            <w:tcW w:w="2948" w:type="dxa"/>
          </w:tcPr>
          <w:p w:rsidR="00A341EF" w:rsidRDefault="00A341EF">
            <w:pPr>
              <w:pStyle w:val="ConsPlusNormal"/>
              <w:jc w:val="center"/>
            </w:pPr>
            <w:r>
              <w:t>Наименование задач</w:t>
            </w:r>
          </w:p>
        </w:tc>
        <w:tc>
          <w:tcPr>
            <w:tcW w:w="907" w:type="dxa"/>
          </w:tcPr>
          <w:p w:rsidR="00A341EF" w:rsidRDefault="00A341EF">
            <w:pPr>
              <w:pStyle w:val="ConsPlusNormal"/>
              <w:jc w:val="center"/>
            </w:pPr>
            <w:r>
              <w:t>Уровень задач</w:t>
            </w:r>
          </w:p>
        </w:tc>
        <w:tc>
          <w:tcPr>
            <w:tcW w:w="964" w:type="dxa"/>
          </w:tcPr>
          <w:p w:rsidR="00A341EF" w:rsidRDefault="00A341EF">
            <w:pPr>
              <w:pStyle w:val="ConsPlusNormal"/>
              <w:jc w:val="center"/>
            </w:pPr>
            <w:r>
              <w:t>Целевое значение</w:t>
            </w:r>
          </w:p>
        </w:tc>
        <w:tc>
          <w:tcPr>
            <w:tcW w:w="1020" w:type="dxa"/>
          </w:tcPr>
          <w:p w:rsidR="00A341EF" w:rsidRDefault="00A341EF">
            <w:pPr>
              <w:pStyle w:val="ConsPlusNormal"/>
              <w:jc w:val="center"/>
            </w:pPr>
            <w:r>
              <w:t>Решаются в рамках проекта да/нет</w:t>
            </w:r>
          </w:p>
        </w:tc>
        <w:tc>
          <w:tcPr>
            <w:tcW w:w="1304" w:type="dxa"/>
          </w:tcPr>
          <w:p w:rsidR="00A341EF" w:rsidRDefault="00A341EF">
            <w:pPr>
              <w:pStyle w:val="ConsPlusNormal"/>
              <w:jc w:val="center"/>
            </w:pPr>
            <w:r>
              <w:t>Фактическое значение на 01.01.2019</w:t>
            </w:r>
          </w:p>
        </w:tc>
        <w:tc>
          <w:tcPr>
            <w:tcW w:w="1361" w:type="dxa"/>
          </w:tcPr>
          <w:p w:rsidR="00A341EF" w:rsidRDefault="00A341EF">
            <w:pPr>
              <w:pStyle w:val="ConsPlusNormal"/>
              <w:jc w:val="center"/>
            </w:pPr>
            <w:r>
              <w:t>Значение, достигаемое по итогам реализации проекта</w:t>
            </w:r>
          </w:p>
        </w:tc>
      </w:tr>
      <w:tr w:rsidR="00A341EF">
        <w:tc>
          <w:tcPr>
            <w:tcW w:w="567" w:type="dxa"/>
          </w:tcPr>
          <w:p w:rsidR="00A341EF" w:rsidRDefault="00A341EF">
            <w:pPr>
              <w:pStyle w:val="ConsPlusNormal"/>
              <w:jc w:val="center"/>
            </w:pPr>
            <w:r>
              <w:lastRenderedPageBreak/>
              <w:t>1</w:t>
            </w:r>
          </w:p>
        </w:tc>
        <w:tc>
          <w:tcPr>
            <w:tcW w:w="2948" w:type="dxa"/>
          </w:tcPr>
          <w:p w:rsidR="00A341EF" w:rsidRDefault="00A341EF">
            <w:pPr>
              <w:pStyle w:val="ConsPlusNormal"/>
              <w:jc w:val="center"/>
            </w:pPr>
            <w:r>
              <w:t>2</w:t>
            </w:r>
          </w:p>
        </w:tc>
        <w:tc>
          <w:tcPr>
            <w:tcW w:w="907" w:type="dxa"/>
          </w:tcPr>
          <w:p w:rsidR="00A341EF" w:rsidRDefault="00A341EF">
            <w:pPr>
              <w:pStyle w:val="ConsPlusNormal"/>
              <w:jc w:val="center"/>
            </w:pPr>
            <w:r>
              <w:t>3</w:t>
            </w:r>
          </w:p>
        </w:tc>
        <w:tc>
          <w:tcPr>
            <w:tcW w:w="964" w:type="dxa"/>
          </w:tcPr>
          <w:p w:rsidR="00A341EF" w:rsidRDefault="00A341EF">
            <w:pPr>
              <w:pStyle w:val="ConsPlusNormal"/>
              <w:jc w:val="center"/>
            </w:pPr>
            <w:r>
              <w:t>4</w:t>
            </w:r>
          </w:p>
        </w:tc>
        <w:tc>
          <w:tcPr>
            <w:tcW w:w="1020" w:type="dxa"/>
          </w:tcPr>
          <w:p w:rsidR="00A341EF" w:rsidRDefault="00A341EF">
            <w:pPr>
              <w:pStyle w:val="ConsPlusNormal"/>
              <w:jc w:val="center"/>
            </w:pPr>
            <w:r>
              <w:t>5</w:t>
            </w:r>
          </w:p>
        </w:tc>
        <w:tc>
          <w:tcPr>
            <w:tcW w:w="1304" w:type="dxa"/>
          </w:tcPr>
          <w:p w:rsidR="00A341EF" w:rsidRDefault="00A341EF">
            <w:pPr>
              <w:pStyle w:val="ConsPlusNormal"/>
              <w:jc w:val="center"/>
            </w:pPr>
            <w:r>
              <w:t>6</w:t>
            </w:r>
          </w:p>
        </w:tc>
        <w:tc>
          <w:tcPr>
            <w:tcW w:w="1361"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1</w:t>
            </w:r>
          </w:p>
        </w:tc>
        <w:tc>
          <w:tcPr>
            <w:tcW w:w="2948" w:type="dxa"/>
          </w:tcPr>
          <w:p w:rsidR="00A341EF" w:rsidRDefault="00A341EF">
            <w:pPr>
              <w:pStyle w:val="ConsPlusNormal"/>
            </w:pPr>
            <w:r>
              <w:t>повышение соотношения среднемесячных располагаемых ресурсов сельского и городского домохозяйств</w:t>
            </w:r>
          </w:p>
        </w:tc>
        <w:tc>
          <w:tcPr>
            <w:tcW w:w="907" w:type="dxa"/>
            <w:vAlign w:val="center"/>
          </w:tcPr>
          <w:p w:rsidR="00A341EF" w:rsidRDefault="00A341EF">
            <w:pPr>
              <w:pStyle w:val="ConsPlusNormal"/>
              <w:jc w:val="center"/>
            </w:pPr>
            <w:r>
              <w:t>ГП</w:t>
            </w:r>
          </w:p>
          <w:p w:rsidR="00A341EF" w:rsidRDefault="00A341EF">
            <w:pPr>
              <w:pStyle w:val="ConsPlusNormal"/>
              <w:jc w:val="center"/>
            </w:pPr>
            <w:r>
              <w:t>КРСТ</w:t>
            </w:r>
          </w:p>
        </w:tc>
        <w:tc>
          <w:tcPr>
            <w:tcW w:w="964" w:type="dxa"/>
            <w:vAlign w:val="center"/>
          </w:tcPr>
          <w:p w:rsidR="00A341EF" w:rsidRDefault="00A341EF">
            <w:pPr>
              <w:pStyle w:val="ConsPlusNormal"/>
              <w:jc w:val="center"/>
            </w:pPr>
            <w:r>
              <w:t>до 80%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2948" w:type="dxa"/>
          </w:tcPr>
          <w:p w:rsidR="00A341EF" w:rsidRDefault="00A341EF">
            <w:pPr>
              <w:pStyle w:val="ConsPlusNormal"/>
            </w:pPr>
            <w:r>
              <w:t>повышение доли общей площади благоустроенных жилых помещений в границах территории реализации проекта</w:t>
            </w:r>
          </w:p>
        </w:tc>
        <w:tc>
          <w:tcPr>
            <w:tcW w:w="907" w:type="dxa"/>
            <w:vAlign w:val="center"/>
          </w:tcPr>
          <w:p w:rsidR="00A341EF" w:rsidRDefault="00A341EF">
            <w:pPr>
              <w:pStyle w:val="ConsPlusNormal"/>
              <w:jc w:val="center"/>
            </w:pPr>
            <w:r>
              <w:t>ГП</w:t>
            </w:r>
          </w:p>
          <w:p w:rsidR="00A341EF" w:rsidRDefault="00A341EF">
            <w:pPr>
              <w:pStyle w:val="ConsPlusNormal"/>
              <w:jc w:val="center"/>
            </w:pPr>
            <w:r>
              <w:t>КРСТ</w:t>
            </w:r>
          </w:p>
        </w:tc>
        <w:tc>
          <w:tcPr>
            <w:tcW w:w="964" w:type="dxa"/>
            <w:vAlign w:val="center"/>
          </w:tcPr>
          <w:p w:rsidR="00A341EF" w:rsidRDefault="00A341EF">
            <w:pPr>
              <w:pStyle w:val="ConsPlusNormal"/>
              <w:jc w:val="center"/>
            </w:pPr>
            <w:r>
              <w:t>до 50%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3</w:t>
            </w:r>
          </w:p>
        </w:tc>
        <w:tc>
          <w:tcPr>
            <w:tcW w:w="2948" w:type="dxa"/>
          </w:tcPr>
          <w:p w:rsidR="00A341EF" w:rsidRDefault="00A341EF">
            <w:pPr>
              <w:pStyle w:val="ConsPlusNormal"/>
            </w:pPr>
            <w:r>
              <w:t>сохранение численности сельского населения в границах территории реализации проекта</w:t>
            </w:r>
          </w:p>
        </w:tc>
        <w:tc>
          <w:tcPr>
            <w:tcW w:w="907" w:type="dxa"/>
            <w:vAlign w:val="center"/>
          </w:tcPr>
          <w:p w:rsidR="00A341EF" w:rsidRDefault="00A341EF">
            <w:pPr>
              <w:pStyle w:val="ConsPlusNormal"/>
              <w:jc w:val="center"/>
            </w:pPr>
            <w:r>
              <w:t>ГП</w:t>
            </w:r>
          </w:p>
          <w:p w:rsidR="00A341EF" w:rsidRDefault="00A341EF">
            <w:pPr>
              <w:pStyle w:val="ConsPlusNormal"/>
              <w:jc w:val="center"/>
            </w:pPr>
            <w:r>
              <w:t>КРСТ</w:t>
            </w:r>
          </w:p>
        </w:tc>
        <w:tc>
          <w:tcPr>
            <w:tcW w:w="964" w:type="dxa"/>
            <w:vAlign w:val="center"/>
          </w:tcPr>
          <w:p w:rsidR="00A341EF" w:rsidRDefault="00A341EF">
            <w:pPr>
              <w:pStyle w:val="ConsPlusNormal"/>
              <w:jc w:val="center"/>
            </w:pPr>
            <w:r>
              <w:t>100%</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4</w:t>
            </w:r>
          </w:p>
        </w:tc>
        <w:tc>
          <w:tcPr>
            <w:tcW w:w="2948" w:type="dxa"/>
          </w:tcPr>
          <w:p w:rsidR="00A341EF" w:rsidRDefault="00A341EF">
            <w:pPr>
              <w:pStyle w:val="ConsPlusNormal"/>
            </w:pPr>
            <w:r>
              <w:t>обеспечение в границах территории реализации проекта доступа домохозяйств к информационно-телекоммуникационной сети "Интернет"</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95%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5</w:t>
            </w:r>
          </w:p>
        </w:tc>
        <w:tc>
          <w:tcPr>
            <w:tcW w:w="2948" w:type="dxa"/>
          </w:tcPr>
          <w:p w:rsidR="00A341EF" w:rsidRDefault="00A341EF">
            <w:pPr>
              <w:pStyle w:val="ConsPlusNormal"/>
            </w:pPr>
            <w:r>
              <w:t>обеспечение в границах территории реализации проекта доли детей в возрасте 1 - 6 лет, получающих дошкольное образование в муниципальной образовательной организации, в общей численности детей в возрасте 1 - 6 лет</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70%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6</w:t>
            </w:r>
          </w:p>
        </w:tc>
        <w:tc>
          <w:tcPr>
            <w:tcW w:w="2948" w:type="dxa"/>
          </w:tcPr>
          <w:p w:rsidR="00A341EF" w:rsidRDefault="00A341EF">
            <w:pPr>
              <w:pStyle w:val="ConsPlusNormal"/>
            </w:pPr>
            <w:r>
              <w:t xml:space="preserve">Обеспечение в границах территории </w:t>
            </w:r>
            <w:r>
              <w:lastRenderedPageBreak/>
              <w:t>реализации проекта доли сельского населения систематически занимающегося физической культурой и спортом</w:t>
            </w:r>
          </w:p>
        </w:tc>
        <w:tc>
          <w:tcPr>
            <w:tcW w:w="907" w:type="dxa"/>
            <w:vAlign w:val="center"/>
          </w:tcPr>
          <w:p w:rsidR="00A341EF" w:rsidRDefault="00A341EF">
            <w:pPr>
              <w:pStyle w:val="ConsPlusNormal"/>
              <w:jc w:val="center"/>
            </w:pPr>
            <w:r>
              <w:lastRenderedPageBreak/>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 xml:space="preserve">до 55% к </w:t>
            </w:r>
            <w:r>
              <w:lastRenderedPageBreak/>
              <w:t>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lastRenderedPageBreak/>
              <w:t>7</w:t>
            </w:r>
          </w:p>
        </w:tc>
        <w:tc>
          <w:tcPr>
            <w:tcW w:w="2948" w:type="dxa"/>
          </w:tcPr>
          <w:p w:rsidR="00A341EF" w:rsidRDefault="00A341EF">
            <w:pPr>
              <w:pStyle w:val="ConsPlusNormal"/>
            </w:pPr>
            <w:r>
              <w:t>обеспечение общеобразовательных организаций в границах территории реализации проекта инженерной инфраструктурой (водопровод, центральное отопление, канализация)</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100%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8</w:t>
            </w:r>
          </w:p>
        </w:tc>
        <w:tc>
          <w:tcPr>
            <w:tcW w:w="2948" w:type="dxa"/>
          </w:tcPr>
          <w:p w:rsidR="00A341EF" w:rsidRDefault="00A341EF">
            <w:pPr>
              <w:pStyle w:val="ConsPlusNormal"/>
            </w:pPr>
            <w:r>
              <w:t>Обеспечение в границах территории реализации проекта уровня газификации жилых домов (квартир) сетевым газом</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72%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9</w:t>
            </w:r>
          </w:p>
        </w:tc>
        <w:tc>
          <w:tcPr>
            <w:tcW w:w="2948" w:type="dxa"/>
          </w:tcPr>
          <w:p w:rsidR="00A341EF" w:rsidRDefault="00A341EF">
            <w:pPr>
              <w:pStyle w:val="ConsPlusNormal"/>
            </w:pPr>
            <w:r>
              <w:t>обеспечение доли населения в границах территории реализации проекта питьевой водой</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80%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10</w:t>
            </w:r>
          </w:p>
        </w:tc>
        <w:tc>
          <w:tcPr>
            <w:tcW w:w="2948" w:type="dxa"/>
          </w:tcPr>
          <w:p w:rsidR="00A341EF" w:rsidRDefault="00A341EF">
            <w:pPr>
              <w:pStyle w:val="ConsPlusNormal"/>
            </w:pPr>
            <w:r>
              <w:t>обеспечение доли жилищного фонда в границах территории реализации проекта канализацией</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65%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11</w:t>
            </w:r>
          </w:p>
        </w:tc>
        <w:tc>
          <w:tcPr>
            <w:tcW w:w="2948" w:type="dxa"/>
          </w:tcPr>
          <w:p w:rsidR="00A341EF" w:rsidRDefault="00A341EF">
            <w:pPr>
              <w:pStyle w:val="ConsPlusNormal"/>
            </w:pPr>
            <w:r>
              <w:t xml:space="preserve">сокращение среднего радиуса доступности фельдшерско-акушерского пункта для населения, проживающего на территории реализации </w:t>
            </w:r>
            <w:r>
              <w:lastRenderedPageBreak/>
              <w:t>проекта</w:t>
            </w:r>
          </w:p>
        </w:tc>
        <w:tc>
          <w:tcPr>
            <w:tcW w:w="907" w:type="dxa"/>
            <w:vAlign w:val="center"/>
          </w:tcPr>
          <w:p w:rsidR="00A341EF" w:rsidRDefault="00A341EF">
            <w:pPr>
              <w:pStyle w:val="ConsPlusNormal"/>
              <w:jc w:val="center"/>
            </w:pPr>
            <w:r>
              <w:lastRenderedPageBreak/>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6 км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lastRenderedPageBreak/>
              <w:t>12</w:t>
            </w:r>
          </w:p>
        </w:tc>
        <w:tc>
          <w:tcPr>
            <w:tcW w:w="2948" w:type="dxa"/>
          </w:tcPr>
          <w:p w:rsidR="00A341EF" w:rsidRDefault="00A341EF">
            <w:pPr>
              <w:pStyle w:val="ConsPlusNormal"/>
            </w:pPr>
            <w:r>
              <w:t>сокращение среднего радиуса доступности образовательных учреждений для населения, проживающего на территории реализации проекта</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до 6 км к 2026</w:t>
            </w: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13</w:t>
            </w:r>
          </w:p>
        </w:tc>
        <w:tc>
          <w:tcPr>
            <w:tcW w:w="2948" w:type="dxa"/>
          </w:tcPr>
          <w:p w:rsidR="00A341EF" w:rsidRDefault="00A341EF">
            <w:pPr>
              <w:pStyle w:val="ConsPlusNormal"/>
            </w:pPr>
            <w:r>
              <w:t>Создание новых рабочих мест</w:t>
            </w:r>
          </w:p>
        </w:tc>
        <w:tc>
          <w:tcPr>
            <w:tcW w:w="907" w:type="dxa"/>
            <w:vAlign w:val="center"/>
          </w:tcPr>
          <w:p w:rsidR="00A341EF" w:rsidRDefault="00A341EF">
            <w:pPr>
              <w:pStyle w:val="ConsPlusNormal"/>
              <w:jc w:val="center"/>
            </w:pPr>
            <w:r>
              <w:t>ВЦП</w:t>
            </w:r>
          </w:p>
          <w:p w:rsidR="00A341EF" w:rsidRDefault="00A341EF">
            <w:pPr>
              <w:pStyle w:val="ConsPlusNormal"/>
              <w:jc w:val="center"/>
            </w:pPr>
            <w:r>
              <w:t>СОСТ</w:t>
            </w:r>
          </w:p>
        </w:tc>
        <w:tc>
          <w:tcPr>
            <w:tcW w:w="964" w:type="dxa"/>
            <w:vAlign w:val="center"/>
          </w:tcPr>
          <w:p w:rsidR="00A341EF" w:rsidRDefault="00A341EF">
            <w:pPr>
              <w:pStyle w:val="ConsPlusNormal"/>
              <w:jc w:val="center"/>
            </w:pPr>
            <w:r>
              <w:t>xxx</w:t>
            </w:r>
          </w:p>
        </w:tc>
        <w:tc>
          <w:tcPr>
            <w:tcW w:w="1020" w:type="dxa"/>
            <w:vAlign w:val="center"/>
          </w:tcPr>
          <w:p w:rsidR="00A341EF" w:rsidRDefault="00A341EF">
            <w:pPr>
              <w:pStyle w:val="ConsPlusNormal"/>
              <w:jc w:val="center"/>
            </w:pPr>
          </w:p>
        </w:tc>
        <w:tc>
          <w:tcPr>
            <w:tcW w:w="1304" w:type="dxa"/>
            <w:vAlign w:val="center"/>
          </w:tcPr>
          <w:p w:rsidR="00A341EF" w:rsidRDefault="00A341EF">
            <w:pPr>
              <w:pStyle w:val="ConsPlusNormal"/>
              <w:jc w:val="center"/>
            </w:pPr>
            <w:r>
              <w:t>xxx</w:t>
            </w:r>
          </w:p>
        </w:tc>
        <w:tc>
          <w:tcPr>
            <w:tcW w:w="1361" w:type="dxa"/>
            <w:vAlign w:val="center"/>
          </w:tcPr>
          <w:p w:rsidR="00A341EF" w:rsidRDefault="00A341EF">
            <w:pPr>
              <w:pStyle w:val="ConsPlusNormal"/>
              <w:jc w:val="center"/>
            </w:pPr>
            <w:hyperlink w:anchor="P590" w:history="1">
              <w:r>
                <w:rPr>
                  <w:color w:val="0000FF"/>
                </w:rPr>
                <w:t>&lt;1&gt;</w:t>
              </w:r>
            </w:hyperlink>
          </w:p>
        </w:tc>
      </w:tr>
      <w:tr w:rsidR="00A341EF">
        <w:tc>
          <w:tcPr>
            <w:tcW w:w="567" w:type="dxa"/>
          </w:tcPr>
          <w:p w:rsidR="00A341EF" w:rsidRDefault="00A341EF">
            <w:pPr>
              <w:pStyle w:val="ConsPlusNormal"/>
              <w:jc w:val="center"/>
            </w:pPr>
            <w:r>
              <w:t>14</w:t>
            </w:r>
          </w:p>
        </w:tc>
        <w:tc>
          <w:tcPr>
            <w:tcW w:w="2948" w:type="dxa"/>
          </w:tcPr>
          <w:p w:rsidR="00A341EF" w:rsidRDefault="00A341EF">
            <w:pPr>
              <w:pStyle w:val="ConsPlusNormal"/>
            </w:pPr>
            <w:r>
              <w:t>...</w:t>
            </w:r>
          </w:p>
        </w:tc>
        <w:tc>
          <w:tcPr>
            <w:tcW w:w="907" w:type="dxa"/>
            <w:vAlign w:val="center"/>
          </w:tcPr>
          <w:p w:rsidR="00A341EF" w:rsidRDefault="00A341EF">
            <w:pPr>
              <w:pStyle w:val="ConsPlusNormal"/>
              <w:jc w:val="center"/>
            </w:pPr>
            <w:r>
              <w:t>ГП</w:t>
            </w:r>
          </w:p>
          <w:p w:rsidR="00A341EF" w:rsidRDefault="00A341EF">
            <w:pPr>
              <w:pStyle w:val="ConsPlusNormal"/>
              <w:jc w:val="center"/>
            </w:pPr>
            <w:r>
              <w:t>суб. РФ/Пр. МО</w:t>
            </w:r>
          </w:p>
        </w:tc>
        <w:tc>
          <w:tcPr>
            <w:tcW w:w="964" w:type="dxa"/>
            <w:vAlign w:val="center"/>
          </w:tcPr>
          <w:p w:rsidR="00A341EF" w:rsidRDefault="00A341EF">
            <w:pPr>
              <w:pStyle w:val="ConsPlusNormal"/>
            </w:pPr>
          </w:p>
        </w:tc>
        <w:tc>
          <w:tcPr>
            <w:tcW w:w="1020" w:type="dxa"/>
          </w:tcPr>
          <w:p w:rsidR="00A341EF" w:rsidRDefault="00A341EF">
            <w:pPr>
              <w:pStyle w:val="ConsPlusNormal"/>
            </w:pPr>
          </w:p>
        </w:tc>
        <w:tc>
          <w:tcPr>
            <w:tcW w:w="1304" w:type="dxa"/>
          </w:tcPr>
          <w:p w:rsidR="00A341EF" w:rsidRDefault="00A341EF">
            <w:pPr>
              <w:pStyle w:val="ConsPlusNormal"/>
            </w:pPr>
          </w:p>
        </w:tc>
        <w:tc>
          <w:tcPr>
            <w:tcW w:w="136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14" w:name="P590"/>
      <w:bookmarkEnd w:id="14"/>
      <w:r>
        <w:t xml:space="preserve">    &lt;1&gt; - указывается с учетом количества новых рабочих мест, создаваемых в</w:t>
      </w:r>
    </w:p>
    <w:p w:rsidR="00A341EF" w:rsidRDefault="00A341EF">
      <w:pPr>
        <w:pStyle w:val="ConsPlusNonformat"/>
        <w:jc w:val="both"/>
      </w:pPr>
      <w:r>
        <w:t xml:space="preserve">    рамках   реализации  инвестиционных  проектов,  отраженных  в  графе  5</w:t>
      </w:r>
    </w:p>
    <w:p w:rsidR="00A341EF" w:rsidRDefault="00A341EF">
      <w:pPr>
        <w:pStyle w:val="ConsPlusNonformat"/>
        <w:jc w:val="both"/>
      </w:pPr>
      <w:r>
        <w:t xml:space="preserve">    табличной формы раздела 13.3.</w:t>
      </w:r>
    </w:p>
    <w:p w:rsidR="00A341EF" w:rsidRDefault="00A341EF">
      <w:pPr>
        <w:pStyle w:val="ConsPlusNonformat"/>
        <w:jc w:val="both"/>
      </w:pPr>
    </w:p>
    <w:p w:rsidR="00A341EF" w:rsidRDefault="00A341EF">
      <w:pPr>
        <w:pStyle w:val="ConsPlusNonformat"/>
        <w:jc w:val="both"/>
      </w:pPr>
      <w:r>
        <w:t xml:space="preserve">    4. Участники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79"/>
        <w:gridCol w:w="4280"/>
      </w:tblGrid>
      <w:tr w:rsidR="00A341EF">
        <w:tc>
          <w:tcPr>
            <w:tcW w:w="510" w:type="dxa"/>
          </w:tcPr>
          <w:p w:rsidR="00A341EF" w:rsidRDefault="00A341EF">
            <w:pPr>
              <w:pStyle w:val="ConsPlusNormal"/>
              <w:jc w:val="center"/>
            </w:pPr>
            <w:r>
              <w:t>N п/п</w:t>
            </w:r>
          </w:p>
        </w:tc>
        <w:tc>
          <w:tcPr>
            <w:tcW w:w="4279" w:type="dxa"/>
          </w:tcPr>
          <w:p w:rsidR="00A341EF" w:rsidRDefault="00A341EF">
            <w:pPr>
              <w:pStyle w:val="ConsPlusNormal"/>
              <w:jc w:val="center"/>
            </w:pPr>
            <w:r>
              <w:t>Участники проекта</w:t>
            </w:r>
          </w:p>
        </w:tc>
        <w:tc>
          <w:tcPr>
            <w:tcW w:w="4280" w:type="dxa"/>
          </w:tcPr>
          <w:p w:rsidR="00A341EF" w:rsidRDefault="00A341EF">
            <w:pPr>
              <w:pStyle w:val="ConsPlusNormal"/>
              <w:jc w:val="center"/>
            </w:pPr>
            <w:r>
              <w:t>наименование</w:t>
            </w:r>
          </w:p>
        </w:tc>
      </w:tr>
      <w:tr w:rsidR="00A341EF">
        <w:tc>
          <w:tcPr>
            <w:tcW w:w="510" w:type="dxa"/>
          </w:tcPr>
          <w:p w:rsidR="00A341EF" w:rsidRDefault="00A341EF">
            <w:pPr>
              <w:pStyle w:val="ConsPlusNormal"/>
              <w:jc w:val="center"/>
            </w:pPr>
            <w:r>
              <w:t>1</w:t>
            </w:r>
          </w:p>
        </w:tc>
        <w:tc>
          <w:tcPr>
            <w:tcW w:w="4279" w:type="dxa"/>
          </w:tcPr>
          <w:p w:rsidR="00A341EF" w:rsidRDefault="00A341EF">
            <w:pPr>
              <w:pStyle w:val="ConsPlusNormal"/>
              <w:jc w:val="center"/>
            </w:pPr>
            <w:r>
              <w:t>2</w:t>
            </w:r>
          </w:p>
        </w:tc>
        <w:tc>
          <w:tcPr>
            <w:tcW w:w="4280" w:type="dxa"/>
          </w:tcPr>
          <w:p w:rsidR="00A341EF" w:rsidRDefault="00A341EF">
            <w:pPr>
              <w:pStyle w:val="ConsPlusNormal"/>
              <w:jc w:val="center"/>
            </w:pPr>
            <w:r>
              <w:t>3</w:t>
            </w:r>
          </w:p>
        </w:tc>
      </w:tr>
      <w:tr w:rsidR="00A341EF">
        <w:tc>
          <w:tcPr>
            <w:tcW w:w="510" w:type="dxa"/>
          </w:tcPr>
          <w:p w:rsidR="00A341EF" w:rsidRDefault="00A341EF">
            <w:pPr>
              <w:pStyle w:val="ConsPlusNormal"/>
              <w:jc w:val="center"/>
            </w:pPr>
            <w:r>
              <w:t>1</w:t>
            </w:r>
          </w:p>
        </w:tc>
        <w:tc>
          <w:tcPr>
            <w:tcW w:w="4279" w:type="dxa"/>
          </w:tcPr>
          <w:p w:rsidR="00A341EF" w:rsidRDefault="00A341EF">
            <w:pPr>
              <w:pStyle w:val="ConsPlusNormal"/>
            </w:pPr>
            <w:r>
              <w:t>Ответственные исполнители</w:t>
            </w:r>
          </w:p>
        </w:tc>
        <w:tc>
          <w:tcPr>
            <w:tcW w:w="4280" w:type="dxa"/>
          </w:tcPr>
          <w:p w:rsidR="00A341EF" w:rsidRDefault="00A341EF">
            <w:pPr>
              <w:pStyle w:val="ConsPlusNormal"/>
            </w:pPr>
          </w:p>
        </w:tc>
      </w:tr>
      <w:tr w:rsidR="00A341EF">
        <w:tc>
          <w:tcPr>
            <w:tcW w:w="510" w:type="dxa"/>
          </w:tcPr>
          <w:p w:rsidR="00A341EF" w:rsidRDefault="00A341EF">
            <w:pPr>
              <w:pStyle w:val="ConsPlusNormal"/>
              <w:jc w:val="center"/>
            </w:pPr>
            <w:r>
              <w:t>2</w:t>
            </w:r>
          </w:p>
        </w:tc>
        <w:tc>
          <w:tcPr>
            <w:tcW w:w="4279" w:type="dxa"/>
          </w:tcPr>
          <w:p w:rsidR="00A341EF" w:rsidRDefault="00A341EF">
            <w:pPr>
              <w:pStyle w:val="ConsPlusNormal"/>
            </w:pPr>
            <w:r>
              <w:t>Заявитель</w:t>
            </w:r>
          </w:p>
        </w:tc>
        <w:tc>
          <w:tcPr>
            <w:tcW w:w="4280" w:type="dxa"/>
          </w:tcPr>
          <w:p w:rsidR="00A341EF" w:rsidRDefault="00A341EF">
            <w:pPr>
              <w:pStyle w:val="ConsPlusNormal"/>
            </w:pPr>
          </w:p>
        </w:tc>
      </w:tr>
      <w:tr w:rsidR="00A341EF">
        <w:tc>
          <w:tcPr>
            <w:tcW w:w="510" w:type="dxa"/>
          </w:tcPr>
          <w:p w:rsidR="00A341EF" w:rsidRDefault="00A341EF">
            <w:pPr>
              <w:pStyle w:val="ConsPlusNormal"/>
              <w:jc w:val="center"/>
            </w:pPr>
            <w:r>
              <w:t>3</w:t>
            </w:r>
          </w:p>
        </w:tc>
        <w:tc>
          <w:tcPr>
            <w:tcW w:w="4279" w:type="dxa"/>
          </w:tcPr>
          <w:p w:rsidR="00A341EF" w:rsidRDefault="00A341EF">
            <w:pPr>
              <w:pStyle w:val="ConsPlusNormal"/>
            </w:pPr>
            <w:r>
              <w:t>Инициаторы</w:t>
            </w:r>
          </w:p>
        </w:tc>
        <w:tc>
          <w:tcPr>
            <w:tcW w:w="4280"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4.1. Ответственные за разработку и реализацию проекта: </w:t>
      </w:r>
      <w:hyperlink w:anchor="P644" w:history="1">
        <w:r>
          <w:rPr>
            <w:color w:val="0000FF"/>
          </w:rPr>
          <w:t>&lt;1&gt;</w:t>
        </w:r>
      </w:hyperlink>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1474"/>
        <w:gridCol w:w="2835"/>
      </w:tblGrid>
      <w:tr w:rsidR="00A341EF">
        <w:tc>
          <w:tcPr>
            <w:tcW w:w="510" w:type="dxa"/>
          </w:tcPr>
          <w:p w:rsidR="00A341EF" w:rsidRDefault="00A341EF">
            <w:pPr>
              <w:pStyle w:val="ConsPlusNormal"/>
              <w:jc w:val="center"/>
            </w:pPr>
            <w:r>
              <w:t>N п/п</w:t>
            </w:r>
          </w:p>
        </w:tc>
        <w:tc>
          <w:tcPr>
            <w:tcW w:w="4252" w:type="dxa"/>
          </w:tcPr>
          <w:p w:rsidR="00A341EF" w:rsidRDefault="00A341EF">
            <w:pPr>
              <w:pStyle w:val="ConsPlusNormal"/>
              <w:jc w:val="center"/>
            </w:pPr>
            <w:r>
              <w:t>Уровень ответственности</w:t>
            </w:r>
          </w:p>
        </w:tc>
        <w:tc>
          <w:tcPr>
            <w:tcW w:w="1474" w:type="dxa"/>
          </w:tcPr>
          <w:p w:rsidR="00A341EF" w:rsidRDefault="00A341EF">
            <w:pPr>
              <w:pStyle w:val="ConsPlusNormal"/>
              <w:jc w:val="center"/>
            </w:pPr>
            <w:r>
              <w:t xml:space="preserve">Ф.И.О. </w:t>
            </w:r>
            <w:hyperlink w:anchor="P647" w:history="1">
              <w:r>
                <w:rPr>
                  <w:color w:val="0000FF"/>
                </w:rPr>
                <w:t>&lt;3&gt;</w:t>
              </w:r>
            </w:hyperlink>
            <w:r>
              <w:t>, должность</w:t>
            </w:r>
          </w:p>
        </w:tc>
        <w:tc>
          <w:tcPr>
            <w:tcW w:w="2835" w:type="dxa"/>
          </w:tcPr>
          <w:p w:rsidR="00A341EF" w:rsidRDefault="00A341EF">
            <w:pPr>
              <w:pStyle w:val="ConsPlusNormal"/>
              <w:jc w:val="center"/>
            </w:pPr>
            <w:r>
              <w:t>контактные данные (телефон, адрес электронной почты)</w:t>
            </w:r>
          </w:p>
        </w:tc>
      </w:tr>
      <w:tr w:rsidR="00A341EF">
        <w:tc>
          <w:tcPr>
            <w:tcW w:w="510" w:type="dxa"/>
          </w:tcPr>
          <w:p w:rsidR="00A341EF" w:rsidRDefault="00A341EF">
            <w:pPr>
              <w:pStyle w:val="ConsPlusNormal"/>
              <w:jc w:val="center"/>
            </w:pPr>
            <w:r>
              <w:t>1</w:t>
            </w:r>
          </w:p>
        </w:tc>
        <w:tc>
          <w:tcPr>
            <w:tcW w:w="4252" w:type="dxa"/>
          </w:tcPr>
          <w:p w:rsidR="00A341EF" w:rsidRDefault="00A341EF">
            <w:pPr>
              <w:pStyle w:val="ConsPlusNormal"/>
              <w:jc w:val="center"/>
            </w:pPr>
            <w:r>
              <w:t>2</w:t>
            </w:r>
          </w:p>
        </w:tc>
        <w:tc>
          <w:tcPr>
            <w:tcW w:w="1474" w:type="dxa"/>
          </w:tcPr>
          <w:p w:rsidR="00A341EF" w:rsidRDefault="00A341EF">
            <w:pPr>
              <w:pStyle w:val="ConsPlusNormal"/>
              <w:jc w:val="center"/>
            </w:pPr>
            <w:r>
              <w:t>3</w:t>
            </w:r>
          </w:p>
        </w:tc>
        <w:tc>
          <w:tcPr>
            <w:tcW w:w="2835" w:type="dxa"/>
          </w:tcPr>
          <w:p w:rsidR="00A341EF" w:rsidRDefault="00A341EF">
            <w:pPr>
              <w:pStyle w:val="ConsPlusNormal"/>
              <w:jc w:val="center"/>
            </w:pPr>
            <w:r>
              <w:t>4</w:t>
            </w:r>
          </w:p>
        </w:tc>
      </w:tr>
      <w:tr w:rsidR="00A341EF">
        <w:tc>
          <w:tcPr>
            <w:tcW w:w="510" w:type="dxa"/>
          </w:tcPr>
          <w:p w:rsidR="00A341EF" w:rsidRDefault="00A341EF">
            <w:pPr>
              <w:pStyle w:val="ConsPlusNormal"/>
              <w:jc w:val="center"/>
            </w:pPr>
            <w:r>
              <w:t>1</w:t>
            </w:r>
          </w:p>
        </w:tc>
        <w:tc>
          <w:tcPr>
            <w:tcW w:w="4252" w:type="dxa"/>
          </w:tcPr>
          <w:p w:rsidR="00A341EF" w:rsidRDefault="00A341EF">
            <w:pPr>
              <w:pStyle w:val="ConsPlusNormal"/>
              <w:jc w:val="both"/>
            </w:pPr>
            <w:r>
              <w:t>Ответственный за разработку паспорта проекта</w:t>
            </w:r>
          </w:p>
        </w:tc>
        <w:tc>
          <w:tcPr>
            <w:tcW w:w="1474" w:type="dxa"/>
          </w:tcPr>
          <w:p w:rsidR="00A341EF" w:rsidRDefault="00A341EF">
            <w:pPr>
              <w:pStyle w:val="ConsPlusNormal"/>
            </w:pPr>
          </w:p>
        </w:tc>
        <w:tc>
          <w:tcPr>
            <w:tcW w:w="2835" w:type="dxa"/>
          </w:tcPr>
          <w:p w:rsidR="00A341EF" w:rsidRDefault="00A341EF">
            <w:pPr>
              <w:pStyle w:val="ConsPlusNormal"/>
            </w:pPr>
          </w:p>
        </w:tc>
      </w:tr>
      <w:tr w:rsidR="00A341EF">
        <w:tc>
          <w:tcPr>
            <w:tcW w:w="510" w:type="dxa"/>
          </w:tcPr>
          <w:p w:rsidR="00A341EF" w:rsidRDefault="00A341EF">
            <w:pPr>
              <w:pStyle w:val="ConsPlusNormal"/>
              <w:jc w:val="center"/>
            </w:pPr>
            <w:r>
              <w:lastRenderedPageBreak/>
              <w:t>2</w:t>
            </w:r>
          </w:p>
        </w:tc>
        <w:tc>
          <w:tcPr>
            <w:tcW w:w="4252" w:type="dxa"/>
          </w:tcPr>
          <w:p w:rsidR="00A341EF" w:rsidRDefault="00A341EF">
            <w:pPr>
              <w:pStyle w:val="ConsPlusNormal"/>
              <w:jc w:val="both"/>
            </w:pPr>
            <w:r>
              <w:t>Технический исполнитель по формированию паспорта проекта</w:t>
            </w:r>
          </w:p>
        </w:tc>
        <w:tc>
          <w:tcPr>
            <w:tcW w:w="1474" w:type="dxa"/>
          </w:tcPr>
          <w:p w:rsidR="00A341EF" w:rsidRDefault="00A341EF">
            <w:pPr>
              <w:pStyle w:val="ConsPlusNormal"/>
            </w:pPr>
          </w:p>
        </w:tc>
        <w:tc>
          <w:tcPr>
            <w:tcW w:w="2835" w:type="dxa"/>
          </w:tcPr>
          <w:p w:rsidR="00A341EF" w:rsidRDefault="00A341EF">
            <w:pPr>
              <w:pStyle w:val="ConsPlusNormal"/>
            </w:pPr>
          </w:p>
        </w:tc>
      </w:tr>
      <w:tr w:rsidR="00A341EF">
        <w:tc>
          <w:tcPr>
            <w:tcW w:w="510" w:type="dxa"/>
          </w:tcPr>
          <w:p w:rsidR="00A341EF" w:rsidRDefault="00A341EF">
            <w:pPr>
              <w:pStyle w:val="ConsPlusNormal"/>
              <w:jc w:val="center"/>
            </w:pPr>
            <w:r>
              <w:t>3</w:t>
            </w:r>
          </w:p>
        </w:tc>
        <w:tc>
          <w:tcPr>
            <w:tcW w:w="4252" w:type="dxa"/>
          </w:tcPr>
          <w:p w:rsidR="00A341EF" w:rsidRDefault="00A341EF">
            <w:pPr>
              <w:pStyle w:val="ConsPlusNormal"/>
              <w:jc w:val="both"/>
            </w:pPr>
            <w:r>
              <w:t>Ответственный за реализацию проекта в целом</w:t>
            </w:r>
          </w:p>
        </w:tc>
        <w:tc>
          <w:tcPr>
            <w:tcW w:w="1474" w:type="dxa"/>
          </w:tcPr>
          <w:p w:rsidR="00A341EF" w:rsidRDefault="00A341EF">
            <w:pPr>
              <w:pStyle w:val="ConsPlusNormal"/>
            </w:pPr>
          </w:p>
        </w:tc>
        <w:tc>
          <w:tcPr>
            <w:tcW w:w="2835" w:type="dxa"/>
          </w:tcPr>
          <w:p w:rsidR="00A341EF" w:rsidRDefault="00A341EF">
            <w:pPr>
              <w:pStyle w:val="ConsPlusNormal"/>
            </w:pPr>
          </w:p>
        </w:tc>
      </w:tr>
      <w:tr w:rsidR="00A341EF">
        <w:tc>
          <w:tcPr>
            <w:tcW w:w="510" w:type="dxa"/>
          </w:tcPr>
          <w:p w:rsidR="00A341EF" w:rsidRDefault="00A341EF">
            <w:pPr>
              <w:pStyle w:val="ConsPlusNormal"/>
              <w:jc w:val="center"/>
            </w:pPr>
            <w:r>
              <w:t>4</w:t>
            </w:r>
          </w:p>
        </w:tc>
        <w:tc>
          <w:tcPr>
            <w:tcW w:w="4252" w:type="dxa"/>
          </w:tcPr>
          <w:p w:rsidR="00A341EF" w:rsidRDefault="00A341EF">
            <w:pPr>
              <w:pStyle w:val="ConsPlusNormal"/>
              <w:jc w:val="both"/>
            </w:pPr>
            <w:r>
              <w:t xml:space="preserve">Ответственные за реализацию отдельных мероприятий проекта </w:t>
            </w:r>
            <w:hyperlink w:anchor="P646" w:history="1">
              <w:r>
                <w:rPr>
                  <w:color w:val="0000FF"/>
                </w:rPr>
                <w:t>&lt;2&gt;</w:t>
              </w:r>
            </w:hyperlink>
          </w:p>
        </w:tc>
        <w:tc>
          <w:tcPr>
            <w:tcW w:w="1474" w:type="dxa"/>
          </w:tcPr>
          <w:p w:rsidR="00A341EF" w:rsidRDefault="00A341EF">
            <w:pPr>
              <w:pStyle w:val="ConsPlusNormal"/>
            </w:pPr>
          </w:p>
        </w:tc>
        <w:tc>
          <w:tcPr>
            <w:tcW w:w="2835" w:type="dxa"/>
          </w:tcPr>
          <w:p w:rsidR="00A341EF" w:rsidRDefault="00A341EF">
            <w:pPr>
              <w:pStyle w:val="ConsPlusNormal"/>
            </w:pPr>
          </w:p>
        </w:tc>
      </w:tr>
      <w:tr w:rsidR="00A341EF">
        <w:tc>
          <w:tcPr>
            <w:tcW w:w="510" w:type="dxa"/>
          </w:tcPr>
          <w:p w:rsidR="00A341EF" w:rsidRDefault="00A341EF">
            <w:pPr>
              <w:pStyle w:val="ConsPlusNormal"/>
              <w:jc w:val="center"/>
            </w:pPr>
            <w:r>
              <w:t>5</w:t>
            </w:r>
          </w:p>
        </w:tc>
        <w:tc>
          <w:tcPr>
            <w:tcW w:w="4252" w:type="dxa"/>
          </w:tcPr>
          <w:p w:rsidR="00A341EF" w:rsidRDefault="00A341EF">
            <w:pPr>
              <w:pStyle w:val="ConsPlusNormal"/>
              <w:jc w:val="both"/>
            </w:pPr>
            <w:r>
              <w:t>Ответственный за подготовку промежуточной и годовой отчетности о реализации проекта</w:t>
            </w:r>
          </w:p>
        </w:tc>
        <w:tc>
          <w:tcPr>
            <w:tcW w:w="1474" w:type="dxa"/>
          </w:tcPr>
          <w:p w:rsidR="00A341EF" w:rsidRDefault="00A341EF">
            <w:pPr>
              <w:pStyle w:val="ConsPlusNormal"/>
            </w:pPr>
          </w:p>
        </w:tc>
        <w:tc>
          <w:tcPr>
            <w:tcW w:w="2835"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15" w:name="P644"/>
      <w:bookmarkEnd w:id="15"/>
      <w:r>
        <w:t xml:space="preserve">    &lt;1&gt; указываются  представители  органов государственной и муниципальной</w:t>
      </w:r>
    </w:p>
    <w:p w:rsidR="00A341EF" w:rsidRDefault="00A341EF">
      <w:pPr>
        <w:pStyle w:val="ConsPlusNonformat"/>
        <w:jc w:val="both"/>
      </w:pPr>
      <w:r>
        <w:t xml:space="preserve">    власти</w:t>
      </w:r>
    </w:p>
    <w:p w:rsidR="00A341EF" w:rsidRDefault="00A341EF">
      <w:pPr>
        <w:pStyle w:val="ConsPlusNonformat"/>
        <w:jc w:val="both"/>
      </w:pPr>
      <w:bookmarkStart w:id="16" w:name="P646"/>
      <w:bookmarkEnd w:id="16"/>
      <w:r>
        <w:t xml:space="preserve">    &lt;2&gt; информация представляется в разрезе мероприятий (при необходимости)</w:t>
      </w:r>
    </w:p>
    <w:p w:rsidR="00A341EF" w:rsidRDefault="00A341EF">
      <w:pPr>
        <w:pStyle w:val="ConsPlusNonformat"/>
        <w:jc w:val="both"/>
      </w:pPr>
      <w:bookmarkStart w:id="17" w:name="P647"/>
      <w:bookmarkEnd w:id="17"/>
      <w:r>
        <w:t xml:space="preserve">    &lt;3&gt; - отчество указывается при наличии</w:t>
      </w:r>
    </w:p>
    <w:p w:rsidR="00A341EF" w:rsidRDefault="00A341EF">
      <w:pPr>
        <w:pStyle w:val="ConsPlusNonformat"/>
        <w:jc w:val="both"/>
      </w:pPr>
    </w:p>
    <w:p w:rsidR="00A341EF" w:rsidRDefault="00A341EF">
      <w:pPr>
        <w:pStyle w:val="ConsPlusNonformat"/>
        <w:jc w:val="both"/>
      </w:pPr>
      <w:r>
        <w:t xml:space="preserve">    5. Перечень мероприятий проекта и сроки их реализации:</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964"/>
        <w:gridCol w:w="1474"/>
        <w:gridCol w:w="2268"/>
      </w:tblGrid>
      <w:tr w:rsidR="00A341EF">
        <w:tc>
          <w:tcPr>
            <w:tcW w:w="510" w:type="dxa"/>
          </w:tcPr>
          <w:p w:rsidR="00A341EF" w:rsidRDefault="00A341EF">
            <w:pPr>
              <w:pStyle w:val="ConsPlusNormal"/>
              <w:jc w:val="center"/>
            </w:pPr>
            <w:r>
              <w:t>N п/п</w:t>
            </w:r>
          </w:p>
        </w:tc>
        <w:tc>
          <w:tcPr>
            <w:tcW w:w="3855" w:type="dxa"/>
          </w:tcPr>
          <w:p w:rsidR="00A341EF" w:rsidRDefault="00A341EF">
            <w:pPr>
              <w:pStyle w:val="ConsPlusNormal"/>
              <w:jc w:val="center"/>
            </w:pPr>
            <w:r>
              <w:t xml:space="preserve">Наименование мероприятий </w:t>
            </w:r>
            <w:hyperlink w:anchor="P695" w:history="1">
              <w:r>
                <w:rPr>
                  <w:color w:val="0000FF"/>
                </w:rPr>
                <w:t>&lt;3&gt;</w:t>
              </w:r>
            </w:hyperlink>
          </w:p>
        </w:tc>
        <w:tc>
          <w:tcPr>
            <w:tcW w:w="964" w:type="dxa"/>
          </w:tcPr>
          <w:p w:rsidR="00A341EF" w:rsidRDefault="00A341EF">
            <w:pPr>
              <w:pStyle w:val="ConsPlusNormal"/>
              <w:jc w:val="center"/>
            </w:pPr>
            <w:r>
              <w:t>Начало реализации</w:t>
            </w:r>
          </w:p>
        </w:tc>
        <w:tc>
          <w:tcPr>
            <w:tcW w:w="1474" w:type="dxa"/>
          </w:tcPr>
          <w:p w:rsidR="00A341EF" w:rsidRDefault="00A341EF">
            <w:pPr>
              <w:pStyle w:val="ConsPlusNormal"/>
              <w:jc w:val="center"/>
            </w:pPr>
            <w:r>
              <w:t xml:space="preserve">Завершение реализации </w:t>
            </w:r>
            <w:hyperlink w:anchor="P702" w:history="1">
              <w:r>
                <w:rPr>
                  <w:color w:val="0000FF"/>
                </w:rPr>
                <w:t>&lt;4&gt;</w:t>
              </w:r>
            </w:hyperlink>
          </w:p>
        </w:tc>
        <w:tc>
          <w:tcPr>
            <w:tcW w:w="2268" w:type="dxa"/>
          </w:tcPr>
          <w:p w:rsidR="00A341EF" w:rsidRDefault="00A341EF">
            <w:pPr>
              <w:pStyle w:val="ConsPlusNormal"/>
              <w:jc w:val="center"/>
            </w:pPr>
            <w:r>
              <w:t xml:space="preserve">Отношение территории реализации мероприятий к районам Крайнего Севера и Арктической зоны (да/нет) </w:t>
            </w:r>
            <w:hyperlink w:anchor="P705" w:history="1">
              <w:r>
                <w:rPr>
                  <w:color w:val="0000FF"/>
                </w:rPr>
                <w:t>&lt;5&gt;</w:t>
              </w:r>
            </w:hyperlink>
          </w:p>
        </w:tc>
      </w:tr>
      <w:tr w:rsidR="00A341EF">
        <w:tc>
          <w:tcPr>
            <w:tcW w:w="510" w:type="dxa"/>
          </w:tcPr>
          <w:p w:rsidR="00A341EF" w:rsidRDefault="00A341EF">
            <w:pPr>
              <w:pStyle w:val="ConsPlusNormal"/>
              <w:jc w:val="center"/>
            </w:pPr>
            <w:r>
              <w:t>1</w:t>
            </w:r>
          </w:p>
        </w:tc>
        <w:tc>
          <w:tcPr>
            <w:tcW w:w="3855" w:type="dxa"/>
          </w:tcPr>
          <w:p w:rsidR="00A341EF" w:rsidRDefault="00A341EF">
            <w:pPr>
              <w:pStyle w:val="ConsPlusNormal"/>
              <w:jc w:val="center"/>
            </w:pPr>
            <w:r>
              <w:t>2</w:t>
            </w:r>
          </w:p>
        </w:tc>
        <w:tc>
          <w:tcPr>
            <w:tcW w:w="964" w:type="dxa"/>
          </w:tcPr>
          <w:p w:rsidR="00A341EF" w:rsidRDefault="00A341EF">
            <w:pPr>
              <w:pStyle w:val="ConsPlusNormal"/>
              <w:jc w:val="center"/>
            </w:pPr>
            <w:r>
              <w:t>3</w:t>
            </w:r>
          </w:p>
        </w:tc>
        <w:tc>
          <w:tcPr>
            <w:tcW w:w="1474" w:type="dxa"/>
          </w:tcPr>
          <w:p w:rsidR="00A341EF" w:rsidRDefault="00A341EF">
            <w:pPr>
              <w:pStyle w:val="ConsPlusNormal"/>
              <w:jc w:val="center"/>
            </w:pPr>
            <w:r>
              <w:t>4</w:t>
            </w:r>
          </w:p>
        </w:tc>
        <w:tc>
          <w:tcPr>
            <w:tcW w:w="2268" w:type="dxa"/>
          </w:tcPr>
          <w:p w:rsidR="00A341EF" w:rsidRDefault="00A341EF">
            <w:pPr>
              <w:pStyle w:val="ConsPlusNormal"/>
              <w:jc w:val="center"/>
            </w:pPr>
            <w:r>
              <w:t>5</w:t>
            </w:r>
          </w:p>
        </w:tc>
      </w:tr>
      <w:tr w:rsidR="00A341EF">
        <w:tc>
          <w:tcPr>
            <w:tcW w:w="510" w:type="dxa"/>
          </w:tcPr>
          <w:p w:rsidR="00A341EF" w:rsidRDefault="00A341EF">
            <w:pPr>
              <w:pStyle w:val="ConsPlusNormal"/>
              <w:jc w:val="center"/>
            </w:pPr>
            <w:r>
              <w:t>I</w:t>
            </w:r>
          </w:p>
        </w:tc>
        <w:tc>
          <w:tcPr>
            <w:tcW w:w="6293" w:type="dxa"/>
            <w:gridSpan w:val="3"/>
          </w:tcPr>
          <w:p w:rsidR="00A341EF" w:rsidRDefault="00A341EF">
            <w:pPr>
              <w:pStyle w:val="ConsPlusNormal"/>
            </w:pPr>
            <w:r>
              <w:t xml:space="preserve">Наименование сельской агломерации </w:t>
            </w:r>
            <w:hyperlink w:anchor="P688" w:history="1">
              <w:r>
                <w:rPr>
                  <w:color w:val="0000FF"/>
                </w:rPr>
                <w:t>&lt;1&gt;</w:t>
              </w:r>
            </w:hyperlink>
          </w:p>
        </w:tc>
        <w:tc>
          <w:tcPr>
            <w:tcW w:w="2268" w:type="dxa"/>
          </w:tcPr>
          <w:p w:rsidR="00A341EF" w:rsidRDefault="00A341EF">
            <w:pPr>
              <w:pStyle w:val="ConsPlusNormal"/>
            </w:pPr>
          </w:p>
        </w:tc>
      </w:tr>
      <w:tr w:rsidR="00A341EF">
        <w:tc>
          <w:tcPr>
            <w:tcW w:w="510" w:type="dxa"/>
          </w:tcPr>
          <w:p w:rsidR="00A341EF" w:rsidRDefault="00A341EF">
            <w:pPr>
              <w:pStyle w:val="ConsPlusNormal"/>
              <w:jc w:val="center"/>
            </w:pPr>
            <w:r>
              <w:t>A</w:t>
            </w:r>
          </w:p>
        </w:tc>
        <w:tc>
          <w:tcPr>
            <w:tcW w:w="6293" w:type="dxa"/>
            <w:gridSpan w:val="3"/>
          </w:tcPr>
          <w:p w:rsidR="00A341EF" w:rsidRDefault="00A341EF">
            <w:pPr>
              <w:pStyle w:val="ConsPlusNormal"/>
            </w:pPr>
            <w:r>
              <w:t xml:space="preserve">Наименование населенного пункта (в составе сельской агломерации </w:t>
            </w:r>
            <w:hyperlink w:anchor="P691" w:history="1">
              <w:r>
                <w:rPr>
                  <w:color w:val="0000FF"/>
                </w:rPr>
                <w:t>&lt;2&gt;</w:t>
              </w:r>
            </w:hyperlink>
            <w:r>
              <w:t>)</w:t>
            </w:r>
          </w:p>
        </w:tc>
        <w:tc>
          <w:tcPr>
            <w:tcW w:w="2268" w:type="dxa"/>
          </w:tcPr>
          <w:p w:rsidR="00A341EF" w:rsidRDefault="00A341EF">
            <w:pPr>
              <w:pStyle w:val="ConsPlusNormal"/>
            </w:pPr>
          </w:p>
        </w:tc>
      </w:tr>
      <w:tr w:rsidR="00A341EF">
        <w:tc>
          <w:tcPr>
            <w:tcW w:w="510" w:type="dxa"/>
          </w:tcPr>
          <w:p w:rsidR="00A341EF" w:rsidRDefault="00A341EF">
            <w:pPr>
              <w:pStyle w:val="ConsPlusNormal"/>
              <w:jc w:val="center"/>
            </w:pPr>
            <w:r>
              <w:t>1</w:t>
            </w:r>
          </w:p>
        </w:tc>
        <w:tc>
          <w:tcPr>
            <w:tcW w:w="3855" w:type="dxa"/>
          </w:tcPr>
          <w:p w:rsidR="00A341EF" w:rsidRDefault="00A341EF">
            <w:pPr>
              <w:pStyle w:val="ConsPlusNormal"/>
            </w:pPr>
          </w:p>
        </w:tc>
        <w:tc>
          <w:tcPr>
            <w:tcW w:w="964" w:type="dxa"/>
          </w:tcPr>
          <w:p w:rsidR="00A341EF" w:rsidRDefault="00A341EF">
            <w:pPr>
              <w:pStyle w:val="ConsPlusNormal"/>
            </w:pPr>
          </w:p>
        </w:tc>
        <w:tc>
          <w:tcPr>
            <w:tcW w:w="1474" w:type="dxa"/>
          </w:tcPr>
          <w:p w:rsidR="00A341EF" w:rsidRDefault="00A341EF">
            <w:pPr>
              <w:pStyle w:val="ConsPlusNormal"/>
            </w:pPr>
          </w:p>
        </w:tc>
        <w:tc>
          <w:tcPr>
            <w:tcW w:w="2268" w:type="dxa"/>
          </w:tcPr>
          <w:p w:rsidR="00A341EF" w:rsidRDefault="00A341EF">
            <w:pPr>
              <w:pStyle w:val="ConsPlusNormal"/>
              <w:jc w:val="center"/>
            </w:pPr>
            <w:r>
              <w:t>xxx</w:t>
            </w:r>
          </w:p>
        </w:tc>
      </w:tr>
      <w:tr w:rsidR="00A341EF">
        <w:tc>
          <w:tcPr>
            <w:tcW w:w="510" w:type="dxa"/>
          </w:tcPr>
          <w:p w:rsidR="00A341EF" w:rsidRDefault="00A341EF">
            <w:pPr>
              <w:pStyle w:val="ConsPlusNormal"/>
              <w:jc w:val="center"/>
            </w:pPr>
            <w:r>
              <w:t>2</w:t>
            </w:r>
          </w:p>
        </w:tc>
        <w:tc>
          <w:tcPr>
            <w:tcW w:w="3855" w:type="dxa"/>
          </w:tcPr>
          <w:p w:rsidR="00A341EF" w:rsidRDefault="00A341EF">
            <w:pPr>
              <w:pStyle w:val="ConsPlusNormal"/>
            </w:pPr>
          </w:p>
        </w:tc>
        <w:tc>
          <w:tcPr>
            <w:tcW w:w="964" w:type="dxa"/>
          </w:tcPr>
          <w:p w:rsidR="00A341EF" w:rsidRDefault="00A341EF">
            <w:pPr>
              <w:pStyle w:val="ConsPlusNormal"/>
            </w:pPr>
          </w:p>
        </w:tc>
        <w:tc>
          <w:tcPr>
            <w:tcW w:w="1474" w:type="dxa"/>
          </w:tcPr>
          <w:p w:rsidR="00A341EF" w:rsidRDefault="00A341EF">
            <w:pPr>
              <w:pStyle w:val="ConsPlusNormal"/>
            </w:pPr>
          </w:p>
        </w:tc>
        <w:tc>
          <w:tcPr>
            <w:tcW w:w="2268" w:type="dxa"/>
          </w:tcPr>
          <w:p w:rsidR="00A341EF" w:rsidRDefault="00A341EF">
            <w:pPr>
              <w:pStyle w:val="ConsPlusNormal"/>
              <w:jc w:val="center"/>
            </w:pPr>
            <w:r>
              <w:t>xxx</w:t>
            </w:r>
          </w:p>
        </w:tc>
      </w:tr>
      <w:tr w:rsidR="00A341EF">
        <w:tc>
          <w:tcPr>
            <w:tcW w:w="510" w:type="dxa"/>
          </w:tcPr>
          <w:p w:rsidR="00A341EF" w:rsidRDefault="00A341EF">
            <w:pPr>
              <w:pStyle w:val="ConsPlusNormal"/>
              <w:jc w:val="center"/>
            </w:pPr>
            <w:r>
              <w:t>...</w:t>
            </w:r>
          </w:p>
        </w:tc>
        <w:tc>
          <w:tcPr>
            <w:tcW w:w="3855" w:type="dxa"/>
          </w:tcPr>
          <w:p w:rsidR="00A341EF" w:rsidRDefault="00A341EF">
            <w:pPr>
              <w:pStyle w:val="ConsPlusNormal"/>
            </w:pPr>
          </w:p>
        </w:tc>
        <w:tc>
          <w:tcPr>
            <w:tcW w:w="964" w:type="dxa"/>
          </w:tcPr>
          <w:p w:rsidR="00A341EF" w:rsidRDefault="00A341EF">
            <w:pPr>
              <w:pStyle w:val="ConsPlusNormal"/>
            </w:pPr>
          </w:p>
        </w:tc>
        <w:tc>
          <w:tcPr>
            <w:tcW w:w="1474" w:type="dxa"/>
          </w:tcPr>
          <w:p w:rsidR="00A341EF" w:rsidRDefault="00A341EF">
            <w:pPr>
              <w:pStyle w:val="ConsPlusNormal"/>
            </w:pPr>
          </w:p>
        </w:tc>
        <w:tc>
          <w:tcPr>
            <w:tcW w:w="2268" w:type="dxa"/>
          </w:tcPr>
          <w:p w:rsidR="00A341EF" w:rsidRDefault="00A341EF">
            <w:pPr>
              <w:pStyle w:val="ConsPlusNormal"/>
              <w:jc w:val="center"/>
            </w:pPr>
            <w:r>
              <w:t>xxx</w:t>
            </w:r>
          </w:p>
        </w:tc>
      </w:tr>
      <w:tr w:rsidR="00A341EF">
        <w:tc>
          <w:tcPr>
            <w:tcW w:w="4365" w:type="dxa"/>
            <w:gridSpan w:val="2"/>
          </w:tcPr>
          <w:p w:rsidR="00A341EF" w:rsidRDefault="00A341EF">
            <w:pPr>
              <w:pStyle w:val="ConsPlusNormal"/>
            </w:pPr>
            <w:r>
              <w:t>Итого сроки реализации проекта (год):</w:t>
            </w:r>
          </w:p>
        </w:tc>
        <w:tc>
          <w:tcPr>
            <w:tcW w:w="964" w:type="dxa"/>
          </w:tcPr>
          <w:p w:rsidR="00A341EF" w:rsidRDefault="00A341EF">
            <w:pPr>
              <w:pStyle w:val="ConsPlusNormal"/>
            </w:pPr>
          </w:p>
        </w:tc>
        <w:tc>
          <w:tcPr>
            <w:tcW w:w="1474" w:type="dxa"/>
          </w:tcPr>
          <w:p w:rsidR="00A341EF" w:rsidRDefault="00A341EF">
            <w:pPr>
              <w:pStyle w:val="ConsPlusNormal"/>
            </w:pPr>
          </w:p>
        </w:tc>
        <w:tc>
          <w:tcPr>
            <w:tcW w:w="2268" w:type="dxa"/>
          </w:tcPr>
          <w:p w:rsidR="00A341EF" w:rsidRDefault="00A341EF">
            <w:pPr>
              <w:pStyle w:val="ConsPlusNormal"/>
              <w:jc w:val="center"/>
            </w:pPr>
            <w:r>
              <w:t>xxx</w:t>
            </w: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18" w:name="P688"/>
      <w:bookmarkEnd w:id="18"/>
      <w:r>
        <w:t xml:space="preserve">    &lt;1&gt; - здесь  и  в  последующих  табличных  формах наименование сельской</w:t>
      </w:r>
    </w:p>
    <w:p w:rsidR="00A341EF" w:rsidRDefault="00A341EF">
      <w:pPr>
        <w:pStyle w:val="ConsPlusNonformat"/>
        <w:jc w:val="both"/>
      </w:pPr>
      <w:r>
        <w:t xml:space="preserve">    агломерации  не  указывается,  если  проект  реализуется  на территории</w:t>
      </w:r>
    </w:p>
    <w:p w:rsidR="00A341EF" w:rsidRDefault="00A341EF">
      <w:pPr>
        <w:pStyle w:val="ConsPlusNonformat"/>
        <w:jc w:val="both"/>
      </w:pPr>
      <w:r>
        <w:lastRenderedPageBreak/>
        <w:t xml:space="preserve">    отдельного населенного пункта/отдельных населенных пунктов</w:t>
      </w:r>
    </w:p>
    <w:p w:rsidR="00A341EF" w:rsidRDefault="00A341EF">
      <w:pPr>
        <w:pStyle w:val="ConsPlusNonformat"/>
        <w:jc w:val="both"/>
      </w:pPr>
      <w:bookmarkStart w:id="19" w:name="P691"/>
      <w:bookmarkEnd w:id="19"/>
      <w:r>
        <w:t xml:space="preserve">    &lt;2&gt; - если  проект  реализуется  на территории сельской агломерации, то</w:t>
      </w:r>
    </w:p>
    <w:p w:rsidR="00A341EF" w:rsidRDefault="00A341EF">
      <w:pPr>
        <w:pStyle w:val="ConsPlusNonformat"/>
        <w:jc w:val="both"/>
      </w:pPr>
      <w:r>
        <w:t xml:space="preserve">    информация  в данной и во всех последующих табличных формах указывается</w:t>
      </w:r>
    </w:p>
    <w:p w:rsidR="00A341EF" w:rsidRDefault="00A341EF">
      <w:pPr>
        <w:pStyle w:val="ConsPlusNonformat"/>
        <w:jc w:val="both"/>
      </w:pPr>
      <w:r>
        <w:t xml:space="preserve">    в разрезе  населенных  пунктов,  входящих  в сельскую агломерацию, и на</w:t>
      </w:r>
    </w:p>
    <w:p w:rsidR="00A341EF" w:rsidRDefault="00A341EF">
      <w:pPr>
        <w:pStyle w:val="ConsPlusNonformat"/>
        <w:jc w:val="both"/>
      </w:pPr>
      <w:r>
        <w:t xml:space="preserve">    территории которых планируется реализация мероприятий проектов</w:t>
      </w:r>
    </w:p>
    <w:p w:rsidR="00A341EF" w:rsidRDefault="00A341EF">
      <w:pPr>
        <w:pStyle w:val="ConsPlusNonformat"/>
        <w:jc w:val="both"/>
      </w:pPr>
      <w:bookmarkStart w:id="20" w:name="P695"/>
      <w:bookmarkEnd w:id="20"/>
      <w:r>
        <w:t xml:space="preserve">    &lt;3&gt; - в  составе наименования мероприятий, связанных со строительством,</w:t>
      </w:r>
    </w:p>
    <w:p w:rsidR="00A341EF" w:rsidRDefault="00A341EF">
      <w:pPr>
        <w:pStyle w:val="ConsPlusNonformat"/>
        <w:jc w:val="both"/>
      </w:pPr>
      <w:r>
        <w:t xml:space="preserve">    реконструкцией,   капремонтом,   установкой,  указывается  наименование</w:t>
      </w:r>
    </w:p>
    <w:p w:rsidR="00A341EF" w:rsidRDefault="00A341EF">
      <w:pPr>
        <w:pStyle w:val="ConsPlusNonformat"/>
        <w:jc w:val="both"/>
      </w:pPr>
      <w:r>
        <w:t xml:space="preserve">    и  адрес   объекта;   в  составе  наименования  мероприятий,  связанных</w:t>
      </w:r>
    </w:p>
    <w:p w:rsidR="00A341EF" w:rsidRDefault="00A341EF">
      <w:pPr>
        <w:pStyle w:val="ConsPlusNonformat"/>
        <w:jc w:val="both"/>
      </w:pPr>
      <w:r>
        <w:t xml:space="preserve">    с приобретением    транспортных    средств/оборудования,    указывается</w:t>
      </w:r>
    </w:p>
    <w:p w:rsidR="00A341EF" w:rsidRDefault="00A341EF">
      <w:pPr>
        <w:pStyle w:val="ConsPlusNonformat"/>
        <w:jc w:val="both"/>
      </w:pPr>
      <w:r>
        <w:t xml:space="preserve">    наименование   приобретаемого   транспортного  средства/оборудования  и</w:t>
      </w:r>
    </w:p>
    <w:p w:rsidR="00A341EF" w:rsidRDefault="00A341EF">
      <w:pPr>
        <w:pStyle w:val="ConsPlusNonformat"/>
        <w:jc w:val="both"/>
      </w:pPr>
      <w:r>
        <w:t xml:space="preserve">    наименование  и  адрес объекта, для которого приобретается транспортное</w:t>
      </w:r>
    </w:p>
    <w:p w:rsidR="00A341EF" w:rsidRDefault="00A341EF">
      <w:pPr>
        <w:pStyle w:val="ConsPlusNonformat"/>
        <w:jc w:val="both"/>
      </w:pPr>
      <w:r>
        <w:t xml:space="preserve">    средство/оборудование</w:t>
      </w:r>
    </w:p>
    <w:p w:rsidR="00A341EF" w:rsidRDefault="00A341EF">
      <w:pPr>
        <w:pStyle w:val="ConsPlusNonformat"/>
        <w:jc w:val="both"/>
      </w:pPr>
      <w:bookmarkStart w:id="21" w:name="P702"/>
      <w:bookmarkEnd w:id="21"/>
      <w:r>
        <w:t xml:space="preserve">    &lt;4&gt; - дата    завершения    реализации    мероприятий,    связанных  со</w:t>
      </w:r>
    </w:p>
    <w:p w:rsidR="00A341EF" w:rsidRDefault="00A341EF">
      <w:pPr>
        <w:pStyle w:val="ConsPlusNonformat"/>
        <w:jc w:val="both"/>
      </w:pPr>
      <w:r>
        <w:t xml:space="preserve">    строительством, реконструкцией и капремонтом должна включать дату ввода</w:t>
      </w:r>
    </w:p>
    <w:p w:rsidR="00A341EF" w:rsidRDefault="00A341EF">
      <w:pPr>
        <w:pStyle w:val="ConsPlusNonformat"/>
        <w:jc w:val="both"/>
      </w:pPr>
      <w:r>
        <w:t xml:space="preserve">    объекта в эксплуатацию</w:t>
      </w:r>
    </w:p>
    <w:p w:rsidR="00A341EF" w:rsidRDefault="00A341EF">
      <w:pPr>
        <w:pStyle w:val="ConsPlusNonformat"/>
        <w:jc w:val="both"/>
      </w:pPr>
      <w:bookmarkStart w:id="22" w:name="P705"/>
      <w:bookmarkEnd w:id="22"/>
      <w:r>
        <w:t xml:space="preserve">    &lt;5&gt; - указывается  "да", если  территория  сельского населенного пункта</w:t>
      </w:r>
    </w:p>
    <w:p w:rsidR="00A341EF" w:rsidRDefault="00A341EF">
      <w:pPr>
        <w:pStyle w:val="ConsPlusNonformat"/>
        <w:jc w:val="both"/>
      </w:pPr>
      <w:r>
        <w:t xml:space="preserve">    относится расположена районах Крайнего Севера и Арктической зоне</w:t>
      </w:r>
    </w:p>
    <w:p w:rsidR="00A341EF" w:rsidRDefault="00A341EF">
      <w:pPr>
        <w:pStyle w:val="ConsPlusNonformat"/>
        <w:jc w:val="both"/>
      </w:pPr>
    </w:p>
    <w:p w:rsidR="00A341EF" w:rsidRDefault="00A341EF">
      <w:pPr>
        <w:pStyle w:val="ConsPlusNonformat"/>
        <w:jc w:val="both"/>
      </w:pPr>
      <w:r>
        <w:t xml:space="preserve">    6. Характеристика  объектов  и  оборудования  в   составе   мероприятий</w:t>
      </w:r>
    </w:p>
    <w:p w:rsidR="00A341EF" w:rsidRDefault="00A341EF">
      <w:pPr>
        <w:pStyle w:val="ConsPlusNonformat"/>
        <w:jc w:val="both"/>
      </w:pPr>
      <w:r>
        <w:t xml:space="preserve">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041"/>
        <w:gridCol w:w="2041"/>
        <w:gridCol w:w="1474"/>
        <w:gridCol w:w="1417"/>
        <w:gridCol w:w="1361"/>
      </w:tblGrid>
      <w:tr w:rsidR="00A341EF">
        <w:tc>
          <w:tcPr>
            <w:tcW w:w="724" w:type="dxa"/>
            <w:vMerge w:val="restart"/>
          </w:tcPr>
          <w:p w:rsidR="00A341EF" w:rsidRDefault="00A341EF">
            <w:pPr>
              <w:pStyle w:val="ConsPlusNormal"/>
              <w:jc w:val="center"/>
            </w:pPr>
            <w:r>
              <w:t>N п/п</w:t>
            </w:r>
          </w:p>
        </w:tc>
        <w:tc>
          <w:tcPr>
            <w:tcW w:w="2041" w:type="dxa"/>
            <w:vMerge w:val="restart"/>
          </w:tcPr>
          <w:p w:rsidR="00A341EF" w:rsidRDefault="00A341EF">
            <w:pPr>
              <w:pStyle w:val="ConsPlusNormal"/>
              <w:jc w:val="center"/>
            </w:pPr>
            <w:r>
              <w:t>Наименование мероприятия</w:t>
            </w:r>
          </w:p>
        </w:tc>
        <w:tc>
          <w:tcPr>
            <w:tcW w:w="3515" w:type="dxa"/>
            <w:gridSpan w:val="2"/>
          </w:tcPr>
          <w:p w:rsidR="00A341EF" w:rsidRDefault="00A341EF">
            <w:pPr>
              <w:pStyle w:val="ConsPlusNormal"/>
              <w:jc w:val="center"/>
            </w:pPr>
            <w:r>
              <w:t>Показатели, характеризующие объекты и оборудование в составе мероприятий</w:t>
            </w:r>
          </w:p>
        </w:tc>
        <w:tc>
          <w:tcPr>
            <w:tcW w:w="1417" w:type="dxa"/>
            <w:vMerge w:val="restart"/>
          </w:tcPr>
          <w:p w:rsidR="00A341EF" w:rsidRDefault="00A341EF">
            <w:pPr>
              <w:pStyle w:val="ConsPlusNormal"/>
              <w:jc w:val="center"/>
            </w:pPr>
            <w:r>
              <w:t xml:space="preserve">Общая стоимость, тыс. рублей </w:t>
            </w:r>
            <w:hyperlink w:anchor="P751" w:history="1">
              <w:r>
                <w:rPr>
                  <w:color w:val="0000FF"/>
                </w:rPr>
                <w:t>&lt;2&gt;</w:t>
              </w:r>
            </w:hyperlink>
          </w:p>
        </w:tc>
        <w:tc>
          <w:tcPr>
            <w:tcW w:w="1361" w:type="dxa"/>
            <w:vMerge w:val="restart"/>
          </w:tcPr>
          <w:p w:rsidR="00A341EF" w:rsidRDefault="00A341EF">
            <w:pPr>
              <w:pStyle w:val="ConsPlusNormal"/>
              <w:jc w:val="center"/>
            </w:pPr>
            <w:r>
              <w:t>Сметная стоимость, тыс. рублей</w:t>
            </w:r>
          </w:p>
        </w:tc>
      </w:tr>
      <w:tr w:rsidR="00A341EF">
        <w:tc>
          <w:tcPr>
            <w:tcW w:w="724" w:type="dxa"/>
            <w:vMerge/>
          </w:tcPr>
          <w:p w:rsidR="00A341EF" w:rsidRDefault="00A341EF"/>
        </w:tc>
        <w:tc>
          <w:tcPr>
            <w:tcW w:w="2041" w:type="dxa"/>
            <w:vMerge/>
          </w:tcPr>
          <w:p w:rsidR="00A341EF" w:rsidRDefault="00A341EF"/>
        </w:tc>
        <w:tc>
          <w:tcPr>
            <w:tcW w:w="2041" w:type="dxa"/>
          </w:tcPr>
          <w:p w:rsidR="00A341EF" w:rsidRDefault="00A341EF">
            <w:pPr>
              <w:pStyle w:val="ConsPlusNormal"/>
              <w:jc w:val="center"/>
            </w:pPr>
            <w:r>
              <w:t xml:space="preserve">Наименование показателей </w:t>
            </w:r>
            <w:hyperlink w:anchor="P750" w:history="1">
              <w:r>
                <w:rPr>
                  <w:color w:val="0000FF"/>
                </w:rPr>
                <w:t>&lt;1&gt;</w:t>
              </w:r>
            </w:hyperlink>
          </w:p>
        </w:tc>
        <w:tc>
          <w:tcPr>
            <w:tcW w:w="1474" w:type="dxa"/>
          </w:tcPr>
          <w:p w:rsidR="00A341EF" w:rsidRDefault="00A341EF">
            <w:pPr>
              <w:pStyle w:val="ConsPlusNormal"/>
              <w:jc w:val="center"/>
            </w:pPr>
            <w:r>
              <w:t>Значение показателей</w:t>
            </w:r>
          </w:p>
        </w:tc>
        <w:tc>
          <w:tcPr>
            <w:tcW w:w="1417" w:type="dxa"/>
            <w:vMerge/>
          </w:tcPr>
          <w:p w:rsidR="00A341EF" w:rsidRDefault="00A341EF"/>
        </w:tc>
        <w:tc>
          <w:tcPr>
            <w:tcW w:w="1361" w:type="dxa"/>
            <w:vMerge/>
          </w:tcPr>
          <w:p w:rsidR="00A341EF" w:rsidRDefault="00A341EF"/>
        </w:tc>
      </w:tr>
      <w:tr w:rsidR="00A341EF">
        <w:tc>
          <w:tcPr>
            <w:tcW w:w="724" w:type="dxa"/>
          </w:tcPr>
          <w:p w:rsidR="00A341EF" w:rsidRDefault="00A341EF">
            <w:pPr>
              <w:pStyle w:val="ConsPlusNormal"/>
              <w:jc w:val="center"/>
            </w:pPr>
            <w:r>
              <w:t>1</w:t>
            </w:r>
          </w:p>
        </w:tc>
        <w:tc>
          <w:tcPr>
            <w:tcW w:w="2041" w:type="dxa"/>
          </w:tcPr>
          <w:p w:rsidR="00A341EF" w:rsidRDefault="00A341EF">
            <w:pPr>
              <w:pStyle w:val="ConsPlusNormal"/>
              <w:jc w:val="center"/>
            </w:pPr>
            <w:r>
              <w:t>2</w:t>
            </w:r>
          </w:p>
        </w:tc>
        <w:tc>
          <w:tcPr>
            <w:tcW w:w="2041" w:type="dxa"/>
          </w:tcPr>
          <w:p w:rsidR="00A341EF" w:rsidRDefault="00A341EF">
            <w:pPr>
              <w:pStyle w:val="ConsPlusNormal"/>
              <w:jc w:val="center"/>
            </w:pPr>
            <w:r>
              <w:t>3</w:t>
            </w:r>
          </w:p>
        </w:tc>
        <w:tc>
          <w:tcPr>
            <w:tcW w:w="1474" w:type="dxa"/>
          </w:tcPr>
          <w:p w:rsidR="00A341EF" w:rsidRDefault="00A341EF">
            <w:pPr>
              <w:pStyle w:val="ConsPlusNormal"/>
              <w:jc w:val="center"/>
            </w:pPr>
            <w:r>
              <w:t>4</w:t>
            </w:r>
          </w:p>
        </w:tc>
        <w:tc>
          <w:tcPr>
            <w:tcW w:w="1417" w:type="dxa"/>
          </w:tcPr>
          <w:p w:rsidR="00A341EF" w:rsidRDefault="00A341EF">
            <w:pPr>
              <w:pStyle w:val="ConsPlusNormal"/>
              <w:jc w:val="center"/>
            </w:pPr>
            <w:r>
              <w:t>5</w:t>
            </w:r>
          </w:p>
        </w:tc>
        <w:tc>
          <w:tcPr>
            <w:tcW w:w="1361" w:type="dxa"/>
          </w:tcPr>
          <w:p w:rsidR="00A341EF" w:rsidRDefault="00A341EF">
            <w:pPr>
              <w:pStyle w:val="ConsPlusNormal"/>
              <w:jc w:val="center"/>
            </w:pPr>
            <w:r>
              <w:t>6</w:t>
            </w:r>
          </w:p>
        </w:tc>
      </w:tr>
      <w:tr w:rsidR="00A341EF">
        <w:tc>
          <w:tcPr>
            <w:tcW w:w="724" w:type="dxa"/>
          </w:tcPr>
          <w:p w:rsidR="00A341EF" w:rsidRDefault="00A341EF">
            <w:pPr>
              <w:pStyle w:val="ConsPlusNormal"/>
              <w:jc w:val="center"/>
            </w:pPr>
            <w:r>
              <w:t>I</w:t>
            </w:r>
          </w:p>
        </w:tc>
        <w:tc>
          <w:tcPr>
            <w:tcW w:w="8334" w:type="dxa"/>
            <w:gridSpan w:val="5"/>
          </w:tcPr>
          <w:p w:rsidR="00A341EF" w:rsidRDefault="00A341EF">
            <w:pPr>
              <w:pStyle w:val="ConsPlusNormal"/>
            </w:pPr>
            <w:r>
              <w:t>Наименование сельской агломерации</w:t>
            </w:r>
          </w:p>
        </w:tc>
      </w:tr>
      <w:tr w:rsidR="00A341EF">
        <w:tc>
          <w:tcPr>
            <w:tcW w:w="724" w:type="dxa"/>
          </w:tcPr>
          <w:p w:rsidR="00A341EF" w:rsidRDefault="00A341EF">
            <w:pPr>
              <w:pStyle w:val="ConsPlusNormal"/>
              <w:jc w:val="center"/>
            </w:pPr>
            <w:r>
              <w:t>A</w:t>
            </w:r>
          </w:p>
        </w:tc>
        <w:tc>
          <w:tcPr>
            <w:tcW w:w="8334" w:type="dxa"/>
            <w:gridSpan w:val="5"/>
          </w:tcPr>
          <w:p w:rsidR="00A341EF" w:rsidRDefault="00A341EF">
            <w:pPr>
              <w:pStyle w:val="ConsPlusNormal"/>
            </w:pPr>
            <w:r>
              <w:t>Наименование населенного пункта (в составе сельской агломерации)</w:t>
            </w:r>
          </w:p>
        </w:tc>
      </w:tr>
      <w:tr w:rsidR="00A341EF">
        <w:tc>
          <w:tcPr>
            <w:tcW w:w="724" w:type="dxa"/>
            <w:vMerge w:val="restart"/>
          </w:tcPr>
          <w:p w:rsidR="00A341EF" w:rsidRDefault="00A341EF">
            <w:pPr>
              <w:pStyle w:val="ConsPlusNormal"/>
              <w:jc w:val="center"/>
            </w:pPr>
            <w:r>
              <w:t>1</w:t>
            </w:r>
          </w:p>
        </w:tc>
        <w:tc>
          <w:tcPr>
            <w:tcW w:w="2041" w:type="dxa"/>
            <w:vMerge w:val="restart"/>
          </w:tcPr>
          <w:p w:rsidR="00A341EF" w:rsidRDefault="00A341EF">
            <w:pPr>
              <w:pStyle w:val="ConsPlusNormal"/>
            </w:pPr>
            <w:r>
              <w:t>Мероприятие 1</w:t>
            </w:r>
          </w:p>
        </w:tc>
        <w:tc>
          <w:tcPr>
            <w:tcW w:w="2041" w:type="dxa"/>
          </w:tcPr>
          <w:p w:rsidR="00A341EF" w:rsidRDefault="00A341EF">
            <w:pPr>
              <w:pStyle w:val="ConsPlusNormal"/>
              <w:jc w:val="both"/>
            </w:pPr>
            <w:r>
              <w:t>Показатель 1</w:t>
            </w:r>
          </w:p>
        </w:tc>
        <w:tc>
          <w:tcPr>
            <w:tcW w:w="1474" w:type="dxa"/>
          </w:tcPr>
          <w:p w:rsidR="00A341EF" w:rsidRDefault="00A341EF">
            <w:pPr>
              <w:pStyle w:val="ConsPlusNormal"/>
            </w:pPr>
          </w:p>
        </w:tc>
        <w:tc>
          <w:tcPr>
            <w:tcW w:w="1417" w:type="dxa"/>
            <w:vMerge w:val="restart"/>
          </w:tcPr>
          <w:p w:rsidR="00A341EF" w:rsidRDefault="00A341EF">
            <w:pPr>
              <w:pStyle w:val="ConsPlusNormal"/>
            </w:pPr>
          </w:p>
        </w:tc>
        <w:tc>
          <w:tcPr>
            <w:tcW w:w="1361" w:type="dxa"/>
            <w:vMerge w:val="restart"/>
          </w:tcPr>
          <w:p w:rsidR="00A341EF" w:rsidRDefault="00A341EF">
            <w:pPr>
              <w:pStyle w:val="ConsPlusNormal"/>
            </w:pPr>
          </w:p>
        </w:tc>
      </w:tr>
      <w:tr w:rsidR="00A341EF">
        <w:tc>
          <w:tcPr>
            <w:tcW w:w="724" w:type="dxa"/>
            <w:vMerge/>
          </w:tcPr>
          <w:p w:rsidR="00A341EF" w:rsidRDefault="00A341EF"/>
        </w:tc>
        <w:tc>
          <w:tcPr>
            <w:tcW w:w="2041" w:type="dxa"/>
            <w:vMerge/>
          </w:tcPr>
          <w:p w:rsidR="00A341EF" w:rsidRDefault="00A341EF"/>
        </w:tc>
        <w:tc>
          <w:tcPr>
            <w:tcW w:w="2041" w:type="dxa"/>
          </w:tcPr>
          <w:p w:rsidR="00A341EF" w:rsidRDefault="00A341EF">
            <w:pPr>
              <w:pStyle w:val="ConsPlusNormal"/>
              <w:jc w:val="both"/>
            </w:pPr>
            <w:r>
              <w:t>Показатель 2</w:t>
            </w:r>
          </w:p>
        </w:tc>
        <w:tc>
          <w:tcPr>
            <w:tcW w:w="1474" w:type="dxa"/>
          </w:tcPr>
          <w:p w:rsidR="00A341EF" w:rsidRDefault="00A341EF">
            <w:pPr>
              <w:pStyle w:val="ConsPlusNormal"/>
            </w:pPr>
          </w:p>
        </w:tc>
        <w:tc>
          <w:tcPr>
            <w:tcW w:w="1417" w:type="dxa"/>
            <w:vMerge/>
          </w:tcPr>
          <w:p w:rsidR="00A341EF" w:rsidRDefault="00A341EF"/>
        </w:tc>
        <w:tc>
          <w:tcPr>
            <w:tcW w:w="1361" w:type="dxa"/>
            <w:vMerge/>
          </w:tcPr>
          <w:p w:rsidR="00A341EF" w:rsidRDefault="00A341EF"/>
        </w:tc>
      </w:tr>
      <w:tr w:rsidR="00A341EF">
        <w:tc>
          <w:tcPr>
            <w:tcW w:w="724" w:type="dxa"/>
          </w:tcPr>
          <w:p w:rsidR="00A341EF" w:rsidRDefault="00A341EF">
            <w:pPr>
              <w:pStyle w:val="ConsPlusNormal"/>
              <w:jc w:val="center"/>
            </w:pPr>
            <w:r>
              <w:t>2</w:t>
            </w:r>
          </w:p>
        </w:tc>
        <w:tc>
          <w:tcPr>
            <w:tcW w:w="2041" w:type="dxa"/>
          </w:tcPr>
          <w:p w:rsidR="00A341EF" w:rsidRDefault="00A341EF">
            <w:pPr>
              <w:pStyle w:val="ConsPlusNormal"/>
            </w:pPr>
          </w:p>
        </w:tc>
        <w:tc>
          <w:tcPr>
            <w:tcW w:w="2041" w:type="dxa"/>
          </w:tcPr>
          <w:p w:rsidR="00A341EF" w:rsidRDefault="00A341EF">
            <w:pPr>
              <w:pStyle w:val="ConsPlusNormal"/>
            </w:pPr>
          </w:p>
        </w:tc>
        <w:tc>
          <w:tcPr>
            <w:tcW w:w="1474" w:type="dxa"/>
          </w:tcPr>
          <w:p w:rsidR="00A341EF" w:rsidRDefault="00A341EF">
            <w:pPr>
              <w:pStyle w:val="ConsPlusNormal"/>
            </w:pPr>
          </w:p>
        </w:tc>
        <w:tc>
          <w:tcPr>
            <w:tcW w:w="1417" w:type="dxa"/>
          </w:tcPr>
          <w:p w:rsidR="00A341EF" w:rsidRDefault="00A341EF">
            <w:pPr>
              <w:pStyle w:val="ConsPlusNormal"/>
            </w:pPr>
          </w:p>
        </w:tc>
        <w:tc>
          <w:tcPr>
            <w:tcW w:w="1361" w:type="dxa"/>
          </w:tcPr>
          <w:p w:rsidR="00A341EF" w:rsidRDefault="00A341EF">
            <w:pPr>
              <w:pStyle w:val="ConsPlusNormal"/>
            </w:pPr>
          </w:p>
        </w:tc>
      </w:tr>
      <w:tr w:rsidR="00A341EF">
        <w:tc>
          <w:tcPr>
            <w:tcW w:w="724" w:type="dxa"/>
          </w:tcPr>
          <w:p w:rsidR="00A341EF" w:rsidRDefault="00A341EF">
            <w:pPr>
              <w:pStyle w:val="ConsPlusNormal"/>
              <w:jc w:val="center"/>
            </w:pPr>
            <w:r>
              <w:t>...</w:t>
            </w:r>
          </w:p>
        </w:tc>
        <w:tc>
          <w:tcPr>
            <w:tcW w:w="2041" w:type="dxa"/>
          </w:tcPr>
          <w:p w:rsidR="00A341EF" w:rsidRDefault="00A341EF">
            <w:pPr>
              <w:pStyle w:val="ConsPlusNormal"/>
            </w:pPr>
          </w:p>
        </w:tc>
        <w:tc>
          <w:tcPr>
            <w:tcW w:w="2041" w:type="dxa"/>
          </w:tcPr>
          <w:p w:rsidR="00A341EF" w:rsidRDefault="00A341EF">
            <w:pPr>
              <w:pStyle w:val="ConsPlusNormal"/>
            </w:pPr>
          </w:p>
        </w:tc>
        <w:tc>
          <w:tcPr>
            <w:tcW w:w="1474" w:type="dxa"/>
          </w:tcPr>
          <w:p w:rsidR="00A341EF" w:rsidRDefault="00A341EF">
            <w:pPr>
              <w:pStyle w:val="ConsPlusNormal"/>
            </w:pPr>
          </w:p>
        </w:tc>
        <w:tc>
          <w:tcPr>
            <w:tcW w:w="1417" w:type="dxa"/>
          </w:tcPr>
          <w:p w:rsidR="00A341EF" w:rsidRDefault="00A341EF">
            <w:pPr>
              <w:pStyle w:val="ConsPlusNormal"/>
            </w:pPr>
          </w:p>
        </w:tc>
        <w:tc>
          <w:tcPr>
            <w:tcW w:w="136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23" w:name="P750"/>
      <w:bookmarkEnd w:id="23"/>
      <w:r>
        <w:t xml:space="preserve">    &lt;1&gt; - указываются показатели площади/протяженности/мощности/вместимости</w:t>
      </w:r>
    </w:p>
    <w:p w:rsidR="00A341EF" w:rsidRDefault="00A341EF">
      <w:pPr>
        <w:pStyle w:val="ConsPlusNonformat"/>
        <w:jc w:val="both"/>
      </w:pPr>
      <w:bookmarkStart w:id="24" w:name="P751"/>
      <w:bookmarkEnd w:id="24"/>
      <w:r>
        <w:t xml:space="preserve">    &lt;2&gt; - в  общую  стоимость включаются все расходы по созданию объекта, в</w:t>
      </w:r>
    </w:p>
    <w:p w:rsidR="00A341EF" w:rsidRDefault="00A341EF">
      <w:pPr>
        <w:pStyle w:val="ConsPlusNonformat"/>
        <w:jc w:val="both"/>
      </w:pPr>
      <w:r>
        <w:t xml:space="preserve">    том    числе    расходы    по   разработке   исходно-разрешительной   и</w:t>
      </w:r>
    </w:p>
    <w:p w:rsidR="00A341EF" w:rsidRDefault="00A341EF">
      <w:pPr>
        <w:pStyle w:val="ConsPlusNonformat"/>
        <w:jc w:val="both"/>
      </w:pPr>
      <w:r>
        <w:t xml:space="preserve">    проектно-сметной  документации,  стоимость экспертиз, сметная стоимость</w:t>
      </w:r>
    </w:p>
    <w:p w:rsidR="00A341EF" w:rsidRDefault="00A341EF">
      <w:pPr>
        <w:pStyle w:val="ConsPlusNonformat"/>
        <w:jc w:val="both"/>
      </w:pPr>
      <w:r>
        <w:t xml:space="preserve">    объекта</w:t>
      </w:r>
    </w:p>
    <w:p w:rsidR="00A341EF" w:rsidRDefault="00A341EF">
      <w:pPr>
        <w:pStyle w:val="ConsPlusNonformat"/>
        <w:jc w:val="both"/>
      </w:pPr>
    </w:p>
    <w:p w:rsidR="00A341EF" w:rsidRDefault="00A341EF">
      <w:pPr>
        <w:pStyle w:val="ConsPlusNonformat"/>
        <w:jc w:val="both"/>
      </w:pPr>
      <w:r>
        <w:t xml:space="preserve">    7.   Наличие   по  мероприятиям  проекта,  актуальных  проектно-сметных</w:t>
      </w:r>
    </w:p>
    <w:p w:rsidR="00A341EF" w:rsidRDefault="00A341EF">
      <w:pPr>
        <w:pStyle w:val="ConsPlusNonformat"/>
        <w:jc w:val="both"/>
      </w:pPr>
      <w:r>
        <w:t xml:space="preserve">    документаций,  смет  стоимости  работ  и  их  положительных  заключений</w:t>
      </w:r>
    </w:p>
    <w:p w:rsidR="00A341EF" w:rsidRDefault="00A341EF">
      <w:pPr>
        <w:pStyle w:val="ConsPlusNonformat"/>
        <w:jc w:val="both"/>
      </w:pPr>
      <w:r>
        <w:t xml:space="preserve">    государственных  экспертиз,  а  также  актуального подтверждения цен на</w:t>
      </w:r>
    </w:p>
    <w:p w:rsidR="00A341EF" w:rsidRDefault="00A341EF">
      <w:pPr>
        <w:pStyle w:val="ConsPlusNonformat"/>
        <w:jc w:val="both"/>
      </w:pPr>
      <w:r>
        <w:t xml:space="preserve">    основе запроса коммерческих предложений производителей:</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814"/>
        <w:gridCol w:w="2324"/>
        <w:gridCol w:w="4309"/>
      </w:tblGrid>
      <w:tr w:rsidR="00A341EF">
        <w:tc>
          <w:tcPr>
            <w:tcW w:w="616" w:type="dxa"/>
          </w:tcPr>
          <w:p w:rsidR="00A341EF" w:rsidRDefault="00A341EF">
            <w:pPr>
              <w:pStyle w:val="ConsPlusNormal"/>
              <w:jc w:val="center"/>
            </w:pPr>
            <w:r>
              <w:t>N п/п</w:t>
            </w:r>
          </w:p>
        </w:tc>
        <w:tc>
          <w:tcPr>
            <w:tcW w:w="1814" w:type="dxa"/>
          </w:tcPr>
          <w:p w:rsidR="00A341EF" w:rsidRDefault="00A341EF">
            <w:pPr>
              <w:pStyle w:val="ConsPlusNormal"/>
              <w:jc w:val="center"/>
            </w:pPr>
            <w:r>
              <w:t>Наименование мероприятия</w:t>
            </w:r>
          </w:p>
        </w:tc>
        <w:tc>
          <w:tcPr>
            <w:tcW w:w="2324" w:type="dxa"/>
          </w:tcPr>
          <w:p w:rsidR="00A341EF" w:rsidRDefault="00A341EF">
            <w:pPr>
              <w:pStyle w:val="ConsPlusNormal"/>
              <w:jc w:val="center"/>
            </w:pPr>
            <w:r>
              <w:t xml:space="preserve">Документы, подтверждающие наличие проектно-сметной документации </w:t>
            </w:r>
            <w:hyperlink w:anchor="P787" w:history="1">
              <w:r>
                <w:rPr>
                  <w:color w:val="0000FF"/>
                </w:rPr>
                <w:t>&lt;1&gt;</w:t>
              </w:r>
            </w:hyperlink>
          </w:p>
        </w:tc>
        <w:tc>
          <w:tcPr>
            <w:tcW w:w="4309" w:type="dxa"/>
          </w:tcPr>
          <w:p w:rsidR="00A341EF" w:rsidRDefault="00A341EF">
            <w:pPr>
              <w:pStyle w:val="ConsPlusNormal"/>
              <w:jc w:val="center"/>
            </w:pPr>
            <w:r>
              <w:t xml:space="preserve">Документы, подтверждающие наличие положительного заключения главной государственной экспертизы на проектно-сметную документацию </w:t>
            </w:r>
            <w:hyperlink w:anchor="P793" w:history="1">
              <w:r>
                <w:rPr>
                  <w:color w:val="0000FF"/>
                </w:rPr>
                <w:t>&lt;2&gt;</w:t>
              </w:r>
            </w:hyperlink>
          </w:p>
        </w:tc>
      </w:tr>
      <w:tr w:rsidR="00A341EF">
        <w:tc>
          <w:tcPr>
            <w:tcW w:w="616" w:type="dxa"/>
          </w:tcPr>
          <w:p w:rsidR="00A341EF" w:rsidRDefault="00A341EF">
            <w:pPr>
              <w:pStyle w:val="ConsPlusNormal"/>
              <w:jc w:val="center"/>
            </w:pPr>
            <w:r>
              <w:t>1</w:t>
            </w:r>
          </w:p>
        </w:tc>
        <w:tc>
          <w:tcPr>
            <w:tcW w:w="1814" w:type="dxa"/>
          </w:tcPr>
          <w:p w:rsidR="00A341EF" w:rsidRDefault="00A341EF">
            <w:pPr>
              <w:pStyle w:val="ConsPlusNormal"/>
              <w:jc w:val="center"/>
            </w:pPr>
            <w:r>
              <w:t>2</w:t>
            </w:r>
          </w:p>
        </w:tc>
        <w:tc>
          <w:tcPr>
            <w:tcW w:w="2324" w:type="dxa"/>
          </w:tcPr>
          <w:p w:rsidR="00A341EF" w:rsidRDefault="00A341EF">
            <w:pPr>
              <w:pStyle w:val="ConsPlusNormal"/>
              <w:jc w:val="center"/>
            </w:pPr>
            <w:bookmarkStart w:id="25" w:name="P767"/>
            <w:bookmarkEnd w:id="25"/>
            <w:r>
              <w:t>3</w:t>
            </w:r>
          </w:p>
        </w:tc>
        <w:tc>
          <w:tcPr>
            <w:tcW w:w="4309" w:type="dxa"/>
          </w:tcPr>
          <w:p w:rsidR="00A341EF" w:rsidRDefault="00A341EF">
            <w:pPr>
              <w:pStyle w:val="ConsPlusNormal"/>
              <w:jc w:val="center"/>
            </w:pPr>
            <w:bookmarkStart w:id="26" w:name="P768"/>
            <w:bookmarkEnd w:id="26"/>
            <w:r>
              <w:t>4</w:t>
            </w:r>
          </w:p>
        </w:tc>
      </w:tr>
      <w:tr w:rsidR="00A341EF">
        <w:tc>
          <w:tcPr>
            <w:tcW w:w="616" w:type="dxa"/>
          </w:tcPr>
          <w:p w:rsidR="00A341EF" w:rsidRDefault="00A341EF">
            <w:pPr>
              <w:pStyle w:val="ConsPlusNormal"/>
              <w:jc w:val="center"/>
            </w:pPr>
            <w:r>
              <w:t>I</w:t>
            </w:r>
          </w:p>
        </w:tc>
        <w:tc>
          <w:tcPr>
            <w:tcW w:w="8447" w:type="dxa"/>
            <w:gridSpan w:val="3"/>
          </w:tcPr>
          <w:p w:rsidR="00A341EF" w:rsidRDefault="00A341EF">
            <w:pPr>
              <w:pStyle w:val="ConsPlusNormal"/>
            </w:pPr>
            <w:r>
              <w:t>Наименование сельской агломерации</w:t>
            </w:r>
          </w:p>
        </w:tc>
      </w:tr>
      <w:tr w:rsidR="00A341EF">
        <w:tc>
          <w:tcPr>
            <w:tcW w:w="616" w:type="dxa"/>
          </w:tcPr>
          <w:p w:rsidR="00A341EF" w:rsidRDefault="00A341EF">
            <w:pPr>
              <w:pStyle w:val="ConsPlusNormal"/>
              <w:jc w:val="center"/>
            </w:pPr>
            <w:r>
              <w:t>A</w:t>
            </w:r>
          </w:p>
        </w:tc>
        <w:tc>
          <w:tcPr>
            <w:tcW w:w="8447" w:type="dxa"/>
            <w:gridSpan w:val="3"/>
          </w:tcPr>
          <w:p w:rsidR="00A341EF" w:rsidRDefault="00A341EF">
            <w:pPr>
              <w:pStyle w:val="ConsPlusNormal"/>
            </w:pPr>
            <w:r>
              <w:t>Наименование населенного пункта (в составе сельской агломерации)</w:t>
            </w:r>
          </w:p>
        </w:tc>
      </w:tr>
      <w:tr w:rsidR="00A341EF">
        <w:tc>
          <w:tcPr>
            <w:tcW w:w="616" w:type="dxa"/>
          </w:tcPr>
          <w:p w:rsidR="00A341EF" w:rsidRDefault="00A341EF">
            <w:pPr>
              <w:pStyle w:val="ConsPlusNormal"/>
              <w:jc w:val="center"/>
            </w:pPr>
            <w:r>
              <w:t>1</w:t>
            </w:r>
          </w:p>
        </w:tc>
        <w:tc>
          <w:tcPr>
            <w:tcW w:w="1814" w:type="dxa"/>
          </w:tcPr>
          <w:p w:rsidR="00A341EF" w:rsidRDefault="00A341EF">
            <w:pPr>
              <w:pStyle w:val="ConsPlusNormal"/>
            </w:pPr>
          </w:p>
        </w:tc>
        <w:tc>
          <w:tcPr>
            <w:tcW w:w="2324" w:type="dxa"/>
          </w:tcPr>
          <w:p w:rsidR="00A341EF" w:rsidRDefault="00A341EF">
            <w:pPr>
              <w:pStyle w:val="ConsPlusNormal"/>
            </w:pPr>
          </w:p>
        </w:tc>
        <w:tc>
          <w:tcPr>
            <w:tcW w:w="4309" w:type="dxa"/>
          </w:tcPr>
          <w:p w:rsidR="00A341EF" w:rsidRDefault="00A341EF">
            <w:pPr>
              <w:pStyle w:val="ConsPlusNormal"/>
            </w:pPr>
          </w:p>
        </w:tc>
      </w:tr>
      <w:tr w:rsidR="00A341EF">
        <w:tc>
          <w:tcPr>
            <w:tcW w:w="616" w:type="dxa"/>
          </w:tcPr>
          <w:p w:rsidR="00A341EF" w:rsidRDefault="00A341EF">
            <w:pPr>
              <w:pStyle w:val="ConsPlusNormal"/>
              <w:jc w:val="center"/>
            </w:pPr>
            <w:r>
              <w:t>2</w:t>
            </w:r>
          </w:p>
        </w:tc>
        <w:tc>
          <w:tcPr>
            <w:tcW w:w="1814" w:type="dxa"/>
          </w:tcPr>
          <w:p w:rsidR="00A341EF" w:rsidRDefault="00A341EF">
            <w:pPr>
              <w:pStyle w:val="ConsPlusNormal"/>
            </w:pPr>
          </w:p>
        </w:tc>
        <w:tc>
          <w:tcPr>
            <w:tcW w:w="2324" w:type="dxa"/>
          </w:tcPr>
          <w:p w:rsidR="00A341EF" w:rsidRDefault="00A341EF">
            <w:pPr>
              <w:pStyle w:val="ConsPlusNormal"/>
            </w:pPr>
          </w:p>
        </w:tc>
        <w:tc>
          <w:tcPr>
            <w:tcW w:w="4309" w:type="dxa"/>
          </w:tcPr>
          <w:p w:rsidR="00A341EF" w:rsidRDefault="00A341EF">
            <w:pPr>
              <w:pStyle w:val="ConsPlusNormal"/>
            </w:pPr>
          </w:p>
        </w:tc>
      </w:tr>
      <w:tr w:rsidR="00A341EF">
        <w:tc>
          <w:tcPr>
            <w:tcW w:w="616" w:type="dxa"/>
          </w:tcPr>
          <w:p w:rsidR="00A341EF" w:rsidRDefault="00A341EF">
            <w:pPr>
              <w:pStyle w:val="ConsPlusNormal"/>
              <w:jc w:val="center"/>
            </w:pPr>
            <w:r>
              <w:t>...</w:t>
            </w:r>
          </w:p>
        </w:tc>
        <w:tc>
          <w:tcPr>
            <w:tcW w:w="1814" w:type="dxa"/>
          </w:tcPr>
          <w:p w:rsidR="00A341EF" w:rsidRDefault="00A341EF">
            <w:pPr>
              <w:pStyle w:val="ConsPlusNormal"/>
            </w:pPr>
          </w:p>
        </w:tc>
        <w:tc>
          <w:tcPr>
            <w:tcW w:w="2324" w:type="dxa"/>
          </w:tcPr>
          <w:p w:rsidR="00A341EF" w:rsidRDefault="00A341EF">
            <w:pPr>
              <w:pStyle w:val="ConsPlusNormal"/>
            </w:pPr>
          </w:p>
        </w:tc>
        <w:tc>
          <w:tcPr>
            <w:tcW w:w="4309"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27" w:name="P787"/>
      <w:bookmarkEnd w:id="27"/>
      <w:r>
        <w:t xml:space="preserve">    &lt;1&gt; - для  мероприятий,  связанных  со строительством, реконструкцией и</w:t>
      </w:r>
    </w:p>
    <w:p w:rsidR="00A341EF" w:rsidRDefault="00A341EF">
      <w:pPr>
        <w:pStyle w:val="ConsPlusNonformat"/>
        <w:jc w:val="both"/>
      </w:pPr>
      <w:r>
        <w:t xml:space="preserve">    капитальным   ремонтом,  в  </w:t>
      </w:r>
      <w:hyperlink w:anchor="P767" w:history="1">
        <w:r>
          <w:rPr>
            <w:color w:val="0000FF"/>
          </w:rPr>
          <w:t>графе  3</w:t>
        </w:r>
      </w:hyperlink>
      <w:r>
        <w:t xml:space="preserve">  вносится  запись  "требуется ПСД"</w:t>
      </w:r>
    </w:p>
    <w:p w:rsidR="00A341EF" w:rsidRDefault="00A341EF">
      <w:pPr>
        <w:pStyle w:val="ConsPlusNonformat"/>
        <w:jc w:val="both"/>
      </w:pPr>
      <w:r>
        <w:t xml:space="preserve">    и    указываются    ее    реквизиты;    для    мероприятий,   связанных</w:t>
      </w:r>
    </w:p>
    <w:p w:rsidR="00A341EF" w:rsidRDefault="00A341EF">
      <w:pPr>
        <w:pStyle w:val="ConsPlusNonformat"/>
        <w:jc w:val="both"/>
      </w:pPr>
      <w:r>
        <w:t xml:space="preserve">    с  приобретениями,  в  </w:t>
      </w:r>
      <w:hyperlink w:anchor="P767" w:history="1">
        <w:r>
          <w:rPr>
            <w:color w:val="0000FF"/>
          </w:rPr>
          <w:t>графе  3</w:t>
        </w:r>
      </w:hyperlink>
      <w:r>
        <w:t xml:space="preserve">  вносится  запись  "не требуется ПСД" и</w:t>
      </w:r>
    </w:p>
    <w:p w:rsidR="00A341EF" w:rsidRDefault="00A341EF">
      <w:pPr>
        <w:pStyle w:val="ConsPlusNonformat"/>
        <w:jc w:val="both"/>
      </w:pPr>
      <w:r>
        <w:t xml:space="preserve">    указывается   информация   о   сроках,   в  которые  проводился  запрос</w:t>
      </w:r>
    </w:p>
    <w:p w:rsidR="00A341EF" w:rsidRDefault="00A341EF">
      <w:pPr>
        <w:pStyle w:val="ConsPlusNonformat"/>
        <w:jc w:val="both"/>
      </w:pPr>
      <w:r>
        <w:t xml:space="preserve">    коммерческих предложений производителей</w:t>
      </w:r>
    </w:p>
    <w:p w:rsidR="00A341EF" w:rsidRDefault="00A341EF">
      <w:pPr>
        <w:pStyle w:val="ConsPlusNonformat"/>
        <w:jc w:val="both"/>
      </w:pPr>
      <w:bookmarkStart w:id="28" w:name="P793"/>
      <w:bookmarkEnd w:id="28"/>
      <w:r>
        <w:t xml:space="preserve">    &lt;2&gt; - для  мероприятий,  связанных  со строительством, реконструкцией и</w:t>
      </w:r>
    </w:p>
    <w:p w:rsidR="00A341EF" w:rsidRDefault="00A341EF">
      <w:pPr>
        <w:pStyle w:val="ConsPlusNonformat"/>
        <w:jc w:val="both"/>
      </w:pPr>
      <w:r>
        <w:t xml:space="preserve">    капитальным  ремонтом,  в  зависимости от давности получения заключения</w:t>
      </w:r>
    </w:p>
    <w:p w:rsidR="00A341EF" w:rsidRDefault="00A341EF">
      <w:pPr>
        <w:pStyle w:val="ConsPlusNonformat"/>
        <w:jc w:val="both"/>
      </w:pPr>
      <w:r>
        <w:t xml:space="preserve">    государственной  экспертизы  на  проектно-сметную  документацию (ГГЭ на</w:t>
      </w:r>
    </w:p>
    <w:p w:rsidR="00A341EF" w:rsidRDefault="00A341EF">
      <w:pPr>
        <w:pStyle w:val="ConsPlusNonformat"/>
        <w:jc w:val="both"/>
      </w:pPr>
      <w:r>
        <w:t xml:space="preserve">    ПСД)  в  </w:t>
      </w:r>
      <w:hyperlink w:anchor="P768" w:history="1">
        <w:r>
          <w:rPr>
            <w:color w:val="0000FF"/>
          </w:rPr>
          <w:t>графе 4</w:t>
        </w:r>
      </w:hyperlink>
      <w:r>
        <w:t xml:space="preserve"> вносится одна из двух записей "требуется актуализация"</w:t>
      </w:r>
    </w:p>
    <w:p w:rsidR="00A341EF" w:rsidRDefault="00A341EF">
      <w:pPr>
        <w:pStyle w:val="ConsPlusNonformat"/>
        <w:jc w:val="both"/>
      </w:pPr>
      <w:r>
        <w:t xml:space="preserve">    или "не требуется актуализация"  и указываются реквизиты заключения ГГЭ</w:t>
      </w:r>
    </w:p>
    <w:p w:rsidR="00A341EF" w:rsidRDefault="00A341EF">
      <w:pPr>
        <w:pStyle w:val="ConsPlusNonformat"/>
        <w:jc w:val="both"/>
      </w:pPr>
      <w:r>
        <w:t xml:space="preserve">    на ПСД; по остальным мероприятиям в </w:t>
      </w:r>
      <w:hyperlink w:anchor="P768" w:history="1">
        <w:r>
          <w:rPr>
            <w:color w:val="0000FF"/>
          </w:rPr>
          <w:t>графе 4</w:t>
        </w:r>
      </w:hyperlink>
      <w:r>
        <w:t xml:space="preserve"> не заполняется</w:t>
      </w:r>
    </w:p>
    <w:p w:rsidR="00A341EF" w:rsidRDefault="00A341EF">
      <w:pPr>
        <w:pStyle w:val="ConsPlusNonformat"/>
        <w:jc w:val="both"/>
      </w:pPr>
    </w:p>
    <w:p w:rsidR="00A341EF" w:rsidRDefault="00A341EF">
      <w:pPr>
        <w:pStyle w:val="ConsPlusNonformat"/>
        <w:jc w:val="both"/>
      </w:pPr>
      <w:r>
        <w:t xml:space="preserve">    8. Сведения   о  фактически  профинансированных  за  счет  внебюджетных</w:t>
      </w:r>
    </w:p>
    <w:p w:rsidR="00A341EF" w:rsidRDefault="00A341EF">
      <w:pPr>
        <w:pStyle w:val="ConsPlusNonformat"/>
        <w:jc w:val="both"/>
      </w:pPr>
      <w:r>
        <w:t xml:space="preserve">    средств   расходов   на   разработку   проектно-сметной   документации,</w:t>
      </w:r>
    </w:p>
    <w:p w:rsidR="00A341EF" w:rsidRDefault="00A341EF">
      <w:pPr>
        <w:pStyle w:val="ConsPlusNonformat"/>
        <w:jc w:val="both"/>
      </w:pPr>
      <w:r>
        <w:t xml:space="preserve">    проведение  экспертиз  и осуществление строительства в течение 2-х лет,</w:t>
      </w:r>
    </w:p>
    <w:p w:rsidR="00A341EF" w:rsidRDefault="00A341EF">
      <w:pPr>
        <w:pStyle w:val="ConsPlusNonformat"/>
        <w:jc w:val="both"/>
      </w:pPr>
      <w:r>
        <w:t xml:space="preserve">    предшествующих году начала 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494"/>
        <w:gridCol w:w="1077"/>
        <w:gridCol w:w="792"/>
        <w:gridCol w:w="793"/>
        <w:gridCol w:w="1531"/>
      </w:tblGrid>
      <w:tr w:rsidR="00A341EF">
        <w:tc>
          <w:tcPr>
            <w:tcW w:w="567" w:type="dxa"/>
            <w:vMerge w:val="restart"/>
          </w:tcPr>
          <w:p w:rsidR="00A341EF" w:rsidRDefault="00A341EF">
            <w:pPr>
              <w:pStyle w:val="ConsPlusNormal"/>
              <w:jc w:val="center"/>
            </w:pPr>
            <w:r>
              <w:t>N п/п</w:t>
            </w:r>
          </w:p>
        </w:tc>
        <w:tc>
          <w:tcPr>
            <w:tcW w:w="1814" w:type="dxa"/>
            <w:vMerge w:val="restart"/>
          </w:tcPr>
          <w:p w:rsidR="00A341EF" w:rsidRDefault="00A341EF">
            <w:pPr>
              <w:pStyle w:val="ConsPlusNormal"/>
              <w:jc w:val="center"/>
            </w:pPr>
            <w:r>
              <w:t>Наименование мероприятий</w:t>
            </w:r>
          </w:p>
        </w:tc>
        <w:tc>
          <w:tcPr>
            <w:tcW w:w="2494" w:type="dxa"/>
            <w:vMerge w:val="restart"/>
          </w:tcPr>
          <w:p w:rsidR="00A341EF" w:rsidRDefault="00A341EF">
            <w:pPr>
              <w:pStyle w:val="ConsPlusNormal"/>
              <w:jc w:val="center"/>
            </w:pPr>
            <w:r>
              <w:t xml:space="preserve">Наличие фактически профинансированных расходов за счет внебюджетных средств (да/нет) </w:t>
            </w:r>
            <w:hyperlink w:anchor="P847" w:history="1">
              <w:r>
                <w:rPr>
                  <w:color w:val="0000FF"/>
                </w:rPr>
                <w:t>&lt;1&gt;</w:t>
              </w:r>
            </w:hyperlink>
          </w:p>
        </w:tc>
        <w:tc>
          <w:tcPr>
            <w:tcW w:w="1077" w:type="dxa"/>
            <w:vMerge w:val="restart"/>
          </w:tcPr>
          <w:p w:rsidR="00A341EF" w:rsidRDefault="00A341EF">
            <w:pPr>
              <w:pStyle w:val="ConsPlusNormal"/>
              <w:jc w:val="center"/>
            </w:pPr>
            <w:r>
              <w:t xml:space="preserve">Направления финансирования </w:t>
            </w:r>
            <w:hyperlink w:anchor="P850" w:history="1">
              <w:r>
                <w:rPr>
                  <w:color w:val="0000FF"/>
                </w:rPr>
                <w:t>&lt;2&gt;</w:t>
              </w:r>
            </w:hyperlink>
          </w:p>
        </w:tc>
        <w:tc>
          <w:tcPr>
            <w:tcW w:w="1585" w:type="dxa"/>
            <w:gridSpan w:val="2"/>
          </w:tcPr>
          <w:p w:rsidR="00A341EF" w:rsidRDefault="00A341EF">
            <w:pPr>
              <w:pStyle w:val="ConsPlusNormal"/>
              <w:jc w:val="center"/>
            </w:pPr>
            <w:r>
              <w:t>Объем финансирования, тыс. рублей</w:t>
            </w:r>
          </w:p>
        </w:tc>
        <w:tc>
          <w:tcPr>
            <w:tcW w:w="1531" w:type="dxa"/>
            <w:vMerge w:val="restart"/>
          </w:tcPr>
          <w:p w:rsidR="00A341EF" w:rsidRDefault="00A341EF">
            <w:pPr>
              <w:pStyle w:val="ConsPlusNormal"/>
              <w:jc w:val="center"/>
            </w:pPr>
            <w:r>
              <w:t xml:space="preserve">Информация о наличии подтверждающих документов </w:t>
            </w:r>
            <w:hyperlink w:anchor="P853" w:history="1">
              <w:r>
                <w:rPr>
                  <w:color w:val="0000FF"/>
                </w:rPr>
                <w:t>&lt;3&gt;</w:t>
              </w:r>
            </w:hyperlink>
          </w:p>
        </w:tc>
      </w:tr>
      <w:tr w:rsidR="00A341EF">
        <w:tc>
          <w:tcPr>
            <w:tcW w:w="567" w:type="dxa"/>
            <w:vMerge/>
          </w:tcPr>
          <w:p w:rsidR="00A341EF" w:rsidRDefault="00A341EF"/>
        </w:tc>
        <w:tc>
          <w:tcPr>
            <w:tcW w:w="1814" w:type="dxa"/>
            <w:vMerge/>
          </w:tcPr>
          <w:p w:rsidR="00A341EF" w:rsidRDefault="00A341EF"/>
        </w:tc>
        <w:tc>
          <w:tcPr>
            <w:tcW w:w="2494" w:type="dxa"/>
            <w:vMerge/>
          </w:tcPr>
          <w:p w:rsidR="00A341EF" w:rsidRDefault="00A341EF"/>
        </w:tc>
        <w:tc>
          <w:tcPr>
            <w:tcW w:w="1077" w:type="dxa"/>
            <w:vMerge/>
          </w:tcPr>
          <w:p w:rsidR="00A341EF" w:rsidRDefault="00A341EF"/>
        </w:tc>
        <w:tc>
          <w:tcPr>
            <w:tcW w:w="792" w:type="dxa"/>
          </w:tcPr>
          <w:p w:rsidR="00A341EF" w:rsidRDefault="00A341EF">
            <w:pPr>
              <w:pStyle w:val="ConsPlusNormal"/>
              <w:jc w:val="center"/>
            </w:pPr>
            <w:r>
              <w:t>2018 год</w:t>
            </w:r>
          </w:p>
        </w:tc>
        <w:tc>
          <w:tcPr>
            <w:tcW w:w="793" w:type="dxa"/>
          </w:tcPr>
          <w:p w:rsidR="00A341EF" w:rsidRDefault="00A341EF">
            <w:pPr>
              <w:pStyle w:val="ConsPlusNormal"/>
              <w:jc w:val="center"/>
            </w:pPr>
            <w:r>
              <w:t>2019 год</w:t>
            </w:r>
          </w:p>
        </w:tc>
        <w:tc>
          <w:tcPr>
            <w:tcW w:w="1531" w:type="dxa"/>
            <w:vMerge/>
          </w:tcPr>
          <w:p w:rsidR="00A341EF" w:rsidRDefault="00A341EF"/>
        </w:tc>
      </w:tr>
      <w:tr w:rsidR="00A341EF">
        <w:tc>
          <w:tcPr>
            <w:tcW w:w="567" w:type="dxa"/>
          </w:tcPr>
          <w:p w:rsidR="00A341EF" w:rsidRDefault="00A341EF">
            <w:pPr>
              <w:pStyle w:val="ConsPlusNormal"/>
              <w:jc w:val="center"/>
            </w:pPr>
            <w:r>
              <w:t>1</w:t>
            </w:r>
          </w:p>
        </w:tc>
        <w:tc>
          <w:tcPr>
            <w:tcW w:w="1814" w:type="dxa"/>
          </w:tcPr>
          <w:p w:rsidR="00A341EF" w:rsidRDefault="00A341EF">
            <w:pPr>
              <w:pStyle w:val="ConsPlusNormal"/>
              <w:jc w:val="center"/>
            </w:pPr>
            <w:r>
              <w:t>2</w:t>
            </w:r>
          </w:p>
        </w:tc>
        <w:tc>
          <w:tcPr>
            <w:tcW w:w="2494" w:type="dxa"/>
          </w:tcPr>
          <w:p w:rsidR="00A341EF" w:rsidRDefault="00A341EF">
            <w:pPr>
              <w:pStyle w:val="ConsPlusNormal"/>
              <w:jc w:val="center"/>
            </w:pPr>
            <w:r>
              <w:t>3</w:t>
            </w:r>
          </w:p>
        </w:tc>
        <w:tc>
          <w:tcPr>
            <w:tcW w:w="1077" w:type="dxa"/>
          </w:tcPr>
          <w:p w:rsidR="00A341EF" w:rsidRDefault="00A341EF">
            <w:pPr>
              <w:pStyle w:val="ConsPlusNormal"/>
              <w:jc w:val="center"/>
            </w:pPr>
            <w:bookmarkStart w:id="29" w:name="P816"/>
            <w:bookmarkEnd w:id="29"/>
            <w:r>
              <w:t>4</w:t>
            </w:r>
          </w:p>
        </w:tc>
        <w:tc>
          <w:tcPr>
            <w:tcW w:w="792" w:type="dxa"/>
          </w:tcPr>
          <w:p w:rsidR="00A341EF" w:rsidRDefault="00A341EF">
            <w:pPr>
              <w:pStyle w:val="ConsPlusNormal"/>
              <w:jc w:val="center"/>
            </w:pPr>
            <w:r>
              <w:t>5</w:t>
            </w:r>
          </w:p>
        </w:tc>
        <w:tc>
          <w:tcPr>
            <w:tcW w:w="793" w:type="dxa"/>
          </w:tcPr>
          <w:p w:rsidR="00A341EF" w:rsidRDefault="00A341EF">
            <w:pPr>
              <w:pStyle w:val="ConsPlusNormal"/>
              <w:jc w:val="center"/>
            </w:pPr>
            <w:r>
              <w:t>6</w:t>
            </w:r>
          </w:p>
        </w:tc>
        <w:tc>
          <w:tcPr>
            <w:tcW w:w="1531"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I</w:t>
            </w:r>
          </w:p>
        </w:tc>
        <w:tc>
          <w:tcPr>
            <w:tcW w:w="8501" w:type="dxa"/>
            <w:gridSpan w:val="6"/>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1" w:type="dxa"/>
            <w:gridSpan w:val="6"/>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lastRenderedPageBreak/>
              <w:t>1</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30" w:name="P847"/>
      <w:bookmarkEnd w:id="30"/>
      <w:r>
        <w:t>&lt;1&gt; - указывается "да", если в течение 2018 - 2019 гг. за счет внебюджетных</w:t>
      </w:r>
    </w:p>
    <w:p w:rsidR="00A341EF" w:rsidRDefault="00A341EF">
      <w:pPr>
        <w:pStyle w:val="ConsPlusNonformat"/>
        <w:jc w:val="both"/>
      </w:pPr>
      <w:r>
        <w:t>средств   были  профинансированы:  разработка  ПСД,  проведение  экспертиз,</w:t>
      </w:r>
    </w:p>
    <w:p w:rsidR="00A341EF" w:rsidRDefault="00A341EF">
      <w:pPr>
        <w:pStyle w:val="ConsPlusNonformat"/>
        <w:jc w:val="both"/>
      </w:pPr>
      <w:r>
        <w:t>осуществление строительства</w:t>
      </w:r>
    </w:p>
    <w:p w:rsidR="00A341EF" w:rsidRDefault="00A341EF">
      <w:pPr>
        <w:pStyle w:val="ConsPlusNonformat"/>
        <w:jc w:val="both"/>
      </w:pPr>
      <w:bookmarkStart w:id="31" w:name="P850"/>
      <w:bookmarkEnd w:id="31"/>
      <w:r>
        <w:t xml:space="preserve">&lt;2&gt; - в  </w:t>
      </w:r>
      <w:hyperlink w:anchor="P816" w:history="1">
        <w:r>
          <w:rPr>
            <w:color w:val="0000FF"/>
          </w:rPr>
          <w:t>графе 4</w:t>
        </w:r>
      </w:hyperlink>
      <w:r>
        <w:t xml:space="preserve"> могут быть указаны только следующие виды работ: подготовка</w:t>
      </w:r>
    </w:p>
    <w:p w:rsidR="00A341EF" w:rsidRDefault="00A341EF">
      <w:pPr>
        <w:pStyle w:val="ConsPlusNonformat"/>
        <w:jc w:val="both"/>
      </w:pPr>
      <w:r>
        <w:t>ПСД,   проведение   экспертизы   (с   указанием   конкретного  наименования</w:t>
      </w:r>
    </w:p>
    <w:p w:rsidR="00A341EF" w:rsidRDefault="00A341EF">
      <w:pPr>
        <w:pStyle w:val="ConsPlusNonformat"/>
        <w:jc w:val="both"/>
      </w:pPr>
      <w:r>
        <w:t>экспертизы), строительно-монтажные работы (СМР)</w:t>
      </w:r>
    </w:p>
    <w:p w:rsidR="00A341EF" w:rsidRDefault="00A341EF">
      <w:pPr>
        <w:pStyle w:val="ConsPlusNonformat"/>
        <w:jc w:val="both"/>
      </w:pPr>
      <w:bookmarkStart w:id="32" w:name="P853"/>
      <w:bookmarkEnd w:id="32"/>
      <w:r>
        <w:t>&lt;3&gt; - перечисляются  наименования  и  реквизиты  документов, подтверждающих</w:t>
      </w:r>
    </w:p>
    <w:p w:rsidR="00A341EF" w:rsidRDefault="00A341EF">
      <w:pPr>
        <w:pStyle w:val="ConsPlusNonformat"/>
        <w:jc w:val="both"/>
      </w:pPr>
      <w:r>
        <w:t>объемы  фактически профинансированных за счет внебюджетных средств расходов</w:t>
      </w:r>
    </w:p>
    <w:p w:rsidR="00A341EF" w:rsidRDefault="00A341EF">
      <w:pPr>
        <w:pStyle w:val="ConsPlusNonformat"/>
        <w:jc w:val="both"/>
      </w:pPr>
      <w:r>
        <w:t>на  подготовку  ПСД,  проведение  экспертиз и осуществление строительства в</w:t>
      </w:r>
    </w:p>
    <w:p w:rsidR="00A341EF" w:rsidRDefault="00A341EF">
      <w:pPr>
        <w:pStyle w:val="ConsPlusNonformat"/>
        <w:jc w:val="both"/>
      </w:pPr>
      <w:r>
        <w:t>течение 2-х лет, предшествующих году начала реализации проекта КРСТ</w:t>
      </w:r>
    </w:p>
    <w:p w:rsidR="00A341EF" w:rsidRDefault="00A341EF">
      <w:pPr>
        <w:pStyle w:val="ConsPlusNonformat"/>
        <w:jc w:val="both"/>
      </w:pPr>
    </w:p>
    <w:p w:rsidR="00A341EF" w:rsidRDefault="00A341EF">
      <w:pPr>
        <w:pStyle w:val="ConsPlusNonformat"/>
        <w:jc w:val="both"/>
      </w:pPr>
      <w:r>
        <w:t>8.1. Сведения  о  фактически  профинансированных  за счет бюджетных средств</w:t>
      </w:r>
    </w:p>
    <w:p w:rsidR="00A341EF" w:rsidRDefault="00A341EF">
      <w:pPr>
        <w:pStyle w:val="ConsPlusNonformat"/>
        <w:jc w:val="both"/>
      </w:pPr>
      <w:r>
        <w:t>расходов  на разработку проектно-сметной документации, проведение экспертиз</w:t>
      </w:r>
    </w:p>
    <w:p w:rsidR="00A341EF" w:rsidRDefault="00A341EF">
      <w:pPr>
        <w:pStyle w:val="ConsPlusNonformat"/>
        <w:jc w:val="both"/>
      </w:pPr>
      <w:r>
        <w:t>и осуществление строительства в течение 2-х лет, предшествующих году начала</w:t>
      </w:r>
    </w:p>
    <w:p w:rsidR="00A341EF" w:rsidRDefault="00A341EF">
      <w:pPr>
        <w:pStyle w:val="ConsPlusNonformat"/>
        <w:jc w:val="both"/>
      </w:pPr>
      <w:r>
        <w:t>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494"/>
        <w:gridCol w:w="1077"/>
        <w:gridCol w:w="792"/>
        <w:gridCol w:w="793"/>
        <w:gridCol w:w="1531"/>
      </w:tblGrid>
      <w:tr w:rsidR="00A341EF">
        <w:tc>
          <w:tcPr>
            <w:tcW w:w="567" w:type="dxa"/>
            <w:vMerge w:val="restart"/>
          </w:tcPr>
          <w:p w:rsidR="00A341EF" w:rsidRDefault="00A341EF">
            <w:pPr>
              <w:pStyle w:val="ConsPlusNormal"/>
              <w:jc w:val="center"/>
            </w:pPr>
            <w:r>
              <w:t>N п/п</w:t>
            </w:r>
          </w:p>
        </w:tc>
        <w:tc>
          <w:tcPr>
            <w:tcW w:w="1814" w:type="dxa"/>
            <w:vMerge w:val="restart"/>
          </w:tcPr>
          <w:p w:rsidR="00A341EF" w:rsidRDefault="00A341EF">
            <w:pPr>
              <w:pStyle w:val="ConsPlusNormal"/>
              <w:jc w:val="center"/>
            </w:pPr>
            <w:r>
              <w:t>Наименование мероприятий</w:t>
            </w:r>
          </w:p>
        </w:tc>
        <w:tc>
          <w:tcPr>
            <w:tcW w:w="2494" w:type="dxa"/>
            <w:vMerge w:val="restart"/>
          </w:tcPr>
          <w:p w:rsidR="00A341EF" w:rsidRDefault="00A341EF">
            <w:pPr>
              <w:pStyle w:val="ConsPlusNormal"/>
              <w:jc w:val="center"/>
            </w:pPr>
            <w:r>
              <w:t xml:space="preserve">Наличие фактически профинансированных расходов за счет бюджетных средств (да/нет) </w:t>
            </w:r>
            <w:hyperlink w:anchor="P905" w:history="1">
              <w:r>
                <w:rPr>
                  <w:color w:val="0000FF"/>
                </w:rPr>
                <w:t>&lt;1&gt;</w:t>
              </w:r>
            </w:hyperlink>
          </w:p>
        </w:tc>
        <w:tc>
          <w:tcPr>
            <w:tcW w:w="1077" w:type="dxa"/>
            <w:vMerge w:val="restart"/>
          </w:tcPr>
          <w:p w:rsidR="00A341EF" w:rsidRDefault="00A341EF">
            <w:pPr>
              <w:pStyle w:val="ConsPlusNormal"/>
              <w:jc w:val="center"/>
            </w:pPr>
            <w:r>
              <w:t xml:space="preserve">Направления финансирования </w:t>
            </w:r>
            <w:hyperlink w:anchor="P908" w:history="1">
              <w:r>
                <w:rPr>
                  <w:color w:val="0000FF"/>
                </w:rPr>
                <w:t>&lt;2&gt;</w:t>
              </w:r>
            </w:hyperlink>
          </w:p>
        </w:tc>
        <w:tc>
          <w:tcPr>
            <w:tcW w:w="1585" w:type="dxa"/>
            <w:gridSpan w:val="2"/>
          </w:tcPr>
          <w:p w:rsidR="00A341EF" w:rsidRDefault="00A341EF">
            <w:pPr>
              <w:pStyle w:val="ConsPlusNormal"/>
              <w:jc w:val="center"/>
            </w:pPr>
            <w:r>
              <w:t>Объем финансирования, тыс. рублей</w:t>
            </w:r>
          </w:p>
        </w:tc>
        <w:tc>
          <w:tcPr>
            <w:tcW w:w="1531" w:type="dxa"/>
            <w:vMerge w:val="restart"/>
          </w:tcPr>
          <w:p w:rsidR="00A341EF" w:rsidRDefault="00A341EF">
            <w:pPr>
              <w:pStyle w:val="ConsPlusNormal"/>
              <w:jc w:val="center"/>
            </w:pPr>
            <w:r>
              <w:t xml:space="preserve">Информация о наличии подтверждающих документов </w:t>
            </w:r>
            <w:hyperlink w:anchor="P911" w:history="1">
              <w:r>
                <w:rPr>
                  <w:color w:val="0000FF"/>
                </w:rPr>
                <w:t>&lt;3&gt;</w:t>
              </w:r>
            </w:hyperlink>
          </w:p>
        </w:tc>
      </w:tr>
      <w:tr w:rsidR="00A341EF">
        <w:tc>
          <w:tcPr>
            <w:tcW w:w="567" w:type="dxa"/>
            <w:vMerge/>
          </w:tcPr>
          <w:p w:rsidR="00A341EF" w:rsidRDefault="00A341EF"/>
        </w:tc>
        <w:tc>
          <w:tcPr>
            <w:tcW w:w="1814" w:type="dxa"/>
            <w:vMerge/>
          </w:tcPr>
          <w:p w:rsidR="00A341EF" w:rsidRDefault="00A341EF"/>
        </w:tc>
        <w:tc>
          <w:tcPr>
            <w:tcW w:w="2494" w:type="dxa"/>
            <w:vMerge/>
          </w:tcPr>
          <w:p w:rsidR="00A341EF" w:rsidRDefault="00A341EF"/>
        </w:tc>
        <w:tc>
          <w:tcPr>
            <w:tcW w:w="1077" w:type="dxa"/>
            <w:vMerge/>
          </w:tcPr>
          <w:p w:rsidR="00A341EF" w:rsidRDefault="00A341EF"/>
        </w:tc>
        <w:tc>
          <w:tcPr>
            <w:tcW w:w="792" w:type="dxa"/>
          </w:tcPr>
          <w:p w:rsidR="00A341EF" w:rsidRDefault="00A341EF">
            <w:pPr>
              <w:pStyle w:val="ConsPlusNormal"/>
              <w:jc w:val="center"/>
            </w:pPr>
            <w:r>
              <w:t>2018 год</w:t>
            </w:r>
          </w:p>
        </w:tc>
        <w:tc>
          <w:tcPr>
            <w:tcW w:w="793" w:type="dxa"/>
          </w:tcPr>
          <w:p w:rsidR="00A341EF" w:rsidRDefault="00A341EF">
            <w:pPr>
              <w:pStyle w:val="ConsPlusNormal"/>
              <w:jc w:val="center"/>
            </w:pPr>
            <w:r>
              <w:t>2019 год</w:t>
            </w:r>
          </w:p>
        </w:tc>
        <w:tc>
          <w:tcPr>
            <w:tcW w:w="1531" w:type="dxa"/>
            <w:vMerge/>
          </w:tcPr>
          <w:p w:rsidR="00A341EF" w:rsidRDefault="00A341EF"/>
        </w:tc>
      </w:tr>
      <w:tr w:rsidR="00A341EF">
        <w:tc>
          <w:tcPr>
            <w:tcW w:w="567" w:type="dxa"/>
          </w:tcPr>
          <w:p w:rsidR="00A341EF" w:rsidRDefault="00A341EF">
            <w:pPr>
              <w:pStyle w:val="ConsPlusNormal"/>
              <w:jc w:val="center"/>
            </w:pPr>
            <w:r>
              <w:t>1</w:t>
            </w:r>
          </w:p>
        </w:tc>
        <w:tc>
          <w:tcPr>
            <w:tcW w:w="1814" w:type="dxa"/>
          </w:tcPr>
          <w:p w:rsidR="00A341EF" w:rsidRDefault="00A341EF">
            <w:pPr>
              <w:pStyle w:val="ConsPlusNormal"/>
              <w:jc w:val="center"/>
            </w:pPr>
            <w:r>
              <w:t>2</w:t>
            </w:r>
          </w:p>
        </w:tc>
        <w:tc>
          <w:tcPr>
            <w:tcW w:w="2494" w:type="dxa"/>
          </w:tcPr>
          <w:p w:rsidR="00A341EF" w:rsidRDefault="00A341EF">
            <w:pPr>
              <w:pStyle w:val="ConsPlusNormal"/>
              <w:jc w:val="center"/>
            </w:pPr>
            <w:r>
              <w:t>3</w:t>
            </w:r>
          </w:p>
        </w:tc>
        <w:tc>
          <w:tcPr>
            <w:tcW w:w="1077" w:type="dxa"/>
          </w:tcPr>
          <w:p w:rsidR="00A341EF" w:rsidRDefault="00A341EF">
            <w:pPr>
              <w:pStyle w:val="ConsPlusNormal"/>
              <w:jc w:val="center"/>
            </w:pPr>
            <w:bookmarkStart w:id="33" w:name="P874"/>
            <w:bookmarkEnd w:id="33"/>
            <w:r>
              <w:t>4</w:t>
            </w:r>
          </w:p>
        </w:tc>
        <w:tc>
          <w:tcPr>
            <w:tcW w:w="792" w:type="dxa"/>
          </w:tcPr>
          <w:p w:rsidR="00A341EF" w:rsidRDefault="00A341EF">
            <w:pPr>
              <w:pStyle w:val="ConsPlusNormal"/>
              <w:jc w:val="center"/>
            </w:pPr>
            <w:r>
              <w:t>5</w:t>
            </w:r>
          </w:p>
        </w:tc>
        <w:tc>
          <w:tcPr>
            <w:tcW w:w="793" w:type="dxa"/>
          </w:tcPr>
          <w:p w:rsidR="00A341EF" w:rsidRDefault="00A341EF">
            <w:pPr>
              <w:pStyle w:val="ConsPlusNormal"/>
              <w:jc w:val="center"/>
            </w:pPr>
            <w:r>
              <w:t>6</w:t>
            </w:r>
          </w:p>
        </w:tc>
        <w:tc>
          <w:tcPr>
            <w:tcW w:w="1531"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I</w:t>
            </w:r>
          </w:p>
        </w:tc>
        <w:tc>
          <w:tcPr>
            <w:tcW w:w="8501" w:type="dxa"/>
            <w:gridSpan w:val="6"/>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1" w:type="dxa"/>
            <w:gridSpan w:val="6"/>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814" w:type="dxa"/>
          </w:tcPr>
          <w:p w:rsidR="00A341EF" w:rsidRDefault="00A341EF">
            <w:pPr>
              <w:pStyle w:val="ConsPlusNormal"/>
            </w:pPr>
          </w:p>
        </w:tc>
        <w:tc>
          <w:tcPr>
            <w:tcW w:w="2494" w:type="dxa"/>
          </w:tcPr>
          <w:p w:rsidR="00A341EF" w:rsidRDefault="00A341EF">
            <w:pPr>
              <w:pStyle w:val="ConsPlusNormal"/>
            </w:pPr>
          </w:p>
        </w:tc>
        <w:tc>
          <w:tcPr>
            <w:tcW w:w="1077" w:type="dxa"/>
          </w:tcPr>
          <w:p w:rsidR="00A341EF" w:rsidRDefault="00A341EF">
            <w:pPr>
              <w:pStyle w:val="ConsPlusNormal"/>
            </w:pPr>
          </w:p>
        </w:tc>
        <w:tc>
          <w:tcPr>
            <w:tcW w:w="792" w:type="dxa"/>
          </w:tcPr>
          <w:p w:rsidR="00A341EF" w:rsidRDefault="00A341EF">
            <w:pPr>
              <w:pStyle w:val="ConsPlusNormal"/>
            </w:pPr>
          </w:p>
        </w:tc>
        <w:tc>
          <w:tcPr>
            <w:tcW w:w="793" w:type="dxa"/>
          </w:tcPr>
          <w:p w:rsidR="00A341EF" w:rsidRDefault="00A341EF">
            <w:pPr>
              <w:pStyle w:val="ConsPlusNormal"/>
            </w:pPr>
          </w:p>
        </w:tc>
        <w:tc>
          <w:tcPr>
            <w:tcW w:w="153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34" w:name="P905"/>
      <w:bookmarkEnd w:id="34"/>
      <w:r>
        <w:t>&lt;1&gt; - указывается  "да",  если  в  течение 2018 - 2019 гг. за счет бюджетных</w:t>
      </w:r>
    </w:p>
    <w:p w:rsidR="00A341EF" w:rsidRDefault="00A341EF">
      <w:pPr>
        <w:pStyle w:val="ConsPlusNonformat"/>
        <w:jc w:val="both"/>
      </w:pPr>
      <w:r>
        <w:t>средств   были  профинансированы:  разработка  ПСД,  проведение  экспертиз,</w:t>
      </w:r>
    </w:p>
    <w:p w:rsidR="00A341EF" w:rsidRDefault="00A341EF">
      <w:pPr>
        <w:pStyle w:val="ConsPlusNonformat"/>
        <w:jc w:val="both"/>
      </w:pPr>
      <w:r>
        <w:t>осуществление строительства</w:t>
      </w:r>
    </w:p>
    <w:p w:rsidR="00A341EF" w:rsidRDefault="00A341EF">
      <w:pPr>
        <w:pStyle w:val="ConsPlusNonformat"/>
        <w:jc w:val="both"/>
      </w:pPr>
      <w:bookmarkStart w:id="35" w:name="P908"/>
      <w:bookmarkEnd w:id="35"/>
      <w:r>
        <w:t xml:space="preserve">&lt;2&gt; - в  </w:t>
      </w:r>
      <w:hyperlink w:anchor="P874" w:history="1">
        <w:r>
          <w:rPr>
            <w:color w:val="0000FF"/>
          </w:rPr>
          <w:t>графе 4</w:t>
        </w:r>
      </w:hyperlink>
      <w:r>
        <w:t xml:space="preserve"> могут быть указаны только следующие виды работ: подготовка</w:t>
      </w:r>
    </w:p>
    <w:p w:rsidR="00A341EF" w:rsidRDefault="00A341EF">
      <w:pPr>
        <w:pStyle w:val="ConsPlusNonformat"/>
        <w:jc w:val="both"/>
      </w:pPr>
      <w:r>
        <w:t>ПСД,   проведение   экспертизы   (с   указанием   конкретного  наименования</w:t>
      </w:r>
    </w:p>
    <w:p w:rsidR="00A341EF" w:rsidRDefault="00A341EF">
      <w:pPr>
        <w:pStyle w:val="ConsPlusNonformat"/>
        <w:jc w:val="both"/>
      </w:pPr>
      <w:r>
        <w:t>экспертизы), строительно-монтажные работы (СМР)</w:t>
      </w:r>
    </w:p>
    <w:p w:rsidR="00A341EF" w:rsidRDefault="00A341EF">
      <w:pPr>
        <w:pStyle w:val="ConsPlusNonformat"/>
        <w:jc w:val="both"/>
      </w:pPr>
      <w:bookmarkStart w:id="36" w:name="P911"/>
      <w:bookmarkEnd w:id="36"/>
      <w:r>
        <w:t>&lt;3&gt; - перечисляются  наименования  и  реквизиты  документов, подтверждающих</w:t>
      </w:r>
    </w:p>
    <w:p w:rsidR="00A341EF" w:rsidRDefault="00A341EF">
      <w:pPr>
        <w:pStyle w:val="ConsPlusNonformat"/>
        <w:jc w:val="both"/>
      </w:pPr>
      <w:r>
        <w:t>объемы  фактически профинансированных за счет бюджетных средств расходов на</w:t>
      </w:r>
    </w:p>
    <w:p w:rsidR="00A341EF" w:rsidRDefault="00A341EF">
      <w:pPr>
        <w:pStyle w:val="ConsPlusNonformat"/>
        <w:jc w:val="both"/>
      </w:pPr>
      <w:r>
        <w:t>подготовку  ПСД,  проведение  экспертиз  и  осуществление  строительства  в</w:t>
      </w:r>
    </w:p>
    <w:p w:rsidR="00A341EF" w:rsidRDefault="00A341EF">
      <w:pPr>
        <w:pStyle w:val="ConsPlusNonformat"/>
        <w:jc w:val="both"/>
      </w:pPr>
      <w:r>
        <w:t>течение 2-х лет, предшествующих году начала реализации проекта</w:t>
      </w:r>
    </w:p>
    <w:p w:rsidR="00A341EF" w:rsidRDefault="00A341EF">
      <w:pPr>
        <w:pStyle w:val="ConsPlusNonformat"/>
        <w:jc w:val="both"/>
      </w:pPr>
    </w:p>
    <w:p w:rsidR="00A341EF" w:rsidRDefault="00A341EF">
      <w:pPr>
        <w:pStyle w:val="ConsPlusNonformat"/>
        <w:jc w:val="both"/>
      </w:pPr>
      <w:r>
        <w:t>9. Планируемые объемы финансирования мероприятий проекта:</w:t>
      </w:r>
    </w:p>
    <w:p w:rsidR="00A341EF" w:rsidRDefault="00A341EF">
      <w:pPr>
        <w:pStyle w:val="ConsPlusNormal"/>
        <w:jc w:val="both"/>
      </w:pPr>
    </w:p>
    <w:p w:rsidR="00A341EF" w:rsidRDefault="00A341EF">
      <w:pPr>
        <w:sectPr w:rsidR="00A341EF" w:rsidSect="002111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567"/>
        <w:gridCol w:w="621"/>
        <w:gridCol w:w="621"/>
        <w:gridCol w:w="621"/>
        <w:gridCol w:w="622"/>
        <w:gridCol w:w="548"/>
        <w:gridCol w:w="587"/>
        <w:gridCol w:w="587"/>
        <w:gridCol w:w="587"/>
        <w:gridCol w:w="589"/>
        <w:gridCol w:w="567"/>
        <w:gridCol w:w="594"/>
        <w:gridCol w:w="594"/>
        <w:gridCol w:w="594"/>
        <w:gridCol w:w="594"/>
      </w:tblGrid>
      <w:tr w:rsidR="00A341EF">
        <w:tc>
          <w:tcPr>
            <w:tcW w:w="567" w:type="dxa"/>
            <w:vMerge w:val="restart"/>
          </w:tcPr>
          <w:p w:rsidR="00A341EF" w:rsidRDefault="00A341EF">
            <w:pPr>
              <w:pStyle w:val="ConsPlusNormal"/>
              <w:jc w:val="center"/>
            </w:pPr>
            <w:r>
              <w:lastRenderedPageBreak/>
              <w:t>N п/п</w:t>
            </w:r>
          </w:p>
        </w:tc>
        <w:tc>
          <w:tcPr>
            <w:tcW w:w="1814" w:type="dxa"/>
            <w:vMerge w:val="restart"/>
          </w:tcPr>
          <w:p w:rsidR="00A341EF" w:rsidRDefault="00A341EF">
            <w:pPr>
              <w:pStyle w:val="ConsPlusNormal"/>
              <w:jc w:val="center"/>
            </w:pPr>
            <w:r>
              <w:t>Наименование мероприятий</w:t>
            </w:r>
          </w:p>
        </w:tc>
        <w:tc>
          <w:tcPr>
            <w:tcW w:w="3052" w:type="dxa"/>
            <w:gridSpan w:val="5"/>
          </w:tcPr>
          <w:p w:rsidR="00A341EF" w:rsidRDefault="00A341EF">
            <w:pPr>
              <w:pStyle w:val="ConsPlusNormal"/>
              <w:jc w:val="center"/>
            </w:pPr>
            <w:r>
              <w:t>Объем финансирования на 20__ г., тыс. руб.</w:t>
            </w:r>
          </w:p>
        </w:tc>
        <w:tc>
          <w:tcPr>
            <w:tcW w:w="2898" w:type="dxa"/>
            <w:gridSpan w:val="5"/>
          </w:tcPr>
          <w:p w:rsidR="00A341EF" w:rsidRDefault="00A341EF">
            <w:pPr>
              <w:pStyle w:val="ConsPlusNormal"/>
              <w:jc w:val="center"/>
            </w:pPr>
            <w:r>
              <w:t>Объем финансирования на 20__ г., тыс. руб.</w:t>
            </w:r>
          </w:p>
        </w:tc>
        <w:tc>
          <w:tcPr>
            <w:tcW w:w="2943" w:type="dxa"/>
            <w:gridSpan w:val="5"/>
          </w:tcPr>
          <w:p w:rsidR="00A341EF" w:rsidRDefault="00A341EF">
            <w:pPr>
              <w:pStyle w:val="ConsPlusNormal"/>
              <w:jc w:val="center"/>
            </w:pPr>
            <w:r>
              <w:t>Объем финансирования на 20__ г., тыс. руб.</w:t>
            </w:r>
          </w:p>
        </w:tc>
      </w:tr>
      <w:tr w:rsidR="00A341EF">
        <w:tc>
          <w:tcPr>
            <w:tcW w:w="567" w:type="dxa"/>
            <w:vMerge/>
          </w:tcPr>
          <w:p w:rsidR="00A341EF" w:rsidRDefault="00A341EF"/>
        </w:tc>
        <w:tc>
          <w:tcPr>
            <w:tcW w:w="1814" w:type="dxa"/>
            <w:vMerge/>
          </w:tcPr>
          <w:p w:rsidR="00A341EF" w:rsidRDefault="00A341EF"/>
        </w:tc>
        <w:tc>
          <w:tcPr>
            <w:tcW w:w="567" w:type="dxa"/>
            <w:vMerge w:val="restart"/>
          </w:tcPr>
          <w:p w:rsidR="00A341EF" w:rsidRDefault="00A341EF">
            <w:pPr>
              <w:pStyle w:val="ConsPlusNormal"/>
              <w:jc w:val="center"/>
            </w:pPr>
            <w:r>
              <w:t>всего</w:t>
            </w:r>
          </w:p>
        </w:tc>
        <w:tc>
          <w:tcPr>
            <w:tcW w:w="2485" w:type="dxa"/>
            <w:gridSpan w:val="4"/>
          </w:tcPr>
          <w:p w:rsidR="00A341EF" w:rsidRDefault="00A341EF">
            <w:pPr>
              <w:pStyle w:val="ConsPlusNormal"/>
              <w:jc w:val="center"/>
            </w:pPr>
            <w:r>
              <w:t>в том числе средства:</w:t>
            </w:r>
          </w:p>
        </w:tc>
        <w:tc>
          <w:tcPr>
            <w:tcW w:w="548" w:type="dxa"/>
            <w:vMerge w:val="restart"/>
          </w:tcPr>
          <w:p w:rsidR="00A341EF" w:rsidRDefault="00A341EF">
            <w:pPr>
              <w:pStyle w:val="ConsPlusNormal"/>
              <w:jc w:val="center"/>
            </w:pPr>
            <w:r>
              <w:t>всего</w:t>
            </w:r>
          </w:p>
        </w:tc>
        <w:tc>
          <w:tcPr>
            <w:tcW w:w="2350" w:type="dxa"/>
            <w:gridSpan w:val="4"/>
          </w:tcPr>
          <w:p w:rsidR="00A341EF" w:rsidRDefault="00A341EF">
            <w:pPr>
              <w:pStyle w:val="ConsPlusNormal"/>
              <w:jc w:val="center"/>
            </w:pPr>
            <w:r>
              <w:t>в том числе средства:</w:t>
            </w:r>
          </w:p>
        </w:tc>
        <w:tc>
          <w:tcPr>
            <w:tcW w:w="567" w:type="dxa"/>
            <w:vMerge w:val="restart"/>
          </w:tcPr>
          <w:p w:rsidR="00A341EF" w:rsidRDefault="00A341EF">
            <w:pPr>
              <w:pStyle w:val="ConsPlusNormal"/>
              <w:jc w:val="center"/>
            </w:pPr>
            <w:r>
              <w:t>всего</w:t>
            </w:r>
          </w:p>
        </w:tc>
        <w:tc>
          <w:tcPr>
            <w:tcW w:w="2376" w:type="dxa"/>
            <w:gridSpan w:val="4"/>
          </w:tcPr>
          <w:p w:rsidR="00A341EF" w:rsidRDefault="00A341EF">
            <w:pPr>
              <w:pStyle w:val="ConsPlusNormal"/>
              <w:jc w:val="center"/>
            </w:pPr>
            <w:r>
              <w:t>в том числе средства:</w:t>
            </w:r>
          </w:p>
        </w:tc>
      </w:tr>
      <w:tr w:rsidR="00A341EF">
        <w:tc>
          <w:tcPr>
            <w:tcW w:w="567" w:type="dxa"/>
            <w:vMerge/>
          </w:tcPr>
          <w:p w:rsidR="00A341EF" w:rsidRDefault="00A341EF"/>
        </w:tc>
        <w:tc>
          <w:tcPr>
            <w:tcW w:w="1814" w:type="dxa"/>
            <w:vMerge/>
          </w:tcPr>
          <w:p w:rsidR="00A341EF" w:rsidRDefault="00A341EF"/>
        </w:tc>
        <w:tc>
          <w:tcPr>
            <w:tcW w:w="567" w:type="dxa"/>
            <w:vMerge/>
          </w:tcPr>
          <w:p w:rsidR="00A341EF" w:rsidRDefault="00A341EF"/>
        </w:tc>
        <w:tc>
          <w:tcPr>
            <w:tcW w:w="621" w:type="dxa"/>
          </w:tcPr>
          <w:p w:rsidR="00A341EF" w:rsidRDefault="00A341EF">
            <w:pPr>
              <w:pStyle w:val="ConsPlusNormal"/>
              <w:jc w:val="center"/>
            </w:pPr>
            <w:r>
              <w:t xml:space="preserve">ФБ </w:t>
            </w:r>
            <w:hyperlink w:anchor="P1032" w:history="1">
              <w:r>
                <w:rPr>
                  <w:color w:val="0000FF"/>
                </w:rPr>
                <w:t>&lt;1&gt;</w:t>
              </w:r>
            </w:hyperlink>
          </w:p>
        </w:tc>
        <w:tc>
          <w:tcPr>
            <w:tcW w:w="621" w:type="dxa"/>
          </w:tcPr>
          <w:p w:rsidR="00A341EF" w:rsidRDefault="00A341EF">
            <w:pPr>
              <w:pStyle w:val="ConsPlusNormal"/>
              <w:jc w:val="center"/>
            </w:pPr>
            <w:r>
              <w:t xml:space="preserve">РБ </w:t>
            </w:r>
            <w:hyperlink w:anchor="P1033" w:history="1">
              <w:r>
                <w:rPr>
                  <w:color w:val="0000FF"/>
                </w:rPr>
                <w:t>&lt;2&gt;</w:t>
              </w:r>
            </w:hyperlink>
          </w:p>
        </w:tc>
        <w:tc>
          <w:tcPr>
            <w:tcW w:w="621" w:type="dxa"/>
          </w:tcPr>
          <w:p w:rsidR="00A341EF" w:rsidRDefault="00A341EF">
            <w:pPr>
              <w:pStyle w:val="ConsPlusNormal"/>
              <w:jc w:val="center"/>
            </w:pPr>
            <w:r>
              <w:t xml:space="preserve">МБ </w:t>
            </w:r>
            <w:hyperlink w:anchor="P1034" w:history="1">
              <w:r>
                <w:rPr>
                  <w:color w:val="0000FF"/>
                </w:rPr>
                <w:t>&lt;3&gt;</w:t>
              </w:r>
            </w:hyperlink>
          </w:p>
        </w:tc>
        <w:tc>
          <w:tcPr>
            <w:tcW w:w="622" w:type="dxa"/>
          </w:tcPr>
          <w:p w:rsidR="00A341EF" w:rsidRDefault="00A341EF">
            <w:pPr>
              <w:pStyle w:val="ConsPlusNormal"/>
              <w:jc w:val="center"/>
            </w:pPr>
            <w:r>
              <w:t xml:space="preserve">ВБ </w:t>
            </w:r>
            <w:hyperlink w:anchor="P1035" w:history="1">
              <w:r>
                <w:rPr>
                  <w:color w:val="0000FF"/>
                </w:rPr>
                <w:t>&lt;4&gt;</w:t>
              </w:r>
            </w:hyperlink>
          </w:p>
        </w:tc>
        <w:tc>
          <w:tcPr>
            <w:tcW w:w="548" w:type="dxa"/>
            <w:vMerge/>
          </w:tcPr>
          <w:p w:rsidR="00A341EF" w:rsidRDefault="00A341EF"/>
        </w:tc>
        <w:tc>
          <w:tcPr>
            <w:tcW w:w="587" w:type="dxa"/>
          </w:tcPr>
          <w:p w:rsidR="00A341EF" w:rsidRDefault="00A341EF">
            <w:pPr>
              <w:pStyle w:val="ConsPlusNormal"/>
              <w:jc w:val="center"/>
            </w:pPr>
            <w:r>
              <w:t>ФБ</w:t>
            </w:r>
          </w:p>
        </w:tc>
        <w:tc>
          <w:tcPr>
            <w:tcW w:w="587" w:type="dxa"/>
          </w:tcPr>
          <w:p w:rsidR="00A341EF" w:rsidRDefault="00A341EF">
            <w:pPr>
              <w:pStyle w:val="ConsPlusNormal"/>
              <w:jc w:val="center"/>
            </w:pPr>
            <w:r>
              <w:t>РБ</w:t>
            </w:r>
          </w:p>
        </w:tc>
        <w:tc>
          <w:tcPr>
            <w:tcW w:w="587" w:type="dxa"/>
          </w:tcPr>
          <w:p w:rsidR="00A341EF" w:rsidRDefault="00A341EF">
            <w:pPr>
              <w:pStyle w:val="ConsPlusNormal"/>
              <w:jc w:val="center"/>
            </w:pPr>
            <w:r>
              <w:t>МБ</w:t>
            </w:r>
          </w:p>
        </w:tc>
        <w:tc>
          <w:tcPr>
            <w:tcW w:w="589" w:type="dxa"/>
          </w:tcPr>
          <w:p w:rsidR="00A341EF" w:rsidRDefault="00A341EF">
            <w:pPr>
              <w:pStyle w:val="ConsPlusNormal"/>
              <w:jc w:val="center"/>
            </w:pPr>
            <w:r>
              <w:t>ВБ</w:t>
            </w:r>
          </w:p>
        </w:tc>
        <w:tc>
          <w:tcPr>
            <w:tcW w:w="567" w:type="dxa"/>
            <w:vMerge/>
          </w:tcPr>
          <w:p w:rsidR="00A341EF" w:rsidRDefault="00A341EF"/>
        </w:tc>
        <w:tc>
          <w:tcPr>
            <w:tcW w:w="594" w:type="dxa"/>
          </w:tcPr>
          <w:p w:rsidR="00A341EF" w:rsidRDefault="00A341EF">
            <w:pPr>
              <w:pStyle w:val="ConsPlusNormal"/>
              <w:jc w:val="center"/>
            </w:pPr>
            <w:r>
              <w:t>ФБ</w:t>
            </w:r>
          </w:p>
        </w:tc>
        <w:tc>
          <w:tcPr>
            <w:tcW w:w="594" w:type="dxa"/>
          </w:tcPr>
          <w:p w:rsidR="00A341EF" w:rsidRDefault="00A341EF">
            <w:pPr>
              <w:pStyle w:val="ConsPlusNormal"/>
              <w:jc w:val="center"/>
            </w:pPr>
            <w:r>
              <w:t>РБ</w:t>
            </w:r>
          </w:p>
        </w:tc>
        <w:tc>
          <w:tcPr>
            <w:tcW w:w="594" w:type="dxa"/>
          </w:tcPr>
          <w:p w:rsidR="00A341EF" w:rsidRDefault="00A341EF">
            <w:pPr>
              <w:pStyle w:val="ConsPlusNormal"/>
              <w:jc w:val="center"/>
            </w:pPr>
            <w:r>
              <w:t>МБ</w:t>
            </w:r>
          </w:p>
        </w:tc>
        <w:tc>
          <w:tcPr>
            <w:tcW w:w="594" w:type="dxa"/>
          </w:tcPr>
          <w:p w:rsidR="00A341EF" w:rsidRDefault="00A341EF">
            <w:pPr>
              <w:pStyle w:val="ConsPlusNormal"/>
              <w:jc w:val="center"/>
            </w:pPr>
            <w:r>
              <w:t>ВБ</w:t>
            </w:r>
          </w:p>
        </w:tc>
      </w:tr>
      <w:tr w:rsidR="00A341EF">
        <w:tc>
          <w:tcPr>
            <w:tcW w:w="567" w:type="dxa"/>
          </w:tcPr>
          <w:p w:rsidR="00A341EF" w:rsidRDefault="00A341EF">
            <w:pPr>
              <w:pStyle w:val="ConsPlusNormal"/>
              <w:jc w:val="center"/>
            </w:pPr>
            <w:r>
              <w:t>1</w:t>
            </w:r>
          </w:p>
        </w:tc>
        <w:tc>
          <w:tcPr>
            <w:tcW w:w="1814" w:type="dxa"/>
          </w:tcPr>
          <w:p w:rsidR="00A341EF" w:rsidRDefault="00A341EF">
            <w:pPr>
              <w:pStyle w:val="ConsPlusNormal"/>
              <w:jc w:val="center"/>
            </w:pPr>
            <w:r>
              <w:t>2</w:t>
            </w:r>
          </w:p>
        </w:tc>
        <w:tc>
          <w:tcPr>
            <w:tcW w:w="567" w:type="dxa"/>
          </w:tcPr>
          <w:p w:rsidR="00A341EF" w:rsidRDefault="00A341EF">
            <w:pPr>
              <w:pStyle w:val="ConsPlusNormal"/>
              <w:jc w:val="center"/>
            </w:pPr>
            <w:r>
              <w:t>3</w:t>
            </w:r>
          </w:p>
        </w:tc>
        <w:tc>
          <w:tcPr>
            <w:tcW w:w="621" w:type="dxa"/>
          </w:tcPr>
          <w:p w:rsidR="00A341EF" w:rsidRDefault="00A341EF">
            <w:pPr>
              <w:pStyle w:val="ConsPlusNormal"/>
              <w:jc w:val="center"/>
            </w:pPr>
            <w:r>
              <w:t>4</w:t>
            </w:r>
          </w:p>
        </w:tc>
        <w:tc>
          <w:tcPr>
            <w:tcW w:w="621" w:type="dxa"/>
          </w:tcPr>
          <w:p w:rsidR="00A341EF" w:rsidRDefault="00A341EF">
            <w:pPr>
              <w:pStyle w:val="ConsPlusNormal"/>
              <w:jc w:val="center"/>
            </w:pPr>
            <w:r>
              <w:t>5</w:t>
            </w:r>
          </w:p>
        </w:tc>
        <w:tc>
          <w:tcPr>
            <w:tcW w:w="621" w:type="dxa"/>
          </w:tcPr>
          <w:p w:rsidR="00A341EF" w:rsidRDefault="00A341EF">
            <w:pPr>
              <w:pStyle w:val="ConsPlusNormal"/>
              <w:jc w:val="center"/>
            </w:pPr>
            <w:r>
              <w:t>6</w:t>
            </w:r>
          </w:p>
        </w:tc>
        <w:tc>
          <w:tcPr>
            <w:tcW w:w="622" w:type="dxa"/>
          </w:tcPr>
          <w:p w:rsidR="00A341EF" w:rsidRDefault="00A341EF">
            <w:pPr>
              <w:pStyle w:val="ConsPlusNormal"/>
              <w:jc w:val="center"/>
            </w:pPr>
            <w:r>
              <w:t>7</w:t>
            </w:r>
          </w:p>
        </w:tc>
        <w:tc>
          <w:tcPr>
            <w:tcW w:w="548" w:type="dxa"/>
          </w:tcPr>
          <w:p w:rsidR="00A341EF" w:rsidRDefault="00A341EF">
            <w:pPr>
              <w:pStyle w:val="ConsPlusNormal"/>
              <w:jc w:val="center"/>
            </w:pPr>
            <w:r>
              <w:t>8</w:t>
            </w:r>
          </w:p>
        </w:tc>
        <w:tc>
          <w:tcPr>
            <w:tcW w:w="587" w:type="dxa"/>
          </w:tcPr>
          <w:p w:rsidR="00A341EF" w:rsidRDefault="00A341EF">
            <w:pPr>
              <w:pStyle w:val="ConsPlusNormal"/>
              <w:jc w:val="center"/>
            </w:pPr>
            <w:r>
              <w:t>9</w:t>
            </w:r>
          </w:p>
        </w:tc>
        <w:tc>
          <w:tcPr>
            <w:tcW w:w="587" w:type="dxa"/>
          </w:tcPr>
          <w:p w:rsidR="00A341EF" w:rsidRDefault="00A341EF">
            <w:pPr>
              <w:pStyle w:val="ConsPlusNormal"/>
              <w:jc w:val="center"/>
            </w:pPr>
            <w:r>
              <w:t>10</w:t>
            </w:r>
          </w:p>
        </w:tc>
        <w:tc>
          <w:tcPr>
            <w:tcW w:w="587" w:type="dxa"/>
          </w:tcPr>
          <w:p w:rsidR="00A341EF" w:rsidRDefault="00A341EF">
            <w:pPr>
              <w:pStyle w:val="ConsPlusNormal"/>
              <w:jc w:val="center"/>
            </w:pPr>
            <w:r>
              <w:t>11</w:t>
            </w:r>
          </w:p>
        </w:tc>
        <w:tc>
          <w:tcPr>
            <w:tcW w:w="589" w:type="dxa"/>
          </w:tcPr>
          <w:p w:rsidR="00A341EF" w:rsidRDefault="00A341EF">
            <w:pPr>
              <w:pStyle w:val="ConsPlusNormal"/>
              <w:jc w:val="center"/>
            </w:pPr>
            <w:r>
              <w:t>12</w:t>
            </w:r>
          </w:p>
        </w:tc>
        <w:tc>
          <w:tcPr>
            <w:tcW w:w="567" w:type="dxa"/>
          </w:tcPr>
          <w:p w:rsidR="00A341EF" w:rsidRDefault="00A341EF">
            <w:pPr>
              <w:pStyle w:val="ConsPlusNormal"/>
              <w:jc w:val="center"/>
            </w:pPr>
            <w:r>
              <w:t>13</w:t>
            </w:r>
          </w:p>
        </w:tc>
        <w:tc>
          <w:tcPr>
            <w:tcW w:w="594" w:type="dxa"/>
          </w:tcPr>
          <w:p w:rsidR="00A341EF" w:rsidRDefault="00A341EF">
            <w:pPr>
              <w:pStyle w:val="ConsPlusNormal"/>
              <w:jc w:val="center"/>
            </w:pPr>
            <w:r>
              <w:t>14</w:t>
            </w:r>
          </w:p>
        </w:tc>
        <w:tc>
          <w:tcPr>
            <w:tcW w:w="594" w:type="dxa"/>
          </w:tcPr>
          <w:p w:rsidR="00A341EF" w:rsidRDefault="00A341EF">
            <w:pPr>
              <w:pStyle w:val="ConsPlusNormal"/>
              <w:jc w:val="center"/>
            </w:pPr>
            <w:r>
              <w:t>15</w:t>
            </w:r>
          </w:p>
        </w:tc>
        <w:tc>
          <w:tcPr>
            <w:tcW w:w="594" w:type="dxa"/>
          </w:tcPr>
          <w:p w:rsidR="00A341EF" w:rsidRDefault="00A341EF">
            <w:pPr>
              <w:pStyle w:val="ConsPlusNormal"/>
              <w:jc w:val="center"/>
            </w:pPr>
            <w:r>
              <w:t>16</w:t>
            </w:r>
          </w:p>
        </w:tc>
        <w:tc>
          <w:tcPr>
            <w:tcW w:w="594" w:type="dxa"/>
          </w:tcPr>
          <w:p w:rsidR="00A341EF" w:rsidRDefault="00A341EF">
            <w:pPr>
              <w:pStyle w:val="ConsPlusNormal"/>
              <w:jc w:val="center"/>
            </w:pPr>
            <w:r>
              <w:t>17</w:t>
            </w:r>
          </w:p>
        </w:tc>
      </w:tr>
      <w:tr w:rsidR="00A341EF">
        <w:tc>
          <w:tcPr>
            <w:tcW w:w="567" w:type="dxa"/>
            <w:vAlign w:val="center"/>
          </w:tcPr>
          <w:p w:rsidR="00A341EF" w:rsidRDefault="00A341EF">
            <w:pPr>
              <w:pStyle w:val="ConsPlusNormal"/>
              <w:jc w:val="center"/>
            </w:pPr>
            <w:r>
              <w:t>I</w:t>
            </w:r>
          </w:p>
        </w:tc>
        <w:tc>
          <w:tcPr>
            <w:tcW w:w="10707" w:type="dxa"/>
            <w:gridSpan w:val="16"/>
          </w:tcPr>
          <w:p w:rsidR="00A341EF" w:rsidRDefault="00A341EF">
            <w:pPr>
              <w:pStyle w:val="ConsPlusNormal"/>
            </w:pPr>
            <w:r>
              <w:t>Наименование сельской агломерации</w:t>
            </w:r>
          </w:p>
        </w:tc>
      </w:tr>
      <w:tr w:rsidR="00A341EF">
        <w:tc>
          <w:tcPr>
            <w:tcW w:w="567" w:type="dxa"/>
            <w:vAlign w:val="center"/>
          </w:tcPr>
          <w:p w:rsidR="00A341EF" w:rsidRDefault="00A341EF">
            <w:pPr>
              <w:pStyle w:val="ConsPlusNormal"/>
              <w:jc w:val="center"/>
            </w:pPr>
            <w:r>
              <w:t>A</w:t>
            </w:r>
          </w:p>
        </w:tc>
        <w:tc>
          <w:tcPr>
            <w:tcW w:w="10707" w:type="dxa"/>
            <w:gridSpan w:val="16"/>
          </w:tcPr>
          <w:p w:rsidR="00A341EF" w:rsidRDefault="00A341EF">
            <w:pPr>
              <w:pStyle w:val="ConsPlusNormal"/>
            </w:pPr>
            <w:r>
              <w:t>Наименование населенного пункта (в составе сельской агломерации)</w:t>
            </w:r>
          </w:p>
        </w:tc>
      </w:tr>
      <w:tr w:rsidR="00A341EF">
        <w:tc>
          <w:tcPr>
            <w:tcW w:w="567" w:type="dxa"/>
            <w:vAlign w:val="center"/>
          </w:tcPr>
          <w:p w:rsidR="00A341EF" w:rsidRDefault="00A341EF">
            <w:pPr>
              <w:pStyle w:val="ConsPlusNormal"/>
              <w:jc w:val="center"/>
            </w:pPr>
            <w:r>
              <w:t>1.</w:t>
            </w:r>
          </w:p>
        </w:tc>
        <w:tc>
          <w:tcPr>
            <w:tcW w:w="1814" w:type="dxa"/>
          </w:tcPr>
          <w:p w:rsidR="00A341EF" w:rsidRDefault="00A341EF">
            <w:pPr>
              <w:pStyle w:val="ConsPlusNormal"/>
            </w:pPr>
          </w:p>
        </w:tc>
        <w:tc>
          <w:tcPr>
            <w:tcW w:w="567"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2" w:type="dxa"/>
          </w:tcPr>
          <w:p w:rsidR="00A341EF" w:rsidRDefault="00A341EF">
            <w:pPr>
              <w:pStyle w:val="ConsPlusNormal"/>
            </w:pPr>
          </w:p>
        </w:tc>
        <w:tc>
          <w:tcPr>
            <w:tcW w:w="548"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9" w:type="dxa"/>
          </w:tcPr>
          <w:p w:rsidR="00A341EF" w:rsidRDefault="00A341EF">
            <w:pPr>
              <w:pStyle w:val="ConsPlusNormal"/>
            </w:pPr>
          </w:p>
        </w:tc>
        <w:tc>
          <w:tcPr>
            <w:tcW w:w="567"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r>
      <w:tr w:rsidR="00A341EF">
        <w:tc>
          <w:tcPr>
            <w:tcW w:w="567" w:type="dxa"/>
            <w:vAlign w:val="center"/>
          </w:tcPr>
          <w:p w:rsidR="00A341EF" w:rsidRDefault="00A341EF">
            <w:pPr>
              <w:pStyle w:val="ConsPlusNormal"/>
              <w:jc w:val="center"/>
            </w:pPr>
            <w:r>
              <w:t>2.</w:t>
            </w:r>
          </w:p>
        </w:tc>
        <w:tc>
          <w:tcPr>
            <w:tcW w:w="1814" w:type="dxa"/>
          </w:tcPr>
          <w:p w:rsidR="00A341EF" w:rsidRDefault="00A341EF">
            <w:pPr>
              <w:pStyle w:val="ConsPlusNormal"/>
            </w:pPr>
          </w:p>
        </w:tc>
        <w:tc>
          <w:tcPr>
            <w:tcW w:w="567"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2" w:type="dxa"/>
          </w:tcPr>
          <w:p w:rsidR="00A341EF" w:rsidRDefault="00A341EF">
            <w:pPr>
              <w:pStyle w:val="ConsPlusNormal"/>
            </w:pPr>
          </w:p>
        </w:tc>
        <w:tc>
          <w:tcPr>
            <w:tcW w:w="548"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9" w:type="dxa"/>
          </w:tcPr>
          <w:p w:rsidR="00A341EF" w:rsidRDefault="00A341EF">
            <w:pPr>
              <w:pStyle w:val="ConsPlusNormal"/>
            </w:pPr>
          </w:p>
        </w:tc>
        <w:tc>
          <w:tcPr>
            <w:tcW w:w="567"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r>
      <w:tr w:rsidR="00A341EF">
        <w:tc>
          <w:tcPr>
            <w:tcW w:w="567" w:type="dxa"/>
            <w:vAlign w:val="center"/>
          </w:tcPr>
          <w:p w:rsidR="00A341EF" w:rsidRDefault="00A341EF">
            <w:pPr>
              <w:pStyle w:val="ConsPlusNormal"/>
              <w:jc w:val="center"/>
            </w:pPr>
            <w:r>
              <w:t>....</w:t>
            </w:r>
          </w:p>
        </w:tc>
        <w:tc>
          <w:tcPr>
            <w:tcW w:w="1814" w:type="dxa"/>
          </w:tcPr>
          <w:p w:rsidR="00A341EF" w:rsidRDefault="00A341EF">
            <w:pPr>
              <w:pStyle w:val="ConsPlusNormal"/>
            </w:pPr>
          </w:p>
        </w:tc>
        <w:tc>
          <w:tcPr>
            <w:tcW w:w="567"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2" w:type="dxa"/>
          </w:tcPr>
          <w:p w:rsidR="00A341EF" w:rsidRDefault="00A341EF">
            <w:pPr>
              <w:pStyle w:val="ConsPlusNormal"/>
            </w:pPr>
          </w:p>
        </w:tc>
        <w:tc>
          <w:tcPr>
            <w:tcW w:w="548"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9" w:type="dxa"/>
          </w:tcPr>
          <w:p w:rsidR="00A341EF" w:rsidRDefault="00A341EF">
            <w:pPr>
              <w:pStyle w:val="ConsPlusNormal"/>
            </w:pPr>
          </w:p>
        </w:tc>
        <w:tc>
          <w:tcPr>
            <w:tcW w:w="567"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r>
      <w:tr w:rsidR="00A341EF">
        <w:tc>
          <w:tcPr>
            <w:tcW w:w="567" w:type="dxa"/>
          </w:tcPr>
          <w:p w:rsidR="00A341EF" w:rsidRDefault="00A341EF">
            <w:pPr>
              <w:pStyle w:val="ConsPlusNormal"/>
            </w:pPr>
          </w:p>
        </w:tc>
        <w:tc>
          <w:tcPr>
            <w:tcW w:w="1814" w:type="dxa"/>
          </w:tcPr>
          <w:p w:rsidR="00A341EF" w:rsidRDefault="00A341EF">
            <w:pPr>
              <w:pStyle w:val="ConsPlusNormal"/>
            </w:pPr>
            <w:r>
              <w:t>ИТОГО:</w:t>
            </w:r>
          </w:p>
        </w:tc>
        <w:tc>
          <w:tcPr>
            <w:tcW w:w="567"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1" w:type="dxa"/>
          </w:tcPr>
          <w:p w:rsidR="00A341EF" w:rsidRDefault="00A341EF">
            <w:pPr>
              <w:pStyle w:val="ConsPlusNormal"/>
            </w:pPr>
          </w:p>
        </w:tc>
        <w:tc>
          <w:tcPr>
            <w:tcW w:w="622" w:type="dxa"/>
          </w:tcPr>
          <w:p w:rsidR="00A341EF" w:rsidRDefault="00A341EF">
            <w:pPr>
              <w:pStyle w:val="ConsPlusNormal"/>
            </w:pPr>
          </w:p>
        </w:tc>
        <w:tc>
          <w:tcPr>
            <w:tcW w:w="548"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7" w:type="dxa"/>
          </w:tcPr>
          <w:p w:rsidR="00A341EF" w:rsidRDefault="00A341EF">
            <w:pPr>
              <w:pStyle w:val="ConsPlusNormal"/>
            </w:pPr>
          </w:p>
        </w:tc>
        <w:tc>
          <w:tcPr>
            <w:tcW w:w="589" w:type="dxa"/>
          </w:tcPr>
          <w:p w:rsidR="00A341EF" w:rsidRDefault="00A341EF">
            <w:pPr>
              <w:pStyle w:val="ConsPlusNormal"/>
            </w:pPr>
          </w:p>
        </w:tc>
        <w:tc>
          <w:tcPr>
            <w:tcW w:w="567"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c>
          <w:tcPr>
            <w:tcW w:w="594" w:type="dxa"/>
          </w:tcPr>
          <w:p w:rsidR="00A341EF" w:rsidRDefault="00A341EF">
            <w:pPr>
              <w:pStyle w:val="ConsPlusNormal"/>
            </w:pPr>
          </w:p>
        </w:tc>
      </w:tr>
    </w:tbl>
    <w:p w:rsidR="00A341EF" w:rsidRDefault="00A341EF">
      <w:pPr>
        <w:sectPr w:rsidR="00A341EF">
          <w:pgSz w:w="16838" w:h="11905" w:orient="landscape"/>
          <w:pgMar w:top="1701" w:right="1134" w:bottom="850" w:left="1134" w:header="0" w:footer="0" w:gutter="0"/>
          <w:cols w:space="720"/>
        </w:sectPr>
      </w:pPr>
    </w:p>
    <w:p w:rsidR="00A341EF" w:rsidRDefault="00A341EF">
      <w:pPr>
        <w:pStyle w:val="ConsPlusNormal"/>
        <w:jc w:val="both"/>
      </w:pPr>
    </w:p>
    <w:p w:rsidR="00A341EF" w:rsidRDefault="00A341EF">
      <w:pPr>
        <w:pStyle w:val="ConsPlusNonformat"/>
        <w:jc w:val="both"/>
      </w:pPr>
      <w:r>
        <w:t xml:space="preserve">    --------------------------------</w:t>
      </w:r>
    </w:p>
    <w:p w:rsidR="00A341EF" w:rsidRDefault="00A341EF">
      <w:pPr>
        <w:pStyle w:val="ConsPlusNonformat"/>
        <w:jc w:val="both"/>
      </w:pPr>
      <w:bookmarkStart w:id="37" w:name="P1032"/>
      <w:bookmarkEnd w:id="37"/>
      <w:r>
        <w:t xml:space="preserve">    &lt;1&gt; Объем средств из федерального бюджета</w:t>
      </w:r>
    </w:p>
    <w:p w:rsidR="00A341EF" w:rsidRDefault="00A341EF">
      <w:pPr>
        <w:pStyle w:val="ConsPlusNonformat"/>
        <w:jc w:val="both"/>
      </w:pPr>
      <w:bookmarkStart w:id="38" w:name="P1033"/>
      <w:bookmarkEnd w:id="38"/>
      <w:r>
        <w:t xml:space="preserve">    &lt;2&gt; Объем средств из бюджета субъекта Российской Федерации</w:t>
      </w:r>
    </w:p>
    <w:p w:rsidR="00A341EF" w:rsidRDefault="00A341EF">
      <w:pPr>
        <w:pStyle w:val="ConsPlusNonformat"/>
        <w:jc w:val="both"/>
      </w:pPr>
      <w:bookmarkStart w:id="39" w:name="P1034"/>
      <w:bookmarkEnd w:id="39"/>
      <w:r>
        <w:t xml:space="preserve">    &lt;3&gt; Объем средств из местных бюджетов</w:t>
      </w:r>
    </w:p>
    <w:p w:rsidR="00A341EF" w:rsidRDefault="00A341EF">
      <w:pPr>
        <w:pStyle w:val="ConsPlusNonformat"/>
        <w:jc w:val="both"/>
      </w:pPr>
      <w:bookmarkStart w:id="40" w:name="P1035"/>
      <w:bookmarkEnd w:id="40"/>
      <w:r>
        <w:t xml:space="preserve">    &lt;4&gt; Объем средств из внебюджетных источников</w:t>
      </w:r>
    </w:p>
    <w:p w:rsidR="00A341EF" w:rsidRDefault="00A341EF">
      <w:pPr>
        <w:pStyle w:val="ConsPlusNonformat"/>
        <w:jc w:val="both"/>
      </w:pPr>
    </w:p>
    <w:p w:rsidR="00A341EF" w:rsidRDefault="00A341EF">
      <w:pPr>
        <w:pStyle w:val="ConsPlusNonformat"/>
        <w:jc w:val="both"/>
      </w:pPr>
      <w:r>
        <w:t>Характеристика территории реализации проекта:</w:t>
      </w:r>
    </w:p>
    <w:p w:rsidR="00A341EF" w:rsidRDefault="00A341EF">
      <w:pPr>
        <w:pStyle w:val="ConsPlusNonformat"/>
        <w:jc w:val="both"/>
      </w:pPr>
    </w:p>
    <w:p w:rsidR="00A341EF" w:rsidRDefault="00A341EF">
      <w:pPr>
        <w:pStyle w:val="ConsPlusNonformat"/>
        <w:jc w:val="both"/>
      </w:pPr>
      <w:r>
        <w:t>10.1. Потенциал территории 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24"/>
        <w:gridCol w:w="3175"/>
        <w:gridCol w:w="1587"/>
      </w:tblGrid>
      <w:tr w:rsidR="00A341EF">
        <w:tc>
          <w:tcPr>
            <w:tcW w:w="567" w:type="dxa"/>
          </w:tcPr>
          <w:p w:rsidR="00A341EF" w:rsidRDefault="00A341EF">
            <w:pPr>
              <w:pStyle w:val="ConsPlusNormal"/>
              <w:jc w:val="center"/>
            </w:pPr>
            <w:r>
              <w:t>N п/п</w:t>
            </w:r>
          </w:p>
        </w:tc>
        <w:tc>
          <w:tcPr>
            <w:tcW w:w="3724" w:type="dxa"/>
          </w:tcPr>
          <w:p w:rsidR="00A341EF" w:rsidRDefault="00A341EF">
            <w:pPr>
              <w:pStyle w:val="ConsPlusNormal"/>
              <w:jc w:val="center"/>
            </w:pPr>
            <w:r>
              <w:t>Потенциал территории</w:t>
            </w:r>
          </w:p>
        </w:tc>
        <w:tc>
          <w:tcPr>
            <w:tcW w:w="3175" w:type="dxa"/>
          </w:tcPr>
          <w:p w:rsidR="00A341EF" w:rsidRDefault="00A341EF">
            <w:pPr>
              <w:pStyle w:val="ConsPlusNormal"/>
              <w:jc w:val="center"/>
            </w:pPr>
            <w:r>
              <w:t>Объекты, характеризующие потенциал</w:t>
            </w:r>
          </w:p>
        </w:tc>
        <w:tc>
          <w:tcPr>
            <w:tcW w:w="1587" w:type="dxa"/>
          </w:tcPr>
          <w:p w:rsidR="00A341EF" w:rsidRDefault="00A341EF">
            <w:pPr>
              <w:pStyle w:val="ConsPlusNormal"/>
              <w:jc w:val="center"/>
            </w:pPr>
            <w:r>
              <w:t>Описание объектов</w:t>
            </w:r>
          </w:p>
        </w:tc>
      </w:tr>
      <w:tr w:rsidR="00A341EF">
        <w:tc>
          <w:tcPr>
            <w:tcW w:w="567" w:type="dxa"/>
          </w:tcPr>
          <w:p w:rsidR="00A341EF" w:rsidRDefault="00A341EF">
            <w:pPr>
              <w:pStyle w:val="ConsPlusNormal"/>
              <w:jc w:val="center"/>
            </w:pPr>
            <w:r>
              <w:t>1</w:t>
            </w:r>
          </w:p>
        </w:tc>
        <w:tc>
          <w:tcPr>
            <w:tcW w:w="3724" w:type="dxa"/>
          </w:tcPr>
          <w:p w:rsidR="00A341EF" w:rsidRDefault="00A341EF">
            <w:pPr>
              <w:pStyle w:val="ConsPlusNormal"/>
              <w:jc w:val="center"/>
            </w:pPr>
            <w:r>
              <w:t>2</w:t>
            </w:r>
          </w:p>
        </w:tc>
        <w:tc>
          <w:tcPr>
            <w:tcW w:w="3175" w:type="dxa"/>
          </w:tcPr>
          <w:p w:rsidR="00A341EF" w:rsidRDefault="00A341EF">
            <w:pPr>
              <w:pStyle w:val="ConsPlusNormal"/>
              <w:jc w:val="center"/>
            </w:pPr>
            <w:r>
              <w:t>3</w:t>
            </w:r>
          </w:p>
        </w:tc>
        <w:tc>
          <w:tcPr>
            <w:tcW w:w="1587" w:type="dxa"/>
          </w:tcPr>
          <w:p w:rsidR="00A341EF" w:rsidRDefault="00A341EF">
            <w:pPr>
              <w:pStyle w:val="ConsPlusNormal"/>
              <w:jc w:val="center"/>
            </w:pPr>
            <w:r>
              <w:t>4</w:t>
            </w:r>
          </w:p>
        </w:tc>
      </w:tr>
      <w:tr w:rsidR="00A341EF">
        <w:tc>
          <w:tcPr>
            <w:tcW w:w="567" w:type="dxa"/>
            <w:vAlign w:val="center"/>
          </w:tcPr>
          <w:p w:rsidR="00A341EF" w:rsidRDefault="00A341EF">
            <w:pPr>
              <w:pStyle w:val="ConsPlusNormal"/>
              <w:jc w:val="center"/>
            </w:pPr>
            <w:r>
              <w:t>I</w:t>
            </w:r>
          </w:p>
        </w:tc>
        <w:tc>
          <w:tcPr>
            <w:tcW w:w="8486" w:type="dxa"/>
            <w:gridSpan w:val="3"/>
          </w:tcPr>
          <w:p w:rsidR="00A341EF" w:rsidRDefault="00A341EF">
            <w:pPr>
              <w:pStyle w:val="ConsPlusNormal"/>
            </w:pPr>
            <w:r>
              <w:t>Наименование сельской агломерации</w:t>
            </w:r>
          </w:p>
        </w:tc>
      </w:tr>
      <w:tr w:rsidR="00A341EF">
        <w:tc>
          <w:tcPr>
            <w:tcW w:w="567" w:type="dxa"/>
            <w:vAlign w:val="center"/>
          </w:tcPr>
          <w:p w:rsidR="00A341EF" w:rsidRDefault="00A341EF">
            <w:pPr>
              <w:pStyle w:val="ConsPlusNormal"/>
              <w:jc w:val="center"/>
            </w:pPr>
            <w:r>
              <w:t>A</w:t>
            </w:r>
          </w:p>
        </w:tc>
        <w:tc>
          <w:tcPr>
            <w:tcW w:w="8486" w:type="dxa"/>
            <w:gridSpan w:val="3"/>
          </w:tcPr>
          <w:p w:rsidR="00A341EF" w:rsidRDefault="00A341EF">
            <w:pPr>
              <w:pStyle w:val="ConsPlusNormal"/>
            </w:pPr>
            <w:r>
              <w:t>Наименование населенного пункта (в составе сельской агломерации)</w:t>
            </w:r>
          </w:p>
        </w:tc>
      </w:tr>
      <w:tr w:rsidR="00A341EF">
        <w:tc>
          <w:tcPr>
            <w:tcW w:w="567" w:type="dxa"/>
            <w:vAlign w:val="center"/>
          </w:tcPr>
          <w:p w:rsidR="00A341EF" w:rsidRDefault="00A341EF">
            <w:pPr>
              <w:pStyle w:val="ConsPlusNormal"/>
              <w:jc w:val="center"/>
            </w:pPr>
            <w:r>
              <w:t>1</w:t>
            </w:r>
          </w:p>
        </w:tc>
        <w:tc>
          <w:tcPr>
            <w:tcW w:w="3724" w:type="dxa"/>
          </w:tcPr>
          <w:p w:rsidR="00A341EF" w:rsidRDefault="00A341EF">
            <w:pPr>
              <w:pStyle w:val="ConsPlusNormal"/>
            </w:pPr>
            <w:r>
              <w:t>Природный потенциал</w:t>
            </w:r>
          </w:p>
        </w:tc>
        <w:tc>
          <w:tcPr>
            <w:tcW w:w="3175" w:type="dxa"/>
          </w:tcPr>
          <w:p w:rsidR="00A341EF" w:rsidRDefault="00A341EF">
            <w:pPr>
              <w:pStyle w:val="ConsPlusNormal"/>
            </w:pPr>
          </w:p>
        </w:tc>
        <w:tc>
          <w:tcPr>
            <w:tcW w:w="1587" w:type="dxa"/>
          </w:tcPr>
          <w:p w:rsidR="00A341EF" w:rsidRDefault="00A341EF">
            <w:pPr>
              <w:pStyle w:val="ConsPlusNormal"/>
            </w:pPr>
          </w:p>
        </w:tc>
      </w:tr>
      <w:tr w:rsidR="00A341EF">
        <w:tc>
          <w:tcPr>
            <w:tcW w:w="567" w:type="dxa"/>
            <w:vAlign w:val="center"/>
          </w:tcPr>
          <w:p w:rsidR="00A341EF" w:rsidRDefault="00A341EF">
            <w:pPr>
              <w:pStyle w:val="ConsPlusNormal"/>
              <w:jc w:val="center"/>
            </w:pPr>
            <w:r>
              <w:t>2</w:t>
            </w:r>
          </w:p>
        </w:tc>
        <w:tc>
          <w:tcPr>
            <w:tcW w:w="3724" w:type="dxa"/>
          </w:tcPr>
          <w:p w:rsidR="00A341EF" w:rsidRDefault="00A341EF">
            <w:pPr>
              <w:pStyle w:val="ConsPlusNormal"/>
            </w:pPr>
            <w:r>
              <w:t xml:space="preserve">Экономический потенциал </w:t>
            </w:r>
            <w:hyperlink w:anchor="P1067" w:history="1">
              <w:r>
                <w:rPr>
                  <w:color w:val="0000FF"/>
                </w:rPr>
                <w:t>&lt;1&gt;</w:t>
              </w:r>
            </w:hyperlink>
          </w:p>
        </w:tc>
        <w:tc>
          <w:tcPr>
            <w:tcW w:w="3175" w:type="dxa"/>
          </w:tcPr>
          <w:p w:rsidR="00A341EF" w:rsidRDefault="00A341EF">
            <w:pPr>
              <w:pStyle w:val="ConsPlusNormal"/>
            </w:pPr>
          </w:p>
        </w:tc>
        <w:tc>
          <w:tcPr>
            <w:tcW w:w="1587" w:type="dxa"/>
          </w:tcPr>
          <w:p w:rsidR="00A341EF" w:rsidRDefault="00A341EF">
            <w:pPr>
              <w:pStyle w:val="ConsPlusNormal"/>
            </w:pPr>
          </w:p>
        </w:tc>
      </w:tr>
      <w:tr w:rsidR="00A341EF">
        <w:tc>
          <w:tcPr>
            <w:tcW w:w="567" w:type="dxa"/>
            <w:vAlign w:val="center"/>
          </w:tcPr>
          <w:p w:rsidR="00A341EF" w:rsidRDefault="00A341EF">
            <w:pPr>
              <w:pStyle w:val="ConsPlusNormal"/>
              <w:jc w:val="center"/>
            </w:pPr>
            <w:r>
              <w:t>3</w:t>
            </w:r>
          </w:p>
        </w:tc>
        <w:tc>
          <w:tcPr>
            <w:tcW w:w="3724" w:type="dxa"/>
          </w:tcPr>
          <w:p w:rsidR="00A341EF" w:rsidRDefault="00A341EF">
            <w:pPr>
              <w:pStyle w:val="ConsPlusNormal"/>
            </w:pPr>
            <w:r>
              <w:t>Человеческий потенциал</w:t>
            </w:r>
          </w:p>
        </w:tc>
        <w:tc>
          <w:tcPr>
            <w:tcW w:w="3175" w:type="dxa"/>
          </w:tcPr>
          <w:p w:rsidR="00A341EF" w:rsidRDefault="00A341EF">
            <w:pPr>
              <w:pStyle w:val="ConsPlusNormal"/>
            </w:pPr>
          </w:p>
        </w:tc>
        <w:tc>
          <w:tcPr>
            <w:tcW w:w="1587"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41" w:name="P1067"/>
      <w:bookmarkEnd w:id="41"/>
      <w:r>
        <w:t>&lt;1&gt; - в  том  числе  необходимо  указать  удаленность  от  соответствующего</w:t>
      </w:r>
    </w:p>
    <w:p w:rsidR="00A341EF" w:rsidRDefault="00A341EF">
      <w:pPr>
        <w:pStyle w:val="ConsPlusNonformat"/>
        <w:jc w:val="both"/>
      </w:pPr>
      <w:r>
        <w:t>административного  центра  и  столицы  соответствующего субъекта Российской</w:t>
      </w:r>
    </w:p>
    <w:p w:rsidR="00A341EF" w:rsidRDefault="00A341EF">
      <w:pPr>
        <w:pStyle w:val="ConsPlusNonformat"/>
        <w:jc w:val="both"/>
      </w:pPr>
      <w:r>
        <w:t>Федерации</w:t>
      </w:r>
    </w:p>
    <w:p w:rsidR="00A341EF" w:rsidRDefault="00A341EF">
      <w:pPr>
        <w:pStyle w:val="ConsPlusNonformat"/>
        <w:jc w:val="both"/>
      </w:pPr>
    </w:p>
    <w:p w:rsidR="00A341EF" w:rsidRDefault="00A341EF">
      <w:pPr>
        <w:pStyle w:val="ConsPlusNonformat"/>
        <w:jc w:val="both"/>
      </w:pPr>
      <w:r>
        <w:t>10.2. Численность населения, проживающего на территории реализации проекта,</w:t>
      </w:r>
    </w:p>
    <w:p w:rsidR="00A341EF" w:rsidRDefault="00A341EF">
      <w:pPr>
        <w:pStyle w:val="ConsPlusNonformat"/>
        <w:jc w:val="both"/>
      </w:pPr>
      <w:r>
        <w:t>его возрастная и экономическая структура</w:t>
      </w:r>
    </w:p>
    <w:p w:rsidR="00A341EF" w:rsidRDefault="00A341EF">
      <w:pPr>
        <w:pStyle w:val="ConsPlusNormal"/>
        <w:jc w:val="both"/>
      </w:pPr>
    </w:p>
    <w:p w:rsidR="00A341EF" w:rsidRDefault="00A341EF">
      <w:pPr>
        <w:sectPr w:rsidR="00A341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97"/>
        <w:gridCol w:w="697"/>
        <w:gridCol w:w="697"/>
        <w:gridCol w:w="697"/>
        <w:gridCol w:w="697"/>
        <w:gridCol w:w="697"/>
        <w:gridCol w:w="697"/>
        <w:gridCol w:w="697"/>
        <w:gridCol w:w="697"/>
        <w:gridCol w:w="697"/>
        <w:gridCol w:w="704"/>
      </w:tblGrid>
      <w:tr w:rsidR="00A341EF">
        <w:tc>
          <w:tcPr>
            <w:tcW w:w="567" w:type="dxa"/>
            <w:vMerge w:val="restart"/>
          </w:tcPr>
          <w:p w:rsidR="00A341EF" w:rsidRDefault="00A341EF">
            <w:pPr>
              <w:pStyle w:val="ConsPlusNormal"/>
              <w:jc w:val="center"/>
            </w:pPr>
            <w:r>
              <w:lastRenderedPageBreak/>
              <w:t>N п/п</w:t>
            </w:r>
          </w:p>
        </w:tc>
        <w:tc>
          <w:tcPr>
            <w:tcW w:w="2438" w:type="dxa"/>
            <w:vMerge w:val="restart"/>
          </w:tcPr>
          <w:p w:rsidR="00A341EF" w:rsidRDefault="00A341EF">
            <w:pPr>
              <w:pStyle w:val="ConsPlusNormal"/>
              <w:jc w:val="center"/>
            </w:pPr>
            <w:r>
              <w:t>Структура населения</w:t>
            </w:r>
          </w:p>
        </w:tc>
        <w:tc>
          <w:tcPr>
            <w:tcW w:w="7674" w:type="dxa"/>
            <w:gridSpan w:val="11"/>
          </w:tcPr>
          <w:p w:rsidR="00A341EF" w:rsidRDefault="00A341EF">
            <w:pPr>
              <w:pStyle w:val="ConsPlusNormal"/>
              <w:jc w:val="center"/>
            </w:pPr>
            <w:r>
              <w:t>Численность населения на 1 января</w:t>
            </w:r>
          </w:p>
        </w:tc>
      </w:tr>
      <w:tr w:rsidR="00A341EF">
        <w:tc>
          <w:tcPr>
            <w:tcW w:w="567" w:type="dxa"/>
            <w:vMerge/>
          </w:tcPr>
          <w:p w:rsidR="00A341EF" w:rsidRDefault="00A341EF"/>
        </w:tc>
        <w:tc>
          <w:tcPr>
            <w:tcW w:w="2438" w:type="dxa"/>
            <w:vMerge/>
          </w:tcPr>
          <w:p w:rsidR="00A341EF" w:rsidRDefault="00A341EF"/>
        </w:tc>
        <w:tc>
          <w:tcPr>
            <w:tcW w:w="697" w:type="dxa"/>
          </w:tcPr>
          <w:p w:rsidR="00A341EF" w:rsidRDefault="00A341EF">
            <w:pPr>
              <w:pStyle w:val="ConsPlusNormal"/>
              <w:jc w:val="center"/>
            </w:pPr>
            <w:r>
              <w:t>2019</w:t>
            </w:r>
          </w:p>
        </w:tc>
        <w:tc>
          <w:tcPr>
            <w:tcW w:w="697" w:type="dxa"/>
          </w:tcPr>
          <w:p w:rsidR="00A341EF" w:rsidRDefault="00A341EF">
            <w:pPr>
              <w:pStyle w:val="ConsPlusNormal"/>
              <w:jc w:val="center"/>
            </w:pPr>
            <w:r>
              <w:t>2020</w:t>
            </w:r>
          </w:p>
        </w:tc>
        <w:tc>
          <w:tcPr>
            <w:tcW w:w="697" w:type="dxa"/>
          </w:tcPr>
          <w:p w:rsidR="00A341EF" w:rsidRDefault="00A341EF">
            <w:pPr>
              <w:pStyle w:val="ConsPlusNormal"/>
              <w:jc w:val="center"/>
            </w:pPr>
            <w:r>
              <w:t>2021</w:t>
            </w:r>
          </w:p>
        </w:tc>
        <w:tc>
          <w:tcPr>
            <w:tcW w:w="697" w:type="dxa"/>
          </w:tcPr>
          <w:p w:rsidR="00A341EF" w:rsidRDefault="00A341EF">
            <w:pPr>
              <w:pStyle w:val="ConsPlusNormal"/>
              <w:jc w:val="center"/>
            </w:pPr>
            <w:r>
              <w:t>2022</w:t>
            </w:r>
          </w:p>
        </w:tc>
        <w:tc>
          <w:tcPr>
            <w:tcW w:w="697" w:type="dxa"/>
          </w:tcPr>
          <w:p w:rsidR="00A341EF" w:rsidRDefault="00A341EF">
            <w:pPr>
              <w:pStyle w:val="ConsPlusNormal"/>
              <w:jc w:val="center"/>
            </w:pPr>
            <w:r>
              <w:t>2023</w:t>
            </w:r>
          </w:p>
        </w:tc>
        <w:tc>
          <w:tcPr>
            <w:tcW w:w="697" w:type="dxa"/>
          </w:tcPr>
          <w:p w:rsidR="00A341EF" w:rsidRDefault="00A341EF">
            <w:pPr>
              <w:pStyle w:val="ConsPlusNormal"/>
              <w:jc w:val="center"/>
            </w:pPr>
            <w:r>
              <w:t>2024</w:t>
            </w:r>
          </w:p>
        </w:tc>
        <w:tc>
          <w:tcPr>
            <w:tcW w:w="697" w:type="dxa"/>
          </w:tcPr>
          <w:p w:rsidR="00A341EF" w:rsidRDefault="00A341EF">
            <w:pPr>
              <w:pStyle w:val="ConsPlusNormal"/>
              <w:jc w:val="center"/>
            </w:pPr>
            <w:r>
              <w:t>2025</w:t>
            </w:r>
          </w:p>
        </w:tc>
        <w:tc>
          <w:tcPr>
            <w:tcW w:w="697" w:type="dxa"/>
          </w:tcPr>
          <w:p w:rsidR="00A341EF" w:rsidRDefault="00A341EF">
            <w:pPr>
              <w:pStyle w:val="ConsPlusNormal"/>
              <w:jc w:val="center"/>
            </w:pPr>
            <w:r>
              <w:t>2026</w:t>
            </w:r>
          </w:p>
        </w:tc>
        <w:tc>
          <w:tcPr>
            <w:tcW w:w="697" w:type="dxa"/>
          </w:tcPr>
          <w:p w:rsidR="00A341EF" w:rsidRDefault="00A341EF">
            <w:pPr>
              <w:pStyle w:val="ConsPlusNormal"/>
              <w:jc w:val="center"/>
            </w:pPr>
            <w:r>
              <w:t>2027</w:t>
            </w:r>
          </w:p>
        </w:tc>
        <w:tc>
          <w:tcPr>
            <w:tcW w:w="697" w:type="dxa"/>
          </w:tcPr>
          <w:p w:rsidR="00A341EF" w:rsidRDefault="00A341EF">
            <w:pPr>
              <w:pStyle w:val="ConsPlusNormal"/>
              <w:jc w:val="center"/>
            </w:pPr>
            <w:r>
              <w:t>2028</w:t>
            </w:r>
          </w:p>
        </w:tc>
        <w:tc>
          <w:tcPr>
            <w:tcW w:w="704" w:type="dxa"/>
          </w:tcPr>
          <w:p w:rsidR="00A341EF" w:rsidRDefault="00A341EF">
            <w:pPr>
              <w:pStyle w:val="ConsPlusNormal"/>
              <w:jc w:val="center"/>
            </w:pPr>
            <w:r>
              <w:t>2029</w:t>
            </w:r>
          </w:p>
        </w:tc>
      </w:tr>
      <w:tr w:rsidR="00A341EF">
        <w:tc>
          <w:tcPr>
            <w:tcW w:w="567" w:type="dxa"/>
          </w:tcPr>
          <w:p w:rsidR="00A341EF" w:rsidRDefault="00A341EF">
            <w:pPr>
              <w:pStyle w:val="ConsPlusNormal"/>
              <w:jc w:val="center"/>
            </w:pPr>
            <w:r>
              <w:t>1</w:t>
            </w:r>
          </w:p>
        </w:tc>
        <w:tc>
          <w:tcPr>
            <w:tcW w:w="2438" w:type="dxa"/>
          </w:tcPr>
          <w:p w:rsidR="00A341EF" w:rsidRDefault="00A341EF">
            <w:pPr>
              <w:pStyle w:val="ConsPlusNormal"/>
              <w:jc w:val="center"/>
            </w:pPr>
            <w:r>
              <w:t>2</w:t>
            </w:r>
          </w:p>
        </w:tc>
        <w:tc>
          <w:tcPr>
            <w:tcW w:w="697" w:type="dxa"/>
          </w:tcPr>
          <w:p w:rsidR="00A341EF" w:rsidRDefault="00A341EF">
            <w:pPr>
              <w:pStyle w:val="ConsPlusNormal"/>
              <w:jc w:val="center"/>
            </w:pPr>
            <w:r>
              <w:t>3</w:t>
            </w:r>
          </w:p>
        </w:tc>
        <w:tc>
          <w:tcPr>
            <w:tcW w:w="697" w:type="dxa"/>
          </w:tcPr>
          <w:p w:rsidR="00A341EF" w:rsidRDefault="00A341EF">
            <w:pPr>
              <w:pStyle w:val="ConsPlusNormal"/>
              <w:jc w:val="center"/>
            </w:pPr>
            <w:r>
              <w:t>4</w:t>
            </w:r>
          </w:p>
        </w:tc>
        <w:tc>
          <w:tcPr>
            <w:tcW w:w="697" w:type="dxa"/>
          </w:tcPr>
          <w:p w:rsidR="00A341EF" w:rsidRDefault="00A341EF">
            <w:pPr>
              <w:pStyle w:val="ConsPlusNormal"/>
              <w:jc w:val="center"/>
            </w:pPr>
            <w:r>
              <w:t>5</w:t>
            </w:r>
          </w:p>
        </w:tc>
        <w:tc>
          <w:tcPr>
            <w:tcW w:w="697" w:type="dxa"/>
          </w:tcPr>
          <w:p w:rsidR="00A341EF" w:rsidRDefault="00A341EF">
            <w:pPr>
              <w:pStyle w:val="ConsPlusNormal"/>
              <w:jc w:val="center"/>
            </w:pPr>
            <w:r>
              <w:t>6</w:t>
            </w:r>
          </w:p>
        </w:tc>
        <w:tc>
          <w:tcPr>
            <w:tcW w:w="697" w:type="dxa"/>
          </w:tcPr>
          <w:p w:rsidR="00A341EF" w:rsidRDefault="00A341EF">
            <w:pPr>
              <w:pStyle w:val="ConsPlusNormal"/>
              <w:jc w:val="center"/>
            </w:pPr>
            <w:r>
              <w:t>7</w:t>
            </w:r>
          </w:p>
        </w:tc>
        <w:tc>
          <w:tcPr>
            <w:tcW w:w="697" w:type="dxa"/>
          </w:tcPr>
          <w:p w:rsidR="00A341EF" w:rsidRDefault="00A341EF">
            <w:pPr>
              <w:pStyle w:val="ConsPlusNormal"/>
              <w:jc w:val="center"/>
            </w:pPr>
            <w:r>
              <w:t>8</w:t>
            </w:r>
          </w:p>
        </w:tc>
        <w:tc>
          <w:tcPr>
            <w:tcW w:w="697" w:type="dxa"/>
          </w:tcPr>
          <w:p w:rsidR="00A341EF" w:rsidRDefault="00A341EF">
            <w:pPr>
              <w:pStyle w:val="ConsPlusNormal"/>
              <w:jc w:val="center"/>
            </w:pPr>
            <w:r>
              <w:t>9</w:t>
            </w:r>
          </w:p>
        </w:tc>
        <w:tc>
          <w:tcPr>
            <w:tcW w:w="697" w:type="dxa"/>
          </w:tcPr>
          <w:p w:rsidR="00A341EF" w:rsidRDefault="00A341EF">
            <w:pPr>
              <w:pStyle w:val="ConsPlusNormal"/>
              <w:jc w:val="center"/>
            </w:pPr>
            <w:r>
              <w:t>10</w:t>
            </w:r>
          </w:p>
        </w:tc>
        <w:tc>
          <w:tcPr>
            <w:tcW w:w="697" w:type="dxa"/>
          </w:tcPr>
          <w:p w:rsidR="00A341EF" w:rsidRDefault="00A341EF">
            <w:pPr>
              <w:pStyle w:val="ConsPlusNormal"/>
              <w:jc w:val="center"/>
            </w:pPr>
            <w:r>
              <w:t>11</w:t>
            </w:r>
          </w:p>
        </w:tc>
        <w:tc>
          <w:tcPr>
            <w:tcW w:w="697" w:type="dxa"/>
          </w:tcPr>
          <w:p w:rsidR="00A341EF" w:rsidRDefault="00A341EF">
            <w:pPr>
              <w:pStyle w:val="ConsPlusNormal"/>
              <w:jc w:val="center"/>
            </w:pPr>
            <w:r>
              <w:t>12</w:t>
            </w:r>
          </w:p>
        </w:tc>
        <w:tc>
          <w:tcPr>
            <w:tcW w:w="704" w:type="dxa"/>
          </w:tcPr>
          <w:p w:rsidR="00A341EF" w:rsidRDefault="00A341EF">
            <w:pPr>
              <w:pStyle w:val="ConsPlusNormal"/>
              <w:jc w:val="center"/>
            </w:pPr>
            <w:r>
              <w:t>13</w:t>
            </w:r>
          </w:p>
        </w:tc>
      </w:tr>
      <w:tr w:rsidR="00A341EF">
        <w:tc>
          <w:tcPr>
            <w:tcW w:w="567" w:type="dxa"/>
          </w:tcPr>
          <w:p w:rsidR="00A341EF" w:rsidRDefault="00A341EF">
            <w:pPr>
              <w:pStyle w:val="ConsPlusNormal"/>
              <w:jc w:val="center"/>
            </w:pPr>
            <w:r>
              <w:t>I</w:t>
            </w:r>
          </w:p>
        </w:tc>
        <w:tc>
          <w:tcPr>
            <w:tcW w:w="10112" w:type="dxa"/>
            <w:gridSpan w:val="12"/>
          </w:tcPr>
          <w:p w:rsidR="00A341EF" w:rsidRDefault="00A341EF">
            <w:pPr>
              <w:pStyle w:val="ConsPlusNormal"/>
            </w:pPr>
            <w:r>
              <w:t xml:space="preserve">Наименование сельской агломерации </w:t>
            </w:r>
            <w:hyperlink w:anchor="P1237" w:history="1">
              <w:r>
                <w:rPr>
                  <w:color w:val="0000FF"/>
                </w:rPr>
                <w:t>&lt;1&gt;</w:t>
              </w:r>
            </w:hyperlink>
          </w:p>
        </w:tc>
      </w:tr>
      <w:tr w:rsidR="00A341EF">
        <w:tc>
          <w:tcPr>
            <w:tcW w:w="567" w:type="dxa"/>
          </w:tcPr>
          <w:p w:rsidR="00A341EF" w:rsidRDefault="00A341EF">
            <w:pPr>
              <w:pStyle w:val="ConsPlusNormal"/>
              <w:jc w:val="center"/>
            </w:pPr>
            <w:r>
              <w:t>A</w:t>
            </w:r>
          </w:p>
        </w:tc>
        <w:tc>
          <w:tcPr>
            <w:tcW w:w="10112" w:type="dxa"/>
            <w:gridSpan w:val="12"/>
          </w:tcPr>
          <w:p w:rsidR="00A341EF" w:rsidRDefault="00A341EF">
            <w:pPr>
              <w:pStyle w:val="ConsPlusNormal"/>
            </w:pPr>
            <w:r>
              <w:t xml:space="preserve">Наименование населенного пункта (в составе сельской агломерации) </w:t>
            </w:r>
            <w:hyperlink w:anchor="P1242" w:history="1">
              <w:r>
                <w:rPr>
                  <w:color w:val="0000FF"/>
                </w:rPr>
                <w:t>&lt;2&gt;</w:t>
              </w:r>
            </w:hyperlink>
          </w:p>
        </w:tc>
      </w:tr>
      <w:tr w:rsidR="00A341EF">
        <w:tc>
          <w:tcPr>
            <w:tcW w:w="567" w:type="dxa"/>
            <w:vAlign w:val="center"/>
          </w:tcPr>
          <w:p w:rsidR="00A341EF" w:rsidRDefault="00A341EF">
            <w:pPr>
              <w:pStyle w:val="ConsPlusNormal"/>
              <w:jc w:val="center"/>
            </w:pPr>
            <w:r>
              <w:t>1</w:t>
            </w:r>
          </w:p>
        </w:tc>
        <w:tc>
          <w:tcPr>
            <w:tcW w:w="2438" w:type="dxa"/>
          </w:tcPr>
          <w:p w:rsidR="00A341EF" w:rsidRDefault="00A341EF">
            <w:pPr>
              <w:pStyle w:val="ConsPlusNormal"/>
              <w:jc w:val="both"/>
            </w:pPr>
            <w:r>
              <w:t>Всего населения, чел.</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pPr>
          </w:p>
        </w:tc>
        <w:tc>
          <w:tcPr>
            <w:tcW w:w="2438" w:type="dxa"/>
          </w:tcPr>
          <w:p w:rsidR="00A341EF" w:rsidRDefault="00A341EF">
            <w:pPr>
              <w:pStyle w:val="ConsPlusNormal"/>
            </w:pPr>
            <w:r>
              <w:t>в том числе:</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1.1</w:t>
            </w:r>
          </w:p>
        </w:tc>
        <w:tc>
          <w:tcPr>
            <w:tcW w:w="2438" w:type="dxa"/>
          </w:tcPr>
          <w:p w:rsidR="00A341EF" w:rsidRDefault="00A341EF">
            <w:pPr>
              <w:pStyle w:val="ConsPlusNormal"/>
              <w:ind w:left="283"/>
            </w:pPr>
            <w:r>
              <w:t>до 6 лет</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1.2</w:t>
            </w:r>
          </w:p>
        </w:tc>
        <w:tc>
          <w:tcPr>
            <w:tcW w:w="2438" w:type="dxa"/>
          </w:tcPr>
          <w:p w:rsidR="00A341EF" w:rsidRDefault="00A341EF">
            <w:pPr>
              <w:pStyle w:val="ConsPlusNormal"/>
              <w:ind w:left="283"/>
            </w:pPr>
            <w:r>
              <w:t>от 6 до 14 лет</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1.3</w:t>
            </w:r>
          </w:p>
        </w:tc>
        <w:tc>
          <w:tcPr>
            <w:tcW w:w="2438" w:type="dxa"/>
          </w:tcPr>
          <w:p w:rsidR="00A341EF" w:rsidRDefault="00A341EF">
            <w:pPr>
              <w:pStyle w:val="ConsPlusNormal"/>
              <w:ind w:left="283"/>
            </w:pPr>
            <w:r>
              <w:t>от 15 до 17 лет</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1.4</w:t>
            </w:r>
          </w:p>
        </w:tc>
        <w:tc>
          <w:tcPr>
            <w:tcW w:w="2438" w:type="dxa"/>
          </w:tcPr>
          <w:p w:rsidR="00A341EF" w:rsidRDefault="00A341EF">
            <w:pPr>
              <w:pStyle w:val="ConsPlusNormal"/>
              <w:ind w:left="283"/>
            </w:pPr>
            <w:r>
              <w:t>от 18 до 65 лет</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1.5</w:t>
            </w:r>
          </w:p>
        </w:tc>
        <w:tc>
          <w:tcPr>
            <w:tcW w:w="2438" w:type="dxa"/>
          </w:tcPr>
          <w:p w:rsidR="00A341EF" w:rsidRDefault="00A341EF">
            <w:pPr>
              <w:pStyle w:val="ConsPlusNormal"/>
              <w:ind w:left="283"/>
            </w:pPr>
            <w:r>
              <w:t>старше 65 лет</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2</w:t>
            </w:r>
          </w:p>
        </w:tc>
        <w:tc>
          <w:tcPr>
            <w:tcW w:w="2438" w:type="dxa"/>
          </w:tcPr>
          <w:p w:rsidR="00A341EF" w:rsidRDefault="00A341EF">
            <w:pPr>
              <w:pStyle w:val="ConsPlusNormal"/>
            </w:pPr>
            <w:r>
              <w:t>Экономически активное население</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3</w:t>
            </w:r>
          </w:p>
        </w:tc>
        <w:tc>
          <w:tcPr>
            <w:tcW w:w="2438" w:type="dxa"/>
          </w:tcPr>
          <w:p w:rsidR="00A341EF" w:rsidRDefault="00A341EF">
            <w:pPr>
              <w:pStyle w:val="ConsPlusNormal"/>
            </w:pPr>
            <w:r>
              <w:t>Трудоспособное население</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r w:rsidR="00A341EF">
        <w:tc>
          <w:tcPr>
            <w:tcW w:w="567" w:type="dxa"/>
            <w:vAlign w:val="center"/>
          </w:tcPr>
          <w:p w:rsidR="00A341EF" w:rsidRDefault="00A341EF">
            <w:pPr>
              <w:pStyle w:val="ConsPlusNormal"/>
              <w:jc w:val="center"/>
            </w:pPr>
            <w:r>
              <w:t>4</w:t>
            </w:r>
          </w:p>
        </w:tc>
        <w:tc>
          <w:tcPr>
            <w:tcW w:w="2438" w:type="dxa"/>
          </w:tcPr>
          <w:p w:rsidR="00A341EF" w:rsidRDefault="00A341EF">
            <w:pPr>
              <w:pStyle w:val="ConsPlusNormal"/>
            </w:pPr>
            <w:r>
              <w:t>Занятое население</w:t>
            </w: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697" w:type="dxa"/>
          </w:tcPr>
          <w:p w:rsidR="00A341EF" w:rsidRDefault="00A341EF">
            <w:pPr>
              <w:pStyle w:val="ConsPlusNormal"/>
            </w:pPr>
          </w:p>
        </w:tc>
        <w:tc>
          <w:tcPr>
            <w:tcW w:w="704" w:type="dxa"/>
          </w:tcPr>
          <w:p w:rsidR="00A341EF" w:rsidRDefault="00A341EF">
            <w:pPr>
              <w:pStyle w:val="ConsPlusNormal"/>
            </w:pPr>
          </w:p>
        </w:tc>
      </w:tr>
    </w:tbl>
    <w:p w:rsidR="00A341EF" w:rsidRDefault="00A341EF">
      <w:pPr>
        <w:sectPr w:rsidR="00A341EF">
          <w:pgSz w:w="16838" w:h="11905" w:orient="landscape"/>
          <w:pgMar w:top="1701" w:right="1134" w:bottom="850" w:left="1134" w:header="0" w:footer="0" w:gutter="0"/>
          <w:cols w:space="720"/>
        </w:sectPr>
      </w:pPr>
    </w:p>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42" w:name="P1237"/>
      <w:bookmarkEnd w:id="42"/>
      <w:r>
        <w:t>&lt;1&gt;  Если  реализация  проекта  осуществляется  на  территориях  населенных</w:t>
      </w:r>
    </w:p>
    <w:p w:rsidR="00A341EF" w:rsidRDefault="00A341EF">
      <w:pPr>
        <w:pStyle w:val="ConsPlusNonformat"/>
        <w:jc w:val="both"/>
      </w:pPr>
      <w:r>
        <w:t>пунктов,   входящих   в   сельскую  агломерацию,  то  показатели  структуры</w:t>
      </w:r>
    </w:p>
    <w:p w:rsidR="00A341EF" w:rsidRDefault="00A341EF">
      <w:pPr>
        <w:pStyle w:val="ConsPlusNonformat"/>
        <w:jc w:val="both"/>
      </w:pPr>
      <w:r>
        <w:t>численности  населения указываются в целом по сельской агломерации, а также</w:t>
      </w:r>
    </w:p>
    <w:p w:rsidR="00A341EF" w:rsidRDefault="00A341EF">
      <w:pPr>
        <w:pStyle w:val="ConsPlusNonformat"/>
        <w:jc w:val="both"/>
      </w:pPr>
      <w:r>
        <w:t>по   населенным  пунктам,  на  территории  которых  планируется  реализация</w:t>
      </w:r>
    </w:p>
    <w:p w:rsidR="00A341EF" w:rsidRDefault="00A341EF">
      <w:pPr>
        <w:pStyle w:val="ConsPlusNonformat"/>
        <w:jc w:val="both"/>
      </w:pPr>
      <w:r>
        <w:t>мероприятий проекта</w:t>
      </w:r>
    </w:p>
    <w:p w:rsidR="00A341EF" w:rsidRDefault="00A341EF">
      <w:pPr>
        <w:pStyle w:val="ConsPlusNonformat"/>
        <w:jc w:val="both"/>
      </w:pPr>
      <w:bookmarkStart w:id="43" w:name="P1242"/>
      <w:bookmarkEnd w:id="43"/>
      <w:r>
        <w:t>&lt;2&gt;   Если  реализация  проекта  осуществляется  на  территории  нескольких</w:t>
      </w:r>
    </w:p>
    <w:p w:rsidR="00A341EF" w:rsidRDefault="00A341EF">
      <w:pPr>
        <w:pStyle w:val="ConsPlusNonformat"/>
        <w:jc w:val="both"/>
      </w:pPr>
      <w:r>
        <w:t>сельских  населенных  пунктов,  не  объединенных в сельскую агломерацию, то</w:t>
      </w:r>
    </w:p>
    <w:p w:rsidR="00A341EF" w:rsidRDefault="00A341EF">
      <w:pPr>
        <w:pStyle w:val="ConsPlusNonformat"/>
        <w:jc w:val="both"/>
      </w:pPr>
      <w:r>
        <w:t>показатели структуры численности населения указываются по каждому сельскому</w:t>
      </w:r>
    </w:p>
    <w:p w:rsidR="00A341EF" w:rsidRDefault="00A341EF">
      <w:pPr>
        <w:pStyle w:val="ConsPlusNonformat"/>
        <w:jc w:val="both"/>
      </w:pPr>
      <w:r>
        <w:t>населенному  пункту,  а  также в сумме по всем указанным населенным пунктам</w:t>
      </w:r>
    </w:p>
    <w:p w:rsidR="00A341EF" w:rsidRDefault="00A341EF">
      <w:pPr>
        <w:pStyle w:val="ConsPlusNonformat"/>
        <w:jc w:val="both"/>
      </w:pPr>
    </w:p>
    <w:p w:rsidR="00A341EF" w:rsidRDefault="00A341EF">
      <w:pPr>
        <w:pStyle w:val="ConsPlusNonformat"/>
        <w:jc w:val="both"/>
      </w:pPr>
      <w:r>
        <w:t>10.3. Данные о среднемесячных располагаемых ресурсах (доходах) домохозяйств</w:t>
      </w:r>
    </w:p>
    <w:p w:rsidR="00A341EF" w:rsidRDefault="00A341EF">
      <w:pPr>
        <w:pStyle w:val="ConsPlusNonformat"/>
        <w:jc w:val="both"/>
      </w:pPr>
      <w:r>
        <w:t>на  территории реализации проекта и городских домохозяйств соответствующего</w:t>
      </w:r>
    </w:p>
    <w:p w:rsidR="00A341EF" w:rsidRDefault="00A341EF">
      <w:pPr>
        <w:pStyle w:val="ConsPlusNonformat"/>
        <w:jc w:val="both"/>
      </w:pPr>
      <w:r>
        <w:t>субъекта Российской Федерации</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2053"/>
        <w:gridCol w:w="2054"/>
      </w:tblGrid>
      <w:tr w:rsidR="00A341EF">
        <w:tc>
          <w:tcPr>
            <w:tcW w:w="567" w:type="dxa"/>
            <w:vMerge w:val="restart"/>
          </w:tcPr>
          <w:p w:rsidR="00A341EF" w:rsidRDefault="00A341EF">
            <w:pPr>
              <w:pStyle w:val="ConsPlusNormal"/>
              <w:jc w:val="center"/>
            </w:pPr>
            <w:r>
              <w:t>N п/п</w:t>
            </w:r>
          </w:p>
        </w:tc>
        <w:tc>
          <w:tcPr>
            <w:tcW w:w="4365" w:type="dxa"/>
            <w:vMerge w:val="restart"/>
          </w:tcPr>
          <w:p w:rsidR="00A341EF" w:rsidRDefault="00A341EF">
            <w:pPr>
              <w:pStyle w:val="ConsPlusNormal"/>
              <w:jc w:val="center"/>
            </w:pPr>
            <w:r>
              <w:t>Наименование сельской агломерации/населенных пунктов в составе сельской агломерации</w:t>
            </w:r>
          </w:p>
        </w:tc>
        <w:tc>
          <w:tcPr>
            <w:tcW w:w="4107" w:type="dxa"/>
            <w:gridSpan w:val="2"/>
          </w:tcPr>
          <w:p w:rsidR="00A341EF" w:rsidRDefault="00A341EF">
            <w:pPr>
              <w:pStyle w:val="ConsPlusNormal"/>
              <w:jc w:val="center"/>
            </w:pPr>
            <w:r>
              <w:t>Среднемесячный уровень располагаемых ресурсов (доходов), руб.</w:t>
            </w:r>
          </w:p>
        </w:tc>
      </w:tr>
      <w:tr w:rsidR="00A341EF">
        <w:tc>
          <w:tcPr>
            <w:tcW w:w="567" w:type="dxa"/>
            <w:vMerge/>
          </w:tcPr>
          <w:p w:rsidR="00A341EF" w:rsidRDefault="00A341EF"/>
        </w:tc>
        <w:tc>
          <w:tcPr>
            <w:tcW w:w="4365" w:type="dxa"/>
            <w:vMerge/>
          </w:tcPr>
          <w:p w:rsidR="00A341EF" w:rsidRDefault="00A341EF"/>
        </w:tc>
        <w:tc>
          <w:tcPr>
            <w:tcW w:w="2053" w:type="dxa"/>
          </w:tcPr>
          <w:p w:rsidR="00A341EF" w:rsidRDefault="00A341EF">
            <w:pPr>
              <w:pStyle w:val="ConsPlusNormal"/>
              <w:jc w:val="center"/>
            </w:pPr>
            <w:r>
              <w:t>сельских домохозяйств</w:t>
            </w:r>
          </w:p>
        </w:tc>
        <w:tc>
          <w:tcPr>
            <w:tcW w:w="2054" w:type="dxa"/>
          </w:tcPr>
          <w:p w:rsidR="00A341EF" w:rsidRDefault="00A341EF">
            <w:pPr>
              <w:pStyle w:val="ConsPlusNormal"/>
              <w:jc w:val="center"/>
            </w:pPr>
            <w:r>
              <w:t>городских домохозяйств</w:t>
            </w:r>
          </w:p>
        </w:tc>
      </w:tr>
      <w:tr w:rsidR="00A341EF">
        <w:tc>
          <w:tcPr>
            <w:tcW w:w="567" w:type="dxa"/>
          </w:tcPr>
          <w:p w:rsidR="00A341EF" w:rsidRDefault="00A341EF">
            <w:pPr>
              <w:pStyle w:val="ConsPlusNormal"/>
              <w:jc w:val="center"/>
            </w:pPr>
            <w:r>
              <w:t>1</w:t>
            </w:r>
          </w:p>
        </w:tc>
        <w:tc>
          <w:tcPr>
            <w:tcW w:w="4365" w:type="dxa"/>
          </w:tcPr>
          <w:p w:rsidR="00A341EF" w:rsidRDefault="00A341EF">
            <w:pPr>
              <w:pStyle w:val="ConsPlusNormal"/>
              <w:jc w:val="center"/>
            </w:pPr>
            <w:r>
              <w:t>2</w:t>
            </w:r>
          </w:p>
        </w:tc>
        <w:tc>
          <w:tcPr>
            <w:tcW w:w="2053" w:type="dxa"/>
          </w:tcPr>
          <w:p w:rsidR="00A341EF" w:rsidRDefault="00A341EF">
            <w:pPr>
              <w:pStyle w:val="ConsPlusNormal"/>
              <w:jc w:val="center"/>
            </w:pPr>
            <w:r>
              <w:t>3</w:t>
            </w:r>
          </w:p>
        </w:tc>
        <w:tc>
          <w:tcPr>
            <w:tcW w:w="2054" w:type="dxa"/>
          </w:tcPr>
          <w:p w:rsidR="00A341EF" w:rsidRDefault="00A341EF">
            <w:pPr>
              <w:pStyle w:val="ConsPlusNormal"/>
              <w:jc w:val="center"/>
            </w:pPr>
            <w:r>
              <w:t>4</w:t>
            </w:r>
          </w:p>
        </w:tc>
      </w:tr>
      <w:tr w:rsidR="00A341EF">
        <w:tc>
          <w:tcPr>
            <w:tcW w:w="567" w:type="dxa"/>
          </w:tcPr>
          <w:p w:rsidR="00A341EF" w:rsidRDefault="00A341EF">
            <w:pPr>
              <w:pStyle w:val="ConsPlusNormal"/>
              <w:jc w:val="center"/>
            </w:pPr>
            <w:r>
              <w:t>I</w:t>
            </w:r>
          </w:p>
        </w:tc>
        <w:tc>
          <w:tcPr>
            <w:tcW w:w="4365" w:type="dxa"/>
          </w:tcPr>
          <w:p w:rsidR="00A341EF" w:rsidRDefault="00A341EF">
            <w:pPr>
              <w:pStyle w:val="ConsPlusNormal"/>
            </w:pPr>
            <w:r>
              <w:t>Наименование сельской агломерации</w:t>
            </w:r>
          </w:p>
        </w:tc>
        <w:tc>
          <w:tcPr>
            <w:tcW w:w="2053" w:type="dxa"/>
            <w:vAlign w:val="center"/>
          </w:tcPr>
          <w:p w:rsidR="00A341EF" w:rsidRDefault="00A341EF">
            <w:pPr>
              <w:pStyle w:val="ConsPlusNormal"/>
            </w:pPr>
          </w:p>
        </w:tc>
        <w:tc>
          <w:tcPr>
            <w:tcW w:w="2054" w:type="dxa"/>
            <w:vAlign w:val="center"/>
          </w:tcPr>
          <w:p w:rsidR="00A341EF" w:rsidRDefault="00A341EF">
            <w:pPr>
              <w:pStyle w:val="ConsPlusNormal"/>
              <w:jc w:val="center"/>
            </w:pPr>
            <w:r>
              <w:t>xxx</w:t>
            </w:r>
          </w:p>
        </w:tc>
      </w:tr>
      <w:tr w:rsidR="00A341EF">
        <w:tc>
          <w:tcPr>
            <w:tcW w:w="567" w:type="dxa"/>
          </w:tcPr>
          <w:p w:rsidR="00A341EF" w:rsidRDefault="00A341EF">
            <w:pPr>
              <w:pStyle w:val="ConsPlusNormal"/>
              <w:jc w:val="center"/>
            </w:pPr>
            <w:r>
              <w:t>1</w:t>
            </w:r>
          </w:p>
        </w:tc>
        <w:tc>
          <w:tcPr>
            <w:tcW w:w="4365" w:type="dxa"/>
          </w:tcPr>
          <w:p w:rsidR="00A341EF" w:rsidRDefault="00A341EF">
            <w:pPr>
              <w:pStyle w:val="ConsPlusNormal"/>
            </w:pPr>
            <w:r>
              <w:t>Наименование населенного пункта (в составе сельской агломерации)</w:t>
            </w:r>
          </w:p>
        </w:tc>
        <w:tc>
          <w:tcPr>
            <w:tcW w:w="2053" w:type="dxa"/>
            <w:vAlign w:val="center"/>
          </w:tcPr>
          <w:p w:rsidR="00A341EF" w:rsidRDefault="00A341EF">
            <w:pPr>
              <w:pStyle w:val="ConsPlusNormal"/>
            </w:pPr>
          </w:p>
        </w:tc>
        <w:tc>
          <w:tcPr>
            <w:tcW w:w="2054" w:type="dxa"/>
            <w:vAlign w:val="center"/>
          </w:tcPr>
          <w:p w:rsidR="00A341EF" w:rsidRDefault="00A341EF">
            <w:pPr>
              <w:pStyle w:val="ConsPlusNormal"/>
              <w:jc w:val="center"/>
            </w:pPr>
            <w:r>
              <w:t>xxx</w:t>
            </w:r>
          </w:p>
        </w:tc>
      </w:tr>
      <w:tr w:rsidR="00A341EF">
        <w:tc>
          <w:tcPr>
            <w:tcW w:w="567" w:type="dxa"/>
          </w:tcPr>
          <w:p w:rsidR="00A341EF" w:rsidRDefault="00A341EF">
            <w:pPr>
              <w:pStyle w:val="ConsPlusNormal"/>
              <w:jc w:val="center"/>
            </w:pPr>
            <w:r>
              <w:t>2</w:t>
            </w:r>
          </w:p>
        </w:tc>
        <w:tc>
          <w:tcPr>
            <w:tcW w:w="4365" w:type="dxa"/>
          </w:tcPr>
          <w:p w:rsidR="00A341EF" w:rsidRDefault="00A341EF">
            <w:pPr>
              <w:pStyle w:val="ConsPlusNormal"/>
            </w:pPr>
          </w:p>
        </w:tc>
        <w:tc>
          <w:tcPr>
            <w:tcW w:w="2053" w:type="dxa"/>
            <w:vAlign w:val="center"/>
          </w:tcPr>
          <w:p w:rsidR="00A341EF" w:rsidRDefault="00A341EF">
            <w:pPr>
              <w:pStyle w:val="ConsPlusNormal"/>
            </w:pPr>
          </w:p>
        </w:tc>
        <w:tc>
          <w:tcPr>
            <w:tcW w:w="2054" w:type="dxa"/>
            <w:vAlign w:val="center"/>
          </w:tcPr>
          <w:p w:rsidR="00A341EF" w:rsidRDefault="00A341EF">
            <w:pPr>
              <w:pStyle w:val="ConsPlusNormal"/>
              <w:jc w:val="center"/>
            </w:pPr>
            <w:r>
              <w:t>xxx</w:t>
            </w:r>
          </w:p>
        </w:tc>
      </w:tr>
      <w:tr w:rsidR="00A341EF">
        <w:tc>
          <w:tcPr>
            <w:tcW w:w="567" w:type="dxa"/>
          </w:tcPr>
          <w:p w:rsidR="00A341EF" w:rsidRDefault="00A341EF">
            <w:pPr>
              <w:pStyle w:val="ConsPlusNormal"/>
              <w:jc w:val="center"/>
            </w:pPr>
            <w:r>
              <w:t>...</w:t>
            </w:r>
          </w:p>
        </w:tc>
        <w:tc>
          <w:tcPr>
            <w:tcW w:w="4365" w:type="dxa"/>
          </w:tcPr>
          <w:p w:rsidR="00A341EF" w:rsidRDefault="00A341EF">
            <w:pPr>
              <w:pStyle w:val="ConsPlusNormal"/>
            </w:pPr>
          </w:p>
        </w:tc>
        <w:tc>
          <w:tcPr>
            <w:tcW w:w="2053" w:type="dxa"/>
            <w:vAlign w:val="center"/>
          </w:tcPr>
          <w:p w:rsidR="00A341EF" w:rsidRDefault="00A341EF">
            <w:pPr>
              <w:pStyle w:val="ConsPlusNormal"/>
            </w:pPr>
          </w:p>
        </w:tc>
        <w:tc>
          <w:tcPr>
            <w:tcW w:w="2054" w:type="dxa"/>
            <w:vAlign w:val="center"/>
          </w:tcPr>
          <w:p w:rsidR="00A341EF" w:rsidRDefault="00A341EF">
            <w:pPr>
              <w:pStyle w:val="ConsPlusNormal"/>
              <w:jc w:val="center"/>
            </w:pPr>
            <w:r>
              <w:t>xxx</w:t>
            </w:r>
          </w:p>
        </w:tc>
      </w:tr>
      <w:tr w:rsidR="00A341EF">
        <w:tc>
          <w:tcPr>
            <w:tcW w:w="4932" w:type="dxa"/>
            <w:gridSpan w:val="2"/>
          </w:tcPr>
          <w:p w:rsidR="00A341EF" w:rsidRDefault="00A341EF">
            <w:pPr>
              <w:pStyle w:val="ConsPlusNormal"/>
            </w:pPr>
            <w:r>
              <w:t>Всего по субъекту Российской Федерации</w:t>
            </w:r>
          </w:p>
        </w:tc>
        <w:tc>
          <w:tcPr>
            <w:tcW w:w="2053" w:type="dxa"/>
            <w:vAlign w:val="center"/>
          </w:tcPr>
          <w:p w:rsidR="00A341EF" w:rsidRDefault="00A341EF">
            <w:pPr>
              <w:pStyle w:val="ConsPlusNormal"/>
            </w:pPr>
          </w:p>
        </w:tc>
        <w:tc>
          <w:tcPr>
            <w:tcW w:w="2054" w:type="dxa"/>
            <w:vAlign w:val="center"/>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10.4.   Данные   об   объектах   социальной,   коммунальной,  транспортной,</w:t>
      </w:r>
    </w:p>
    <w:p w:rsidR="00A341EF" w:rsidRDefault="00A341EF">
      <w:pPr>
        <w:pStyle w:val="ConsPlusNonformat"/>
        <w:jc w:val="both"/>
      </w:pPr>
      <w:r>
        <w:t>телекоммуникационной инфраструктуры, расположенных на территории реализации</w:t>
      </w:r>
    </w:p>
    <w:p w:rsidR="00A341EF" w:rsidRDefault="00A341EF">
      <w:pPr>
        <w:pStyle w:val="ConsPlusNonformat"/>
        <w:jc w:val="both"/>
      </w:pPr>
      <w:r>
        <w:t>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624"/>
        <w:gridCol w:w="2551"/>
        <w:gridCol w:w="1247"/>
        <w:gridCol w:w="1361"/>
      </w:tblGrid>
      <w:tr w:rsidR="00A341EF">
        <w:tc>
          <w:tcPr>
            <w:tcW w:w="567" w:type="dxa"/>
            <w:vMerge w:val="restart"/>
          </w:tcPr>
          <w:p w:rsidR="00A341EF" w:rsidRDefault="00A341EF">
            <w:pPr>
              <w:pStyle w:val="ConsPlusNormal"/>
              <w:jc w:val="center"/>
            </w:pPr>
            <w:r>
              <w:t>N п/п</w:t>
            </w:r>
          </w:p>
        </w:tc>
        <w:tc>
          <w:tcPr>
            <w:tcW w:w="2721" w:type="dxa"/>
            <w:vMerge w:val="restart"/>
          </w:tcPr>
          <w:p w:rsidR="00A341EF" w:rsidRDefault="00A341EF">
            <w:pPr>
              <w:pStyle w:val="ConsPlusNormal"/>
              <w:jc w:val="center"/>
            </w:pPr>
            <w:r>
              <w:t>Объекты инфраструктуры</w:t>
            </w:r>
          </w:p>
        </w:tc>
        <w:tc>
          <w:tcPr>
            <w:tcW w:w="5783" w:type="dxa"/>
            <w:gridSpan w:val="4"/>
          </w:tcPr>
          <w:p w:rsidR="00A341EF" w:rsidRDefault="00A341EF">
            <w:pPr>
              <w:pStyle w:val="ConsPlusNormal"/>
              <w:jc w:val="center"/>
            </w:pPr>
            <w:r>
              <w:t>Характеристика объектов инфраструктуры</w:t>
            </w:r>
          </w:p>
        </w:tc>
      </w:tr>
      <w:tr w:rsidR="00A341EF">
        <w:tc>
          <w:tcPr>
            <w:tcW w:w="567" w:type="dxa"/>
            <w:vMerge/>
          </w:tcPr>
          <w:p w:rsidR="00A341EF" w:rsidRDefault="00A341EF"/>
        </w:tc>
        <w:tc>
          <w:tcPr>
            <w:tcW w:w="2721" w:type="dxa"/>
            <w:vMerge/>
          </w:tcPr>
          <w:p w:rsidR="00A341EF" w:rsidRDefault="00A341EF"/>
        </w:tc>
        <w:tc>
          <w:tcPr>
            <w:tcW w:w="624" w:type="dxa"/>
          </w:tcPr>
          <w:p w:rsidR="00A341EF" w:rsidRDefault="00A341EF">
            <w:pPr>
              <w:pStyle w:val="ConsPlusNormal"/>
              <w:jc w:val="center"/>
            </w:pPr>
            <w:r>
              <w:t>кол-во, ед.</w:t>
            </w:r>
          </w:p>
        </w:tc>
        <w:tc>
          <w:tcPr>
            <w:tcW w:w="2551" w:type="dxa"/>
          </w:tcPr>
          <w:p w:rsidR="00A341EF" w:rsidRDefault="00A341EF">
            <w:pPr>
              <w:pStyle w:val="ConsPlusNormal"/>
              <w:jc w:val="center"/>
            </w:pPr>
            <w:r>
              <w:t xml:space="preserve">Показатели ппошади/протяженности/мощности/показатели для расчета уровня обеспеченности населения </w:t>
            </w:r>
            <w:r>
              <w:lastRenderedPageBreak/>
              <w:t xml:space="preserve">территории услугами объектами </w:t>
            </w:r>
            <w:hyperlink w:anchor="P1424" w:history="1">
              <w:r>
                <w:rPr>
                  <w:color w:val="0000FF"/>
                </w:rPr>
                <w:t>&lt;5&gt;</w:t>
              </w:r>
            </w:hyperlink>
          </w:p>
        </w:tc>
        <w:tc>
          <w:tcPr>
            <w:tcW w:w="1247" w:type="dxa"/>
          </w:tcPr>
          <w:p w:rsidR="00A341EF" w:rsidRDefault="00A341EF">
            <w:pPr>
              <w:pStyle w:val="ConsPlusNormal"/>
              <w:jc w:val="center"/>
            </w:pPr>
            <w:r>
              <w:lastRenderedPageBreak/>
              <w:t>Значения показателей</w:t>
            </w:r>
          </w:p>
        </w:tc>
        <w:tc>
          <w:tcPr>
            <w:tcW w:w="1361" w:type="dxa"/>
          </w:tcPr>
          <w:p w:rsidR="00A341EF" w:rsidRDefault="00A341EF">
            <w:pPr>
              <w:pStyle w:val="ConsPlusNormal"/>
              <w:jc w:val="center"/>
            </w:pPr>
            <w:r>
              <w:t xml:space="preserve">Норматив обеспеченности </w:t>
            </w:r>
            <w:hyperlink w:anchor="P1429" w:history="1">
              <w:r>
                <w:rPr>
                  <w:color w:val="0000FF"/>
                </w:rPr>
                <w:t>&lt;6&gt;</w:t>
              </w:r>
            </w:hyperlink>
          </w:p>
        </w:tc>
      </w:tr>
      <w:tr w:rsidR="00A341EF">
        <w:tc>
          <w:tcPr>
            <w:tcW w:w="567" w:type="dxa"/>
          </w:tcPr>
          <w:p w:rsidR="00A341EF" w:rsidRDefault="00A341EF">
            <w:pPr>
              <w:pStyle w:val="ConsPlusNormal"/>
              <w:jc w:val="center"/>
            </w:pPr>
            <w:r>
              <w:lastRenderedPageBreak/>
              <w:t>1</w:t>
            </w:r>
          </w:p>
        </w:tc>
        <w:tc>
          <w:tcPr>
            <w:tcW w:w="2721" w:type="dxa"/>
          </w:tcPr>
          <w:p w:rsidR="00A341EF" w:rsidRDefault="00A341EF">
            <w:pPr>
              <w:pStyle w:val="ConsPlusNormal"/>
              <w:jc w:val="center"/>
            </w:pPr>
            <w:r>
              <w:t>2</w:t>
            </w:r>
          </w:p>
        </w:tc>
        <w:tc>
          <w:tcPr>
            <w:tcW w:w="624" w:type="dxa"/>
          </w:tcPr>
          <w:p w:rsidR="00A341EF" w:rsidRDefault="00A341EF">
            <w:pPr>
              <w:pStyle w:val="ConsPlusNormal"/>
              <w:jc w:val="center"/>
            </w:pPr>
            <w:r>
              <w:t>3</w:t>
            </w:r>
          </w:p>
        </w:tc>
        <w:tc>
          <w:tcPr>
            <w:tcW w:w="2551" w:type="dxa"/>
          </w:tcPr>
          <w:p w:rsidR="00A341EF" w:rsidRDefault="00A341EF">
            <w:pPr>
              <w:pStyle w:val="ConsPlusNormal"/>
              <w:jc w:val="center"/>
            </w:pPr>
            <w:bookmarkStart w:id="44" w:name="P1294"/>
            <w:bookmarkEnd w:id="44"/>
            <w:r>
              <w:t>4</w:t>
            </w:r>
          </w:p>
        </w:tc>
        <w:tc>
          <w:tcPr>
            <w:tcW w:w="1247" w:type="dxa"/>
          </w:tcPr>
          <w:p w:rsidR="00A341EF" w:rsidRDefault="00A341EF">
            <w:pPr>
              <w:pStyle w:val="ConsPlusNormal"/>
              <w:jc w:val="center"/>
            </w:pPr>
            <w:bookmarkStart w:id="45" w:name="P1295"/>
            <w:bookmarkEnd w:id="45"/>
            <w:r>
              <w:t>5</w:t>
            </w:r>
          </w:p>
        </w:tc>
        <w:tc>
          <w:tcPr>
            <w:tcW w:w="1361" w:type="dxa"/>
          </w:tcPr>
          <w:p w:rsidR="00A341EF" w:rsidRDefault="00A341EF">
            <w:pPr>
              <w:pStyle w:val="ConsPlusNormal"/>
              <w:jc w:val="center"/>
            </w:pPr>
            <w:bookmarkStart w:id="46" w:name="P1296"/>
            <w:bookmarkEnd w:id="46"/>
            <w:r>
              <w:t>6</w:t>
            </w:r>
          </w:p>
        </w:tc>
      </w:tr>
      <w:tr w:rsidR="00A341EF">
        <w:tc>
          <w:tcPr>
            <w:tcW w:w="567" w:type="dxa"/>
          </w:tcPr>
          <w:p w:rsidR="00A341EF" w:rsidRDefault="00A341EF">
            <w:pPr>
              <w:pStyle w:val="ConsPlusNormal"/>
              <w:jc w:val="center"/>
            </w:pPr>
            <w:r>
              <w:t>I</w:t>
            </w:r>
          </w:p>
        </w:tc>
        <w:tc>
          <w:tcPr>
            <w:tcW w:w="8504" w:type="dxa"/>
            <w:gridSpan w:val="5"/>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5"/>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8504" w:type="dxa"/>
            <w:gridSpan w:val="5"/>
          </w:tcPr>
          <w:p w:rsidR="00A341EF" w:rsidRDefault="00A341EF">
            <w:pPr>
              <w:pStyle w:val="ConsPlusNormal"/>
            </w:pPr>
            <w:r>
              <w:t>Социальная инфраструктура</w:t>
            </w:r>
          </w:p>
        </w:tc>
      </w:tr>
      <w:tr w:rsidR="00A341EF">
        <w:tc>
          <w:tcPr>
            <w:tcW w:w="567" w:type="dxa"/>
            <w:vMerge w:val="restart"/>
          </w:tcPr>
          <w:p w:rsidR="00A341EF" w:rsidRDefault="00A341EF">
            <w:pPr>
              <w:pStyle w:val="ConsPlusNormal"/>
              <w:jc w:val="center"/>
            </w:pPr>
            <w:r>
              <w:t>1.1</w:t>
            </w:r>
          </w:p>
        </w:tc>
        <w:tc>
          <w:tcPr>
            <w:tcW w:w="2721" w:type="dxa"/>
            <w:vMerge w:val="restart"/>
          </w:tcPr>
          <w:p w:rsidR="00A341EF" w:rsidRDefault="00A341EF">
            <w:pPr>
              <w:pStyle w:val="ConsPlusNormal"/>
            </w:pPr>
            <w:r>
              <w:t xml:space="preserve">Объект 1 </w:t>
            </w:r>
            <w:hyperlink w:anchor="P1409" w:history="1">
              <w:r>
                <w:rPr>
                  <w:color w:val="0000FF"/>
                </w:rPr>
                <w:t>&lt;1&gt;</w:t>
              </w:r>
            </w:hyperlink>
          </w:p>
        </w:tc>
        <w:tc>
          <w:tcPr>
            <w:tcW w:w="624" w:type="dxa"/>
            <w:vMerge w:val="restart"/>
          </w:tcPr>
          <w:p w:rsidR="00A341EF" w:rsidRDefault="00A341EF">
            <w:pPr>
              <w:pStyle w:val="ConsPlusNormal"/>
            </w:pPr>
          </w:p>
        </w:tc>
        <w:tc>
          <w:tcPr>
            <w:tcW w:w="2551" w:type="dxa"/>
          </w:tcPr>
          <w:p w:rsidR="00A341EF" w:rsidRDefault="00A341EF">
            <w:pPr>
              <w:pStyle w:val="ConsPlusNormal"/>
              <w:jc w:val="center"/>
            </w:pPr>
            <w:r>
              <w:t xml:space="preserve">Показатель 1 </w:t>
            </w:r>
            <w:hyperlink w:anchor="P1424" w:history="1">
              <w:r>
                <w:rPr>
                  <w:color w:val="0000FF"/>
                </w:rPr>
                <w:t>&lt;5&gt;</w:t>
              </w:r>
            </w:hyperlink>
          </w:p>
        </w:tc>
        <w:tc>
          <w:tcPr>
            <w:tcW w:w="1247" w:type="dxa"/>
          </w:tcPr>
          <w:p w:rsidR="00A341EF" w:rsidRDefault="00A341EF">
            <w:pPr>
              <w:pStyle w:val="ConsPlusNormal"/>
            </w:pPr>
          </w:p>
        </w:tc>
        <w:tc>
          <w:tcPr>
            <w:tcW w:w="1361" w:type="dxa"/>
          </w:tcPr>
          <w:p w:rsidR="00A341EF" w:rsidRDefault="00A341EF">
            <w:pPr>
              <w:pStyle w:val="ConsPlusNormal"/>
              <w:jc w:val="center"/>
            </w:pPr>
            <w:hyperlink w:anchor="P1429" w:history="1">
              <w:r>
                <w:rPr>
                  <w:color w:val="0000FF"/>
                </w:rPr>
                <w:t>&lt;6&gt;</w:t>
              </w:r>
            </w:hyperlink>
          </w:p>
        </w:tc>
      </w:tr>
      <w:tr w:rsidR="00A341EF">
        <w:tc>
          <w:tcPr>
            <w:tcW w:w="567" w:type="dxa"/>
            <w:vMerge/>
          </w:tcPr>
          <w:p w:rsidR="00A341EF" w:rsidRDefault="00A341EF"/>
        </w:tc>
        <w:tc>
          <w:tcPr>
            <w:tcW w:w="2721" w:type="dxa"/>
            <w:vMerge/>
          </w:tcPr>
          <w:p w:rsidR="00A341EF" w:rsidRDefault="00A341EF"/>
        </w:tc>
        <w:tc>
          <w:tcPr>
            <w:tcW w:w="624" w:type="dxa"/>
            <w:vMerge/>
          </w:tcPr>
          <w:p w:rsidR="00A341EF" w:rsidRDefault="00A341EF"/>
        </w:tc>
        <w:tc>
          <w:tcPr>
            <w:tcW w:w="2551" w:type="dxa"/>
          </w:tcPr>
          <w:p w:rsidR="00A341EF" w:rsidRDefault="00A341EF">
            <w:pPr>
              <w:pStyle w:val="ConsPlusNormal"/>
              <w:jc w:val="center"/>
            </w:pPr>
            <w:r>
              <w:t>Показатель 2</w:t>
            </w: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vMerge/>
          </w:tcPr>
          <w:p w:rsidR="00A341EF" w:rsidRDefault="00A341EF"/>
        </w:tc>
        <w:tc>
          <w:tcPr>
            <w:tcW w:w="2721" w:type="dxa"/>
            <w:vMerge/>
          </w:tcPr>
          <w:p w:rsidR="00A341EF" w:rsidRDefault="00A341EF"/>
        </w:tc>
        <w:tc>
          <w:tcPr>
            <w:tcW w:w="624" w:type="dxa"/>
            <w:vMerge/>
          </w:tcPr>
          <w:p w:rsidR="00A341EF" w:rsidRDefault="00A341EF"/>
        </w:tc>
        <w:tc>
          <w:tcPr>
            <w:tcW w:w="2551" w:type="dxa"/>
          </w:tcPr>
          <w:p w:rsidR="00A341EF" w:rsidRDefault="00A341EF">
            <w:pPr>
              <w:pStyle w:val="ConsPlusNormal"/>
              <w:jc w:val="center"/>
            </w:pPr>
            <w:r>
              <w:t>...</w:t>
            </w: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1.2</w:t>
            </w:r>
          </w:p>
        </w:tc>
        <w:tc>
          <w:tcPr>
            <w:tcW w:w="2721" w:type="dxa"/>
          </w:tcPr>
          <w:p w:rsidR="00A341EF" w:rsidRDefault="00A341EF">
            <w:pPr>
              <w:pStyle w:val="ConsPlusNormal"/>
            </w:pPr>
            <w:r>
              <w:t>Объект 2</w:t>
            </w: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8504" w:type="dxa"/>
            <w:gridSpan w:val="5"/>
          </w:tcPr>
          <w:p w:rsidR="00A341EF" w:rsidRDefault="00A341EF">
            <w:pPr>
              <w:pStyle w:val="ConsPlusNormal"/>
            </w:pPr>
            <w:r>
              <w:t>Коммунальная инфраструктура</w:t>
            </w:r>
          </w:p>
        </w:tc>
      </w:tr>
      <w:tr w:rsidR="00A341EF">
        <w:tc>
          <w:tcPr>
            <w:tcW w:w="567" w:type="dxa"/>
          </w:tcPr>
          <w:p w:rsidR="00A341EF" w:rsidRDefault="00A341EF">
            <w:pPr>
              <w:pStyle w:val="ConsPlusNormal"/>
              <w:jc w:val="center"/>
            </w:pPr>
            <w:r>
              <w:t>2.1</w:t>
            </w:r>
          </w:p>
        </w:tc>
        <w:tc>
          <w:tcPr>
            <w:tcW w:w="2721" w:type="dxa"/>
          </w:tcPr>
          <w:p w:rsidR="00A341EF" w:rsidRDefault="00A341EF">
            <w:pPr>
              <w:pStyle w:val="ConsPlusNormal"/>
            </w:pPr>
            <w:hyperlink w:anchor="P1412" w:history="1">
              <w:r>
                <w:rPr>
                  <w:color w:val="0000FF"/>
                </w:rPr>
                <w:t>&lt;2&gt;</w:t>
              </w:r>
            </w:hyperlink>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2.2</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3</w:t>
            </w:r>
          </w:p>
        </w:tc>
        <w:tc>
          <w:tcPr>
            <w:tcW w:w="8504" w:type="dxa"/>
            <w:gridSpan w:val="5"/>
          </w:tcPr>
          <w:p w:rsidR="00A341EF" w:rsidRDefault="00A341EF">
            <w:pPr>
              <w:pStyle w:val="ConsPlusNormal"/>
            </w:pPr>
            <w:r>
              <w:t>Транспортная инфраструктура</w:t>
            </w:r>
          </w:p>
        </w:tc>
      </w:tr>
      <w:tr w:rsidR="00A341EF">
        <w:tc>
          <w:tcPr>
            <w:tcW w:w="567" w:type="dxa"/>
          </w:tcPr>
          <w:p w:rsidR="00A341EF" w:rsidRDefault="00A341EF">
            <w:pPr>
              <w:pStyle w:val="ConsPlusNormal"/>
              <w:jc w:val="center"/>
            </w:pPr>
            <w:r>
              <w:t>3.1</w:t>
            </w:r>
          </w:p>
        </w:tc>
        <w:tc>
          <w:tcPr>
            <w:tcW w:w="2721" w:type="dxa"/>
          </w:tcPr>
          <w:p w:rsidR="00A341EF" w:rsidRDefault="00A341EF">
            <w:pPr>
              <w:pStyle w:val="ConsPlusNormal"/>
            </w:pPr>
            <w:hyperlink w:anchor="P1417" w:history="1">
              <w:r>
                <w:rPr>
                  <w:color w:val="0000FF"/>
                </w:rPr>
                <w:t>&lt;3&gt;</w:t>
              </w:r>
            </w:hyperlink>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3.2</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4</w:t>
            </w:r>
          </w:p>
        </w:tc>
        <w:tc>
          <w:tcPr>
            <w:tcW w:w="8504" w:type="dxa"/>
            <w:gridSpan w:val="5"/>
          </w:tcPr>
          <w:p w:rsidR="00A341EF" w:rsidRDefault="00A341EF">
            <w:pPr>
              <w:pStyle w:val="ConsPlusNormal"/>
            </w:pPr>
            <w:r>
              <w:t>Телекоммуникационная инфраструктура</w:t>
            </w:r>
          </w:p>
        </w:tc>
      </w:tr>
      <w:tr w:rsidR="00A341EF">
        <w:tc>
          <w:tcPr>
            <w:tcW w:w="567" w:type="dxa"/>
          </w:tcPr>
          <w:p w:rsidR="00A341EF" w:rsidRDefault="00A341EF">
            <w:pPr>
              <w:pStyle w:val="ConsPlusNormal"/>
              <w:jc w:val="center"/>
            </w:pPr>
            <w:r>
              <w:t>4.1</w:t>
            </w:r>
          </w:p>
        </w:tc>
        <w:tc>
          <w:tcPr>
            <w:tcW w:w="2721" w:type="dxa"/>
          </w:tcPr>
          <w:p w:rsidR="00A341EF" w:rsidRDefault="00A341EF">
            <w:pPr>
              <w:pStyle w:val="ConsPlusNormal"/>
            </w:pPr>
            <w:hyperlink w:anchor="P1421" w:history="1">
              <w:r>
                <w:rPr>
                  <w:color w:val="0000FF"/>
                </w:rPr>
                <w:t>&lt;4&gt;</w:t>
              </w:r>
            </w:hyperlink>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bl>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624"/>
        <w:gridCol w:w="2551"/>
        <w:gridCol w:w="1247"/>
        <w:gridCol w:w="1361"/>
      </w:tblGrid>
      <w:tr w:rsidR="00A341EF">
        <w:tc>
          <w:tcPr>
            <w:tcW w:w="567" w:type="dxa"/>
            <w:vMerge w:val="restart"/>
          </w:tcPr>
          <w:p w:rsidR="00A341EF" w:rsidRDefault="00A341EF">
            <w:pPr>
              <w:pStyle w:val="ConsPlusNormal"/>
              <w:jc w:val="center"/>
            </w:pPr>
            <w:r>
              <w:t>N п/п</w:t>
            </w:r>
          </w:p>
        </w:tc>
        <w:tc>
          <w:tcPr>
            <w:tcW w:w="2721" w:type="dxa"/>
            <w:vMerge w:val="restart"/>
          </w:tcPr>
          <w:p w:rsidR="00A341EF" w:rsidRDefault="00A341EF">
            <w:pPr>
              <w:pStyle w:val="ConsPlusNormal"/>
              <w:jc w:val="center"/>
            </w:pPr>
            <w:r>
              <w:t>Объекты инфраструктуры</w:t>
            </w:r>
          </w:p>
        </w:tc>
        <w:tc>
          <w:tcPr>
            <w:tcW w:w="5783" w:type="dxa"/>
            <w:gridSpan w:val="4"/>
          </w:tcPr>
          <w:p w:rsidR="00A341EF" w:rsidRDefault="00A341EF">
            <w:pPr>
              <w:pStyle w:val="ConsPlusNormal"/>
              <w:jc w:val="center"/>
            </w:pPr>
            <w:r>
              <w:t>Характеристика объектов инфраструктуры</w:t>
            </w:r>
          </w:p>
        </w:tc>
      </w:tr>
      <w:tr w:rsidR="00A341EF">
        <w:tc>
          <w:tcPr>
            <w:tcW w:w="567" w:type="dxa"/>
            <w:vMerge/>
          </w:tcPr>
          <w:p w:rsidR="00A341EF" w:rsidRDefault="00A341EF"/>
        </w:tc>
        <w:tc>
          <w:tcPr>
            <w:tcW w:w="2721" w:type="dxa"/>
            <w:vMerge/>
          </w:tcPr>
          <w:p w:rsidR="00A341EF" w:rsidRDefault="00A341EF"/>
        </w:tc>
        <w:tc>
          <w:tcPr>
            <w:tcW w:w="624" w:type="dxa"/>
          </w:tcPr>
          <w:p w:rsidR="00A341EF" w:rsidRDefault="00A341EF">
            <w:pPr>
              <w:pStyle w:val="ConsPlusNormal"/>
              <w:jc w:val="center"/>
            </w:pPr>
            <w:r>
              <w:t>кол-во, ед.</w:t>
            </w:r>
          </w:p>
        </w:tc>
        <w:tc>
          <w:tcPr>
            <w:tcW w:w="2551" w:type="dxa"/>
          </w:tcPr>
          <w:p w:rsidR="00A341EF" w:rsidRDefault="00A341EF">
            <w:pPr>
              <w:pStyle w:val="ConsPlusNormal"/>
              <w:jc w:val="center"/>
            </w:pPr>
            <w:r>
              <w:t xml:space="preserve">Показатели площади/протяженности/мощности/показатели для расчета уровня обеспеченности </w:t>
            </w:r>
            <w:r>
              <w:lastRenderedPageBreak/>
              <w:t xml:space="preserve">населения территории услугами объектами </w:t>
            </w:r>
            <w:hyperlink w:anchor="P1424" w:history="1">
              <w:r>
                <w:rPr>
                  <w:color w:val="0000FF"/>
                </w:rPr>
                <w:t>&lt;5&gt;</w:t>
              </w:r>
            </w:hyperlink>
          </w:p>
        </w:tc>
        <w:tc>
          <w:tcPr>
            <w:tcW w:w="1247" w:type="dxa"/>
          </w:tcPr>
          <w:p w:rsidR="00A341EF" w:rsidRDefault="00A341EF">
            <w:pPr>
              <w:pStyle w:val="ConsPlusNormal"/>
              <w:jc w:val="center"/>
            </w:pPr>
            <w:r>
              <w:lastRenderedPageBreak/>
              <w:t>Значения показателей</w:t>
            </w:r>
          </w:p>
        </w:tc>
        <w:tc>
          <w:tcPr>
            <w:tcW w:w="1361" w:type="dxa"/>
          </w:tcPr>
          <w:p w:rsidR="00A341EF" w:rsidRDefault="00A341EF">
            <w:pPr>
              <w:pStyle w:val="ConsPlusNormal"/>
              <w:jc w:val="center"/>
            </w:pPr>
            <w:r>
              <w:t>Норматив обеспеченности &lt;6&gt;</w:t>
            </w:r>
          </w:p>
        </w:tc>
      </w:tr>
      <w:tr w:rsidR="00A341EF">
        <w:tc>
          <w:tcPr>
            <w:tcW w:w="567" w:type="dxa"/>
          </w:tcPr>
          <w:p w:rsidR="00A341EF" w:rsidRDefault="00A341EF">
            <w:pPr>
              <w:pStyle w:val="ConsPlusNormal"/>
              <w:jc w:val="center"/>
            </w:pPr>
            <w:r>
              <w:lastRenderedPageBreak/>
              <w:t>1</w:t>
            </w:r>
          </w:p>
        </w:tc>
        <w:tc>
          <w:tcPr>
            <w:tcW w:w="2721" w:type="dxa"/>
          </w:tcPr>
          <w:p w:rsidR="00A341EF" w:rsidRDefault="00A341EF">
            <w:pPr>
              <w:pStyle w:val="ConsPlusNormal"/>
              <w:jc w:val="center"/>
            </w:pPr>
            <w:r>
              <w:t>2</w:t>
            </w:r>
          </w:p>
        </w:tc>
        <w:tc>
          <w:tcPr>
            <w:tcW w:w="624" w:type="dxa"/>
          </w:tcPr>
          <w:p w:rsidR="00A341EF" w:rsidRDefault="00A341EF">
            <w:pPr>
              <w:pStyle w:val="ConsPlusNormal"/>
              <w:jc w:val="center"/>
            </w:pPr>
            <w:r>
              <w:t>3</w:t>
            </w:r>
          </w:p>
        </w:tc>
        <w:tc>
          <w:tcPr>
            <w:tcW w:w="2551" w:type="dxa"/>
          </w:tcPr>
          <w:p w:rsidR="00A341EF" w:rsidRDefault="00A341EF">
            <w:pPr>
              <w:pStyle w:val="ConsPlusNormal"/>
              <w:jc w:val="center"/>
            </w:pPr>
            <w:r>
              <w:t>4</w:t>
            </w:r>
          </w:p>
        </w:tc>
        <w:tc>
          <w:tcPr>
            <w:tcW w:w="1247" w:type="dxa"/>
          </w:tcPr>
          <w:p w:rsidR="00A341EF" w:rsidRDefault="00A341EF">
            <w:pPr>
              <w:pStyle w:val="ConsPlusNormal"/>
              <w:jc w:val="center"/>
            </w:pPr>
            <w:r>
              <w:t>5</w:t>
            </w:r>
          </w:p>
        </w:tc>
        <w:tc>
          <w:tcPr>
            <w:tcW w:w="1361" w:type="dxa"/>
          </w:tcPr>
          <w:p w:rsidR="00A341EF" w:rsidRDefault="00A341EF">
            <w:pPr>
              <w:pStyle w:val="ConsPlusNormal"/>
              <w:jc w:val="center"/>
            </w:pPr>
            <w:r>
              <w:t>6</w:t>
            </w:r>
          </w:p>
        </w:tc>
      </w:tr>
      <w:tr w:rsidR="00A341EF">
        <w:tc>
          <w:tcPr>
            <w:tcW w:w="567" w:type="dxa"/>
          </w:tcPr>
          <w:p w:rsidR="00A341EF" w:rsidRDefault="00A341EF">
            <w:pPr>
              <w:pStyle w:val="ConsPlusNormal"/>
              <w:jc w:val="center"/>
            </w:pPr>
            <w:r>
              <w:t>I</w:t>
            </w:r>
          </w:p>
        </w:tc>
        <w:tc>
          <w:tcPr>
            <w:tcW w:w="8504" w:type="dxa"/>
            <w:gridSpan w:val="5"/>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5"/>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8504" w:type="dxa"/>
            <w:gridSpan w:val="5"/>
          </w:tcPr>
          <w:p w:rsidR="00A341EF" w:rsidRDefault="00A341EF">
            <w:pPr>
              <w:pStyle w:val="ConsPlusNormal"/>
            </w:pPr>
            <w:r>
              <w:t>Социальная инфраструктура</w:t>
            </w:r>
          </w:p>
        </w:tc>
      </w:tr>
      <w:tr w:rsidR="00A341EF">
        <w:tc>
          <w:tcPr>
            <w:tcW w:w="567" w:type="dxa"/>
          </w:tcPr>
          <w:p w:rsidR="00A341EF" w:rsidRDefault="00A341EF">
            <w:pPr>
              <w:pStyle w:val="ConsPlusNormal"/>
              <w:jc w:val="center"/>
            </w:pPr>
            <w:r>
              <w:t>4.2</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2721" w:type="dxa"/>
          </w:tcPr>
          <w:p w:rsidR="00A341EF" w:rsidRDefault="00A341EF">
            <w:pPr>
              <w:pStyle w:val="ConsPlusNormal"/>
            </w:pPr>
          </w:p>
        </w:tc>
        <w:tc>
          <w:tcPr>
            <w:tcW w:w="624" w:type="dxa"/>
          </w:tcPr>
          <w:p w:rsidR="00A341EF" w:rsidRDefault="00A341EF">
            <w:pPr>
              <w:pStyle w:val="ConsPlusNormal"/>
            </w:pPr>
          </w:p>
        </w:tc>
        <w:tc>
          <w:tcPr>
            <w:tcW w:w="2551" w:type="dxa"/>
          </w:tcPr>
          <w:p w:rsidR="00A341EF" w:rsidRDefault="00A341EF">
            <w:pPr>
              <w:pStyle w:val="ConsPlusNormal"/>
            </w:pPr>
          </w:p>
        </w:tc>
        <w:tc>
          <w:tcPr>
            <w:tcW w:w="1247" w:type="dxa"/>
          </w:tcPr>
          <w:p w:rsidR="00A341EF" w:rsidRDefault="00A341EF">
            <w:pPr>
              <w:pStyle w:val="ConsPlusNormal"/>
            </w:pPr>
          </w:p>
        </w:tc>
        <w:tc>
          <w:tcPr>
            <w:tcW w:w="136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47" w:name="P1409"/>
      <w:bookmarkEnd w:id="47"/>
      <w:r>
        <w:t>&lt;1&gt; - указываются   расположенные   на   территории   населенного    пункта</w:t>
      </w:r>
    </w:p>
    <w:p w:rsidR="00A341EF" w:rsidRDefault="00A341EF">
      <w:pPr>
        <w:pStyle w:val="ConsPlusNonformat"/>
        <w:jc w:val="both"/>
      </w:pPr>
      <w:r>
        <w:t>учреждения/объекты   образования,  здравоохранения,  культуры,  социального</w:t>
      </w:r>
    </w:p>
    <w:p w:rsidR="00A341EF" w:rsidRDefault="00A341EF">
      <w:pPr>
        <w:pStyle w:val="ConsPlusNonformat"/>
        <w:jc w:val="both"/>
      </w:pPr>
      <w:r>
        <w:t>обеспечения, спорта</w:t>
      </w:r>
    </w:p>
    <w:p w:rsidR="00A341EF" w:rsidRDefault="00A341EF">
      <w:pPr>
        <w:pStyle w:val="ConsPlusNonformat"/>
        <w:jc w:val="both"/>
      </w:pPr>
      <w:bookmarkStart w:id="48" w:name="P1412"/>
      <w:bookmarkEnd w:id="48"/>
      <w:r>
        <w:t>&lt;2&gt; - указываются  расположенные  на территории населенного пункта объекты,</w:t>
      </w:r>
    </w:p>
    <w:p w:rsidR="00A341EF" w:rsidRDefault="00A341EF">
      <w:pPr>
        <w:pStyle w:val="ConsPlusNonformat"/>
        <w:jc w:val="both"/>
      </w:pPr>
      <w:r>
        <w:t>используемые  в  сфере  электро-,  тепло-,  водоснабжения,  водоотведения и</w:t>
      </w:r>
    </w:p>
    <w:p w:rsidR="00A341EF" w:rsidRDefault="00A341EF">
      <w:pPr>
        <w:pStyle w:val="ConsPlusNonformat"/>
        <w:jc w:val="both"/>
      </w:pPr>
      <w:r>
        <w:t>очистки  сточных  вод,  расположенных  (полностью  или частично) в границах</w:t>
      </w:r>
    </w:p>
    <w:p w:rsidR="00A341EF" w:rsidRDefault="00A341EF">
      <w:pPr>
        <w:pStyle w:val="ConsPlusNonformat"/>
        <w:jc w:val="both"/>
      </w:pPr>
      <w:r>
        <w:t>территорий населенного пункта и предназначенных для нужд потребителей этого</w:t>
      </w:r>
    </w:p>
    <w:p w:rsidR="00A341EF" w:rsidRDefault="00A341EF">
      <w:pPr>
        <w:pStyle w:val="ConsPlusNonformat"/>
        <w:jc w:val="both"/>
      </w:pPr>
      <w:r>
        <w:t>населенного пункта</w:t>
      </w:r>
    </w:p>
    <w:p w:rsidR="00A341EF" w:rsidRDefault="00A341EF">
      <w:pPr>
        <w:pStyle w:val="ConsPlusNonformat"/>
        <w:jc w:val="both"/>
      </w:pPr>
      <w:bookmarkStart w:id="49" w:name="P1417"/>
      <w:bookmarkEnd w:id="49"/>
      <w:r>
        <w:t>&lt;3&gt; - указываются  внутри- и межпоселковые пути сообщения (дороги различных</w:t>
      </w:r>
    </w:p>
    <w:p w:rsidR="00A341EF" w:rsidRDefault="00A341EF">
      <w:pPr>
        <w:pStyle w:val="ConsPlusNonformat"/>
        <w:jc w:val="both"/>
      </w:pPr>
      <w:r>
        <w:t>видов),  транспортные  сооружения  (мосты, туннели), совокупность различных</w:t>
      </w:r>
    </w:p>
    <w:p w:rsidR="00A341EF" w:rsidRDefault="00A341EF">
      <w:pPr>
        <w:pStyle w:val="ConsPlusNonformat"/>
        <w:jc w:val="both"/>
      </w:pPr>
      <w:r>
        <w:t>видов общественного транспорта, предназначенного для пассажирских перевозок</w:t>
      </w:r>
    </w:p>
    <w:p w:rsidR="00A341EF" w:rsidRDefault="00A341EF">
      <w:pPr>
        <w:pStyle w:val="ConsPlusNonformat"/>
        <w:jc w:val="both"/>
      </w:pPr>
      <w:r>
        <w:t>как внутри, так и за пределы населенного пункта</w:t>
      </w:r>
    </w:p>
    <w:p w:rsidR="00A341EF" w:rsidRDefault="00A341EF">
      <w:pPr>
        <w:pStyle w:val="ConsPlusNonformat"/>
        <w:jc w:val="both"/>
      </w:pPr>
      <w:bookmarkStart w:id="50" w:name="P1421"/>
      <w:bookmarkEnd w:id="50"/>
      <w:r>
        <w:t>&lt;4&gt; - указываются расположенные на территории населенного пункта (полностью</w:t>
      </w:r>
    </w:p>
    <w:p w:rsidR="00A341EF" w:rsidRDefault="00A341EF">
      <w:pPr>
        <w:pStyle w:val="ConsPlusNonformat"/>
        <w:jc w:val="both"/>
      </w:pPr>
      <w:r>
        <w:t>или  частично)  линии  и объекты, предназначенные для беспроводной передачи</w:t>
      </w:r>
    </w:p>
    <w:p w:rsidR="00A341EF" w:rsidRDefault="00A341EF">
      <w:pPr>
        <w:pStyle w:val="ConsPlusNonformat"/>
        <w:jc w:val="both"/>
      </w:pPr>
      <w:r>
        <w:t>данных/сигналов</w:t>
      </w:r>
    </w:p>
    <w:p w:rsidR="00A341EF" w:rsidRDefault="00A341EF">
      <w:pPr>
        <w:pStyle w:val="ConsPlusNonformat"/>
        <w:jc w:val="both"/>
      </w:pPr>
      <w:bookmarkStart w:id="51" w:name="P1424"/>
      <w:bookmarkEnd w:id="51"/>
      <w:r>
        <w:t xml:space="preserve">&lt;5&gt; - в   </w:t>
      </w:r>
      <w:hyperlink w:anchor="P1294" w:history="1">
        <w:r>
          <w:rPr>
            <w:color w:val="0000FF"/>
          </w:rPr>
          <w:t>графе   4</w:t>
        </w:r>
      </w:hyperlink>
      <w:r>
        <w:t xml:space="preserve">   по   каждому   объекту   инфраструктуры   указываются</w:t>
      </w:r>
    </w:p>
    <w:p w:rsidR="00A341EF" w:rsidRDefault="00A341EF">
      <w:pPr>
        <w:pStyle w:val="ConsPlusNonformat"/>
        <w:jc w:val="both"/>
      </w:pPr>
      <w:r>
        <w:t>характеризующие            конкретный           объект           показатели</w:t>
      </w:r>
    </w:p>
    <w:p w:rsidR="00A341EF" w:rsidRDefault="00A341EF">
      <w:pPr>
        <w:pStyle w:val="ConsPlusNonformat"/>
        <w:jc w:val="both"/>
      </w:pPr>
      <w:r>
        <w:t>площади/протяженности/мощности/показатели,  на  основе которых определяется</w:t>
      </w:r>
    </w:p>
    <w:p w:rsidR="00A341EF" w:rsidRDefault="00A341EF">
      <w:pPr>
        <w:pStyle w:val="ConsPlusNonformat"/>
        <w:jc w:val="both"/>
      </w:pPr>
      <w:r>
        <w:t xml:space="preserve">норматив  обеспеченности  населения  теми  или  иными  услугами,  в </w:t>
      </w:r>
      <w:hyperlink w:anchor="P1295" w:history="1">
        <w:r>
          <w:rPr>
            <w:color w:val="0000FF"/>
          </w:rPr>
          <w:t>графе 5</w:t>
        </w:r>
      </w:hyperlink>
    </w:p>
    <w:p w:rsidR="00A341EF" w:rsidRDefault="00A341EF">
      <w:pPr>
        <w:pStyle w:val="ConsPlusNonformat"/>
        <w:jc w:val="both"/>
      </w:pPr>
      <w:r>
        <w:t>указываются значения соответствующих показателей</w:t>
      </w:r>
    </w:p>
    <w:p w:rsidR="00A341EF" w:rsidRDefault="00A341EF">
      <w:pPr>
        <w:pStyle w:val="ConsPlusNonformat"/>
        <w:jc w:val="both"/>
      </w:pPr>
      <w:bookmarkStart w:id="52" w:name="P1429"/>
      <w:bookmarkEnd w:id="52"/>
      <w:r>
        <w:t xml:space="preserve">&lt;6&gt; - в  </w:t>
      </w:r>
      <w:hyperlink w:anchor="P1296" w:history="1">
        <w:r>
          <w:rPr>
            <w:color w:val="0000FF"/>
          </w:rPr>
          <w:t>графе  6</w:t>
        </w:r>
      </w:hyperlink>
      <w:r>
        <w:t xml:space="preserve">  по  каждому объекту инфраструктуры указываются реквизиты</w:t>
      </w:r>
    </w:p>
    <w:p w:rsidR="00A341EF" w:rsidRDefault="00A341EF">
      <w:pPr>
        <w:pStyle w:val="ConsPlusNonformat"/>
        <w:jc w:val="both"/>
      </w:pPr>
      <w:r>
        <w:t>нормативного  акта, в котором определен норматив для расчета обеспеченности</w:t>
      </w:r>
    </w:p>
    <w:p w:rsidR="00A341EF" w:rsidRDefault="00A341EF">
      <w:pPr>
        <w:pStyle w:val="ConsPlusNonformat"/>
        <w:jc w:val="both"/>
      </w:pPr>
      <w:r>
        <w:t>населения услугами объектов инфраструктуры.</w:t>
      </w:r>
    </w:p>
    <w:p w:rsidR="00A341EF" w:rsidRDefault="00A341EF">
      <w:pPr>
        <w:pStyle w:val="ConsPlusNonformat"/>
        <w:jc w:val="both"/>
      </w:pPr>
    </w:p>
    <w:p w:rsidR="00A341EF" w:rsidRDefault="00A341EF">
      <w:pPr>
        <w:pStyle w:val="ConsPlusNonformat"/>
        <w:jc w:val="both"/>
      </w:pPr>
      <w:r>
        <w:t>10.5. Информация о фактически реализуемых на территории реализации проектах</w:t>
      </w:r>
    </w:p>
    <w:p w:rsidR="00A341EF" w:rsidRDefault="00A341EF">
      <w:pPr>
        <w:pStyle w:val="ConsPlusNonformat"/>
        <w:jc w:val="both"/>
      </w:pPr>
      <w:r>
        <w:t>иных  проектов  или мероприятий, финансируемых за счет средств федерального</w:t>
      </w:r>
    </w:p>
    <w:p w:rsidR="00A341EF" w:rsidRDefault="00A341EF">
      <w:pPr>
        <w:pStyle w:val="ConsPlusNonformat"/>
        <w:jc w:val="both"/>
      </w:pPr>
      <w:r>
        <w:t>бюджета,   в   том   числе   в  рамках  государственных  программ  (включая</w:t>
      </w:r>
    </w:p>
    <w:p w:rsidR="00A341EF" w:rsidRDefault="00A341EF">
      <w:pPr>
        <w:pStyle w:val="ConsPlusNonformat"/>
        <w:jc w:val="both"/>
      </w:pPr>
      <w:r>
        <w:t>государственные  программы,  ответственным  исполнителем  которых  является</w:t>
      </w:r>
    </w:p>
    <w:p w:rsidR="00A341EF" w:rsidRDefault="00A341EF">
      <w:pPr>
        <w:pStyle w:val="ConsPlusNonformat"/>
        <w:jc w:val="both"/>
      </w:pPr>
      <w:r>
        <w:t>Министерство сельского хозяйства Российской Федерации):</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3005"/>
        <w:gridCol w:w="1814"/>
        <w:gridCol w:w="1531"/>
      </w:tblGrid>
      <w:tr w:rsidR="00A341EF">
        <w:tc>
          <w:tcPr>
            <w:tcW w:w="567" w:type="dxa"/>
          </w:tcPr>
          <w:p w:rsidR="00A341EF" w:rsidRDefault="00A341EF">
            <w:pPr>
              <w:pStyle w:val="ConsPlusNormal"/>
              <w:jc w:val="center"/>
            </w:pPr>
            <w:r>
              <w:t>N п/п</w:t>
            </w:r>
          </w:p>
        </w:tc>
        <w:tc>
          <w:tcPr>
            <w:tcW w:w="2154" w:type="dxa"/>
          </w:tcPr>
          <w:p w:rsidR="00A341EF" w:rsidRDefault="00A341EF">
            <w:pPr>
              <w:pStyle w:val="ConsPlusNormal"/>
              <w:jc w:val="center"/>
            </w:pPr>
            <w:r>
              <w:t>Наименование государственной программы/непрограммного направления расходов</w:t>
            </w:r>
          </w:p>
        </w:tc>
        <w:tc>
          <w:tcPr>
            <w:tcW w:w="3005" w:type="dxa"/>
          </w:tcPr>
          <w:p w:rsidR="00A341EF" w:rsidRDefault="00A341EF">
            <w:pPr>
              <w:pStyle w:val="ConsPlusNormal"/>
              <w:jc w:val="center"/>
            </w:pPr>
            <w:r>
              <w:t>Наименование мероприятия, финансируемого в рамках государственной программы/непрограмм</w:t>
            </w:r>
            <w:r>
              <w:lastRenderedPageBreak/>
              <w:t>ного направления расходов</w:t>
            </w:r>
          </w:p>
        </w:tc>
        <w:tc>
          <w:tcPr>
            <w:tcW w:w="1814" w:type="dxa"/>
          </w:tcPr>
          <w:p w:rsidR="00A341EF" w:rsidRDefault="00A341EF">
            <w:pPr>
              <w:pStyle w:val="ConsPlusNormal"/>
              <w:jc w:val="center"/>
            </w:pPr>
            <w:r>
              <w:lastRenderedPageBreak/>
              <w:t>Код бюджетной классификации</w:t>
            </w:r>
          </w:p>
        </w:tc>
        <w:tc>
          <w:tcPr>
            <w:tcW w:w="1531" w:type="dxa"/>
          </w:tcPr>
          <w:p w:rsidR="00A341EF" w:rsidRDefault="00A341EF">
            <w:pPr>
              <w:pStyle w:val="ConsPlusNormal"/>
              <w:jc w:val="center"/>
            </w:pPr>
            <w:r>
              <w:t>Объем финансирования, тыс. рублей</w:t>
            </w:r>
          </w:p>
        </w:tc>
      </w:tr>
      <w:tr w:rsidR="00A341EF">
        <w:tc>
          <w:tcPr>
            <w:tcW w:w="567" w:type="dxa"/>
          </w:tcPr>
          <w:p w:rsidR="00A341EF" w:rsidRDefault="00A341EF">
            <w:pPr>
              <w:pStyle w:val="ConsPlusNormal"/>
              <w:jc w:val="center"/>
            </w:pPr>
            <w:r>
              <w:lastRenderedPageBreak/>
              <w:t>1</w:t>
            </w:r>
          </w:p>
        </w:tc>
        <w:tc>
          <w:tcPr>
            <w:tcW w:w="2154" w:type="dxa"/>
          </w:tcPr>
          <w:p w:rsidR="00A341EF" w:rsidRDefault="00A341EF">
            <w:pPr>
              <w:pStyle w:val="ConsPlusNormal"/>
              <w:jc w:val="center"/>
            </w:pPr>
            <w:r>
              <w:t>2</w:t>
            </w:r>
          </w:p>
        </w:tc>
        <w:tc>
          <w:tcPr>
            <w:tcW w:w="3005" w:type="dxa"/>
          </w:tcPr>
          <w:p w:rsidR="00A341EF" w:rsidRDefault="00A341EF">
            <w:pPr>
              <w:pStyle w:val="ConsPlusNormal"/>
              <w:jc w:val="center"/>
            </w:pPr>
            <w:r>
              <w:t>3</w:t>
            </w:r>
          </w:p>
        </w:tc>
        <w:tc>
          <w:tcPr>
            <w:tcW w:w="1814" w:type="dxa"/>
          </w:tcPr>
          <w:p w:rsidR="00A341EF" w:rsidRDefault="00A341EF">
            <w:pPr>
              <w:pStyle w:val="ConsPlusNormal"/>
              <w:jc w:val="center"/>
            </w:pPr>
            <w:r>
              <w:t>4</w:t>
            </w:r>
          </w:p>
        </w:tc>
        <w:tc>
          <w:tcPr>
            <w:tcW w:w="1531" w:type="dxa"/>
          </w:tcPr>
          <w:p w:rsidR="00A341EF" w:rsidRDefault="00A341EF">
            <w:pPr>
              <w:pStyle w:val="ConsPlusNormal"/>
              <w:jc w:val="center"/>
            </w:pPr>
            <w:r>
              <w:t>5</w:t>
            </w:r>
          </w:p>
        </w:tc>
      </w:tr>
      <w:tr w:rsidR="00A341EF">
        <w:tc>
          <w:tcPr>
            <w:tcW w:w="567" w:type="dxa"/>
          </w:tcPr>
          <w:p w:rsidR="00A341EF" w:rsidRDefault="00A341EF">
            <w:pPr>
              <w:pStyle w:val="ConsPlusNormal"/>
              <w:jc w:val="center"/>
            </w:pPr>
            <w:r>
              <w:t>I</w:t>
            </w:r>
          </w:p>
        </w:tc>
        <w:tc>
          <w:tcPr>
            <w:tcW w:w="8504" w:type="dxa"/>
            <w:gridSpan w:val="4"/>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4"/>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2154" w:type="dxa"/>
          </w:tcPr>
          <w:p w:rsidR="00A341EF" w:rsidRDefault="00A341EF">
            <w:pPr>
              <w:pStyle w:val="ConsPlusNormal"/>
            </w:pPr>
          </w:p>
        </w:tc>
        <w:tc>
          <w:tcPr>
            <w:tcW w:w="3005" w:type="dxa"/>
          </w:tcPr>
          <w:p w:rsidR="00A341EF" w:rsidRDefault="00A341EF">
            <w:pPr>
              <w:pStyle w:val="ConsPlusNormal"/>
            </w:pPr>
          </w:p>
        </w:tc>
        <w:tc>
          <w:tcPr>
            <w:tcW w:w="1814"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2154" w:type="dxa"/>
          </w:tcPr>
          <w:p w:rsidR="00A341EF" w:rsidRDefault="00A341EF">
            <w:pPr>
              <w:pStyle w:val="ConsPlusNormal"/>
            </w:pPr>
          </w:p>
        </w:tc>
        <w:tc>
          <w:tcPr>
            <w:tcW w:w="3005" w:type="dxa"/>
          </w:tcPr>
          <w:p w:rsidR="00A341EF" w:rsidRDefault="00A341EF">
            <w:pPr>
              <w:pStyle w:val="ConsPlusNormal"/>
            </w:pPr>
          </w:p>
        </w:tc>
        <w:tc>
          <w:tcPr>
            <w:tcW w:w="1814"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2154" w:type="dxa"/>
          </w:tcPr>
          <w:p w:rsidR="00A341EF" w:rsidRDefault="00A341EF">
            <w:pPr>
              <w:pStyle w:val="ConsPlusNormal"/>
            </w:pPr>
          </w:p>
        </w:tc>
        <w:tc>
          <w:tcPr>
            <w:tcW w:w="3005" w:type="dxa"/>
          </w:tcPr>
          <w:p w:rsidR="00A341EF" w:rsidRDefault="00A341EF">
            <w:pPr>
              <w:pStyle w:val="ConsPlusNormal"/>
            </w:pPr>
          </w:p>
        </w:tc>
        <w:tc>
          <w:tcPr>
            <w:tcW w:w="1814" w:type="dxa"/>
          </w:tcPr>
          <w:p w:rsidR="00A341EF" w:rsidRDefault="00A341EF">
            <w:pPr>
              <w:pStyle w:val="ConsPlusNormal"/>
            </w:pPr>
          </w:p>
        </w:tc>
        <w:tc>
          <w:tcPr>
            <w:tcW w:w="153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10.6. Информация   о   наличии  генерального  плана  территории  реализации</w:t>
      </w:r>
    </w:p>
    <w:p w:rsidR="00A341EF" w:rsidRDefault="00A341EF">
      <w:pPr>
        <w:pStyle w:val="ConsPlusNonformat"/>
        <w:jc w:val="both"/>
      </w:pPr>
      <w:r>
        <w:t>проекта:</w:t>
      </w:r>
    </w:p>
    <w:p w:rsidR="00A341EF" w:rsidRDefault="00A341EF">
      <w:pPr>
        <w:pStyle w:val="ConsPlusNonformat"/>
        <w:jc w:val="both"/>
      </w:pPr>
      <w:r>
        <w:t xml:space="preserve">_____ </w:t>
      </w:r>
      <w:hyperlink w:anchor="P1475" w:history="1">
        <w:r>
          <w:rPr>
            <w:color w:val="0000FF"/>
          </w:rPr>
          <w:t>&lt;1&gt;</w:t>
        </w:r>
      </w:hyperlink>
      <w:r>
        <w:t xml:space="preserve"> _________________________________________________________________</w:t>
      </w: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p>
    <w:p w:rsidR="00A341EF" w:rsidRDefault="00A341EF">
      <w:pPr>
        <w:pStyle w:val="ConsPlusNonformat"/>
        <w:jc w:val="both"/>
      </w:pPr>
      <w:r>
        <w:t>--------------------------------</w:t>
      </w:r>
    </w:p>
    <w:p w:rsidR="00A341EF" w:rsidRDefault="00A341EF">
      <w:pPr>
        <w:pStyle w:val="ConsPlusNonformat"/>
        <w:jc w:val="both"/>
      </w:pPr>
      <w:bookmarkStart w:id="53" w:name="P1475"/>
      <w:bookmarkEnd w:id="53"/>
      <w:r>
        <w:t>&lt;1&gt; указываются  реквизиты  нормативных  актов  об  утверждении генеральных</w:t>
      </w:r>
    </w:p>
    <w:p w:rsidR="00A341EF" w:rsidRDefault="00A341EF">
      <w:pPr>
        <w:pStyle w:val="ConsPlusNonformat"/>
        <w:jc w:val="both"/>
      </w:pPr>
      <w:r>
        <w:t>планов  каждого  населенного  пункта, на территории которого осуществляется</w:t>
      </w:r>
    </w:p>
    <w:p w:rsidR="00A341EF" w:rsidRDefault="00A341EF">
      <w:pPr>
        <w:pStyle w:val="ConsPlusNonformat"/>
        <w:jc w:val="both"/>
      </w:pPr>
      <w:r>
        <w:t>реализация мероприятий проекта</w:t>
      </w:r>
    </w:p>
    <w:p w:rsidR="00A341EF" w:rsidRDefault="00A341EF">
      <w:pPr>
        <w:pStyle w:val="ConsPlusNonformat"/>
        <w:jc w:val="both"/>
      </w:pPr>
    </w:p>
    <w:p w:rsidR="00A341EF" w:rsidRDefault="00A341EF">
      <w:pPr>
        <w:pStyle w:val="ConsPlusNonformat"/>
        <w:jc w:val="both"/>
      </w:pPr>
      <w:r>
        <w:t>11. Обоснование необходимости реализации проекта:</w:t>
      </w:r>
    </w:p>
    <w:p w:rsidR="00A341EF" w:rsidRDefault="00A341EF">
      <w:pPr>
        <w:pStyle w:val="ConsPlusNonformat"/>
        <w:jc w:val="both"/>
      </w:pPr>
    </w:p>
    <w:p w:rsidR="00A341EF" w:rsidRDefault="00A341EF">
      <w:pPr>
        <w:pStyle w:val="ConsPlusNonformat"/>
        <w:jc w:val="both"/>
      </w:pPr>
      <w:r>
        <w:t>11.1.  Сведения о хозяйствующих субъектах, осуществляющих свою деятельность</w:t>
      </w:r>
    </w:p>
    <w:p w:rsidR="00A341EF" w:rsidRDefault="00A341EF">
      <w:pPr>
        <w:pStyle w:val="ConsPlusNonformat"/>
        <w:jc w:val="both"/>
      </w:pPr>
      <w:r>
        <w:t>на  территории  реализации проекта и формирующих не менее 25% ВМП (валового</w:t>
      </w:r>
    </w:p>
    <w:p w:rsidR="00A341EF" w:rsidRDefault="00A341EF">
      <w:pPr>
        <w:pStyle w:val="ConsPlusNonformat"/>
        <w:jc w:val="both"/>
      </w:pPr>
      <w:r>
        <w:t>муниципального продукта) соответствующего муниципального образования:</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964"/>
        <w:gridCol w:w="1214"/>
        <w:gridCol w:w="907"/>
        <w:gridCol w:w="1871"/>
        <w:gridCol w:w="964"/>
        <w:gridCol w:w="1191"/>
      </w:tblGrid>
      <w:tr w:rsidR="00A341EF">
        <w:tc>
          <w:tcPr>
            <w:tcW w:w="567" w:type="dxa"/>
            <w:vMerge w:val="restart"/>
          </w:tcPr>
          <w:p w:rsidR="00A341EF" w:rsidRDefault="00A341EF">
            <w:pPr>
              <w:pStyle w:val="ConsPlusNormal"/>
              <w:jc w:val="center"/>
            </w:pPr>
            <w:r>
              <w:t>N п/п</w:t>
            </w:r>
          </w:p>
        </w:tc>
        <w:tc>
          <w:tcPr>
            <w:tcW w:w="1361" w:type="dxa"/>
            <w:vMerge w:val="restart"/>
          </w:tcPr>
          <w:p w:rsidR="00A341EF" w:rsidRDefault="00A341EF">
            <w:pPr>
              <w:pStyle w:val="ConsPlusNormal"/>
              <w:jc w:val="center"/>
            </w:pPr>
            <w:r>
              <w:t xml:space="preserve">Наименование организаций/КФХ </w:t>
            </w:r>
            <w:hyperlink w:anchor="P1532" w:history="1">
              <w:r>
                <w:rPr>
                  <w:color w:val="0000FF"/>
                </w:rPr>
                <w:t>&lt;1&gt;</w:t>
              </w:r>
            </w:hyperlink>
            <w:r>
              <w:t xml:space="preserve">/ИП </w:t>
            </w:r>
            <w:hyperlink w:anchor="P1533" w:history="1">
              <w:r>
                <w:rPr>
                  <w:color w:val="0000FF"/>
                </w:rPr>
                <w:t>&lt;2&gt;</w:t>
              </w:r>
            </w:hyperlink>
          </w:p>
        </w:tc>
        <w:tc>
          <w:tcPr>
            <w:tcW w:w="964" w:type="dxa"/>
            <w:vMerge w:val="restart"/>
          </w:tcPr>
          <w:p w:rsidR="00A341EF" w:rsidRDefault="00A341EF">
            <w:pPr>
              <w:pStyle w:val="ConsPlusNormal"/>
              <w:jc w:val="center"/>
            </w:pPr>
            <w:r>
              <w:t>Вид деятельности</w:t>
            </w:r>
          </w:p>
        </w:tc>
        <w:tc>
          <w:tcPr>
            <w:tcW w:w="1214" w:type="dxa"/>
            <w:vMerge w:val="restart"/>
          </w:tcPr>
          <w:p w:rsidR="00A341EF" w:rsidRDefault="00A341EF">
            <w:pPr>
              <w:pStyle w:val="ConsPlusNormal"/>
              <w:jc w:val="center"/>
            </w:pPr>
            <w:r>
              <w:t>Объем выручки за 2018 г., тыс. рублей</w:t>
            </w:r>
          </w:p>
        </w:tc>
        <w:tc>
          <w:tcPr>
            <w:tcW w:w="2778" w:type="dxa"/>
            <w:gridSpan w:val="2"/>
          </w:tcPr>
          <w:p w:rsidR="00A341EF" w:rsidRDefault="00A341EF">
            <w:pPr>
              <w:pStyle w:val="ConsPlusNormal"/>
              <w:jc w:val="center"/>
            </w:pPr>
            <w:r>
              <w:t>Вклад в ВМП</w:t>
            </w:r>
          </w:p>
        </w:tc>
        <w:tc>
          <w:tcPr>
            <w:tcW w:w="964" w:type="dxa"/>
            <w:vMerge w:val="restart"/>
          </w:tcPr>
          <w:p w:rsidR="00A341EF" w:rsidRDefault="00A341EF">
            <w:pPr>
              <w:pStyle w:val="ConsPlusNormal"/>
              <w:jc w:val="center"/>
            </w:pPr>
            <w:r>
              <w:t>Кол-во работников, чел</w:t>
            </w:r>
          </w:p>
        </w:tc>
        <w:tc>
          <w:tcPr>
            <w:tcW w:w="1191" w:type="dxa"/>
            <w:vMerge w:val="restart"/>
          </w:tcPr>
          <w:p w:rsidR="00A341EF" w:rsidRDefault="00A341EF">
            <w:pPr>
              <w:pStyle w:val="ConsPlusNormal"/>
              <w:jc w:val="center"/>
            </w:pPr>
            <w:r>
              <w:t>Средний уровень заработной платы, руб./мес.</w:t>
            </w:r>
          </w:p>
        </w:tc>
      </w:tr>
      <w:tr w:rsidR="00A341EF">
        <w:tc>
          <w:tcPr>
            <w:tcW w:w="567" w:type="dxa"/>
            <w:vMerge/>
          </w:tcPr>
          <w:p w:rsidR="00A341EF" w:rsidRDefault="00A341EF"/>
        </w:tc>
        <w:tc>
          <w:tcPr>
            <w:tcW w:w="1361" w:type="dxa"/>
            <w:vMerge/>
          </w:tcPr>
          <w:p w:rsidR="00A341EF" w:rsidRDefault="00A341EF"/>
        </w:tc>
        <w:tc>
          <w:tcPr>
            <w:tcW w:w="964" w:type="dxa"/>
            <w:vMerge/>
          </w:tcPr>
          <w:p w:rsidR="00A341EF" w:rsidRDefault="00A341EF"/>
        </w:tc>
        <w:tc>
          <w:tcPr>
            <w:tcW w:w="1214" w:type="dxa"/>
            <w:vMerge/>
          </w:tcPr>
          <w:p w:rsidR="00A341EF" w:rsidRDefault="00A341EF"/>
        </w:tc>
        <w:tc>
          <w:tcPr>
            <w:tcW w:w="907" w:type="dxa"/>
          </w:tcPr>
          <w:p w:rsidR="00A341EF" w:rsidRDefault="00A341EF">
            <w:pPr>
              <w:pStyle w:val="ConsPlusNormal"/>
              <w:jc w:val="center"/>
            </w:pPr>
            <w:r>
              <w:t>Доля в ВМП, %</w:t>
            </w:r>
          </w:p>
        </w:tc>
        <w:tc>
          <w:tcPr>
            <w:tcW w:w="1871" w:type="dxa"/>
          </w:tcPr>
          <w:p w:rsidR="00A341EF" w:rsidRDefault="00A341EF">
            <w:pPr>
              <w:pStyle w:val="ConsPlusNormal"/>
              <w:jc w:val="center"/>
            </w:pPr>
            <w:r>
              <w:t>Наименование муниципального образования</w:t>
            </w:r>
          </w:p>
        </w:tc>
        <w:tc>
          <w:tcPr>
            <w:tcW w:w="964" w:type="dxa"/>
            <w:vMerge/>
          </w:tcPr>
          <w:p w:rsidR="00A341EF" w:rsidRDefault="00A341EF"/>
        </w:tc>
        <w:tc>
          <w:tcPr>
            <w:tcW w:w="1191" w:type="dxa"/>
            <w:vMerge/>
          </w:tcPr>
          <w:p w:rsidR="00A341EF" w:rsidRDefault="00A341EF"/>
        </w:tc>
      </w:tr>
      <w:tr w:rsidR="00A341EF">
        <w:tc>
          <w:tcPr>
            <w:tcW w:w="567" w:type="dxa"/>
          </w:tcPr>
          <w:p w:rsidR="00A341EF" w:rsidRDefault="00A341EF">
            <w:pPr>
              <w:pStyle w:val="ConsPlusNormal"/>
              <w:jc w:val="center"/>
            </w:pPr>
            <w:r>
              <w:t>1</w:t>
            </w:r>
          </w:p>
        </w:tc>
        <w:tc>
          <w:tcPr>
            <w:tcW w:w="1361" w:type="dxa"/>
          </w:tcPr>
          <w:p w:rsidR="00A341EF" w:rsidRDefault="00A341EF">
            <w:pPr>
              <w:pStyle w:val="ConsPlusNormal"/>
              <w:jc w:val="center"/>
            </w:pPr>
            <w:r>
              <w:t>2</w:t>
            </w:r>
          </w:p>
        </w:tc>
        <w:tc>
          <w:tcPr>
            <w:tcW w:w="964" w:type="dxa"/>
          </w:tcPr>
          <w:p w:rsidR="00A341EF" w:rsidRDefault="00A341EF">
            <w:pPr>
              <w:pStyle w:val="ConsPlusNormal"/>
              <w:jc w:val="center"/>
            </w:pPr>
            <w:r>
              <w:t>3</w:t>
            </w:r>
          </w:p>
        </w:tc>
        <w:tc>
          <w:tcPr>
            <w:tcW w:w="1214" w:type="dxa"/>
          </w:tcPr>
          <w:p w:rsidR="00A341EF" w:rsidRDefault="00A341EF">
            <w:pPr>
              <w:pStyle w:val="ConsPlusNormal"/>
            </w:pPr>
          </w:p>
        </w:tc>
        <w:tc>
          <w:tcPr>
            <w:tcW w:w="907" w:type="dxa"/>
          </w:tcPr>
          <w:p w:rsidR="00A341EF" w:rsidRDefault="00A341EF">
            <w:pPr>
              <w:pStyle w:val="ConsPlusNormal"/>
              <w:jc w:val="center"/>
            </w:pPr>
            <w:r>
              <w:t>4</w:t>
            </w:r>
          </w:p>
        </w:tc>
        <w:tc>
          <w:tcPr>
            <w:tcW w:w="1871" w:type="dxa"/>
          </w:tcPr>
          <w:p w:rsidR="00A341EF" w:rsidRDefault="00A341EF">
            <w:pPr>
              <w:pStyle w:val="ConsPlusNormal"/>
              <w:jc w:val="center"/>
            </w:pPr>
            <w:r>
              <w:t>5</w:t>
            </w:r>
          </w:p>
        </w:tc>
        <w:tc>
          <w:tcPr>
            <w:tcW w:w="964" w:type="dxa"/>
          </w:tcPr>
          <w:p w:rsidR="00A341EF" w:rsidRDefault="00A341EF">
            <w:pPr>
              <w:pStyle w:val="ConsPlusNormal"/>
              <w:jc w:val="center"/>
            </w:pPr>
            <w:r>
              <w:t>6</w:t>
            </w:r>
          </w:p>
        </w:tc>
        <w:tc>
          <w:tcPr>
            <w:tcW w:w="1191"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I</w:t>
            </w:r>
          </w:p>
        </w:tc>
        <w:tc>
          <w:tcPr>
            <w:tcW w:w="8472" w:type="dxa"/>
            <w:gridSpan w:val="7"/>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472" w:type="dxa"/>
            <w:gridSpan w:val="7"/>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1361" w:type="dxa"/>
          </w:tcPr>
          <w:p w:rsidR="00A341EF" w:rsidRDefault="00A341EF">
            <w:pPr>
              <w:pStyle w:val="ConsPlusNormal"/>
            </w:pPr>
          </w:p>
        </w:tc>
        <w:tc>
          <w:tcPr>
            <w:tcW w:w="964" w:type="dxa"/>
          </w:tcPr>
          <w:p w:rsidR="00A341EF" w:rsidRDefault="00A341EF">
            <w:pPr>
              <w:pStyle w:val="ConsPlusNormal"/>
            </w:pPr>
          </w:p>
        </w:tc>
        <w:tc>
          <w:tcPr>
            <w:tcW w:w="1214" w:type="dxa"/>
          </w:tcPr>
          <w:p w:rsidR="00A341EF" w:rsidRDefault="00A341EF">
            <w:pPr>
              <w:pStyle w:val="ConsPlusNormal"/>
            </w:pPr>
          </w:p>
        </w:tc>
        <w:tc>
          <w:tcPr>
            <w:tcW w:w="907" w:type="dxa"/>
          </w:tcPr>
          <w:p w:rsidR="00A341EF" w:rsidRDefault="00A341EF">
            <w:pPr>
              <w:pStyle w:val="ConsPlusNormal"/>
            </w:pPr>
          </w:p>
        </w:tc>
        <w:tc>
          <w:tcPr>
            <w:tcW w:w="1871" w:type="dxa"/>
          </w:tcPr>
          <w:p w:rsidR="00A341EF" w:rsidRDefault="00A341EF">
            <w:pPr>
              <w:pStyle w:val="ConsPlusNormal"/>
            </w:pPr>
          </w:p>
        </w:tc>
        <w:tc>
          <w:tcPr>
            <w:tcW w:w="964" w:type="dxa"/>
          </w:tcPr>
          <w:p w:rsidR="00A341EF" w:rsidRDefault="00A341EF">
            <w:pPr>
              <w:pStyle w:val="ConsPlusNormal"/>
            </w:pPr>
          </w:p>
        </w:tc>
        <w:tc>
          <w:tcPr>
            <w:tcW w:w="119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361" w:type="dxa"/>
          </w:tcPr>
          <w:p w:rsidR="00A341EF" w:rsidRDefault="00A341EF">
            <w:pPr>
              <w:pStyle w:val="ConsPlusNormal"/>
            </w:pPr>
          </w:p>
        </w:tc>
        <w:tc>
          <w:tcPr>
            <w:tcW w:w="964" w:type="dxa"/>
          </w:tcPr>
          <w:p w:rsidR="00A341EF" w:rsidRDefault="00A341EF">
            <w:pPr>
              <w:pStyle w:val="ConsPlusNormal"/>
            </w:pPr>
          </w:p>
        </w:tc>
        <w:tc>
          <w:tcPr>
            <w:tcW w:w="1214" w:type="dxa"/>
          </w:tcPr>
          <w:p w:rsidR="00A341EF" w:rsidRDefault="00A341EF">
            <w:pPr>
              <w:pStyle w:val="ConsPlusNormal"/>
            </w:pPr>
          </w:p>
        </w:tc>
        <w:tc>
          <w:tcPr>
            <w:tcW w:w="907" w:type="dxa"/>
          </w:tcPr>
          <w:p w:rsidR="00A341EF" w:rsidRDefault="00A341EF">
            <w:pPr>
              <w:pStyle w:val="ConsPlusNormal"/>
            </w:pPr>
          </w:p>
        </w:tc>
        <w:tc>
          <w:tcPr>
            <w:tcW w:w="1871" w:type="dxa"/>
          </w:tcPr>
          <w:p w:rsidR="00A341EF" w:rsidRDefault="00A341EF">
            <w:pPr>
              <w:pStyle w:val="ConsPlusNormal"/>
            </w:pPr>
          </w:p>
        </w:tc>
        <w:tc>
          <w:tcPr>
            <w:tcW w:w="964" w:type="dxa"/>
          </w:tcPr>
          <w:p w:rsidR="00A341EF" w:rsidRDefault="00A341EF">
            <w:pPr>
              <w:pStyle w:val="ConsPlusNormal"/>
            </w:pPr>
          </w:p>
        </w:tc>
        <w:tc>
          <w:tcPr>
            <w:tcW w:w="119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361" w:type="dxa"/>
          </w:tcPr>
          <w:p w:rsidR="00A341EF" w:rsidRDefault="00A341EF">
            <w:pPr>
              <w:pStyle w:val="ConsPlusNormal"/>
            </w:pPr>
          </w:p>
        </w:tc>
        <w:tc>
          <w:tcPr>
            <w:tcW w:w="964" w:type="dxa"/>
          </w:tcPr>
          <w:p w:rsidR="00A341EF" w:rsidRDefault="00A341EF">
            <w:pPr>
              <w:pStyle w:val="ConsPlusNormal"/>
            </w:pPr>
          </w:p>
        </w:tc>
        <w:tc>
          <w:tcPr>
            <w:tcW w:w="1214" w:type="dxa"/>
          </w:tcPr>
          <w:p w:rsidR="00A341EF" w:rsidRDefault="00A341EF">
            <w:pPr>
              <w:pStyle w:val="ConsPlusNormal"/>
            </w:pPr>
          </w:p>
        </w:tc>
        <w:tc>
          <w:tcPr>
            <w:tcW w:w="907" w:type="dxa"/>
          </w:tcPr>
          <w:p w:rsidR="00A341EF" w:rsidRDefault="00A341EF">
            <w:pPr>
              <w:pStyle w:val="ConsPlusNormal"/>
            </w:pPr>
          </w:p>
        </w:tc>
        <w:tc>
          <w:tcPr>
            <w:tcW w:w="1871" w:type="dxa"/>
          </w:tcPr>
          <w:p w:rsidR="00A341EF" w:rsidRDefault="00A341EF">
            <w:pPr>
              <w:pStyle w:val="ConsPlusNormal"/>
            </w:pPr>
          </w:p>
        </w:tc>
        <w:tc>
          <w:tcPr>
            <w:tcW w:w="964" w:type="dxa"/>
          </w:tcPr>
          <w:p w:rsidR="00A341EF" w:rsidRDefault="00A341EF">
            <w:pPr>
              <w:pStyle w:val="ConsPlusNormal"/>
            </w:pPr>
          </w:p>
        </w:tc>
        <w:tc>
          <w:tcPr>
            <w:tcW w:w="119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54" w:name="P1532"/>
      <w:bookmarkEnd w:id="54"/>
      <w:r>
        <w:t>&lt;1&gt; КФХ - крестьянские фермерские хозяйства</w:t>
      </w:r>
    </w:p>
    <w:p w:rsidR="00A341EF" w:rsidRDefault="00A341EF">
      <w:pPr>
        <w:pStyle w:val="ConsPlusNonformat"/>
        <w:jc w:val="both"/>
      </w:pPr>
      <w:bookmarkStart w:id="55" w:name="P1533"/>
      <w:bookmarkEnd w:id="55"/>
      <w:r>
        <w:lastRenderedPageBreak/>
        <w:t>&lt;2&gt; ИП - индивидуальные предприниматели</w:t>
      </w:r>
    </w:p>
    <w:p w:rsidR="00A341EF" w:rsidRDefault="00A341EF">
      <w:pPr>
        <w:pStyle w:val="ConsPlusNonformat"/>
        <w:jc w:val="both"/>
      </w:pPr>
    </w:p>
    <w:p w:rsidR="00A341EF" w:rsidRDefault="00A341EF">
      <w:pPr>
        <w:pStyle w:val="ConsPlusNonformat"/>
        <w:jc w:val="both"/>
      </w:pPr>
      <w:r>
        <w:t>11.2.  Сведения о поддержке целесообразности реализации проекта, полученной</w:t>
      </w:r>
    </w:p>
    <w:p w:rsidR="00A341EF" w:rsidRDefault="00A341EF">
      <w:pPr>
        <w:pStyle w:val="ConsPlusNonformat"/>
        <w:jc w:val="both"/>
      </w:pPr>
      <w:r>
        <w:t>от  хозяйствующих субъектов, действующих на территории реализации проекта и</w:t>
      </w:r>
    </w:p>
    <w:p w:rsidR="00A341EF" w:rsidRDefault="00A341EF">
      <w:pPr>
        <w:pStyle w:val="ConsPlusNonformat"/>
        <w:jc w:val="both"/>
      </w:pPr>
      <w:r>
        <w:t>формирующих не менее 25% ВМП соответствующего муниципального образования:</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84"/>
        <w:gridCol w:w="3798"/>
      </w:tblGrid>
      <w:tr w:rsidR="00A341EF">
        <w:tc>
          <w:tcPr>
            <w:tcW w:w="567" w:type="dxa"/>
          </w:tcPr>
          <w:p w:rsidR="00A341EF" w:rsidRDefault="00A341EF">
            <w:pPr>
              <w:pStyle w:val="ConsPlusNormal"/>
              <w:jc w:val="center"/>
            </w:pPr>
            <w:r>
              <w:t>N п/п</w:t>
            </w:r>
          </w:p>
        </w:tc>
        <w:tc>
          <w:tcPr>
            <w:tcW w:w="4684" w:type="dxa"/>
          </w:tcPr>
          <w:p w:rsidR="00A341EF" w:rsidRDefault="00A341EF">
            <w:pPr>
              <w:pStyle w:val="ConsPlusNormal"/>
              <w:jc w:val="center"/>
            </w:pPr>
            <w:r>
              <w:t>Наименование организаций/КФХ/ИП, поддержавших целесообразность реализации проекта</w:t>
            </w:r>
          </w:p>
        </w:tc>
        <w:tc>
          <w:tcPr>
            <w:tcW w:w="3798" w:type="dxa"/>
          </w:tcPr>
          <w:p w:rsidR="00A341EF" w:rsidRDefault="00A341EF">
            <w:pPr>
              <w:pStyle w:val="ConsPlusNormal"/>
              <w:jc w:val="center"/>
            </w:pPr>
            <w:r>
              <w:t xml:space="preserve">Обоснование целесообразности </w:t>
            </w:r>
            <w:hyperlink w:anchor="P1560" w:history="1">
              <w:r>
                <w:rPr>
                  <w:color w:val="0000FF"/>
                </w:rPr>
                <w:t>&lt;1&gt;</w:t>
              </w:r>
            </w:hyperlink>
          </w:p>
        </w:tc>
      </w:tr>
      <w:tr w:rsidR="00A341EF">
        <w:tc>
          <w:tcPr>
            <w:tcW w:w="567" w:type="dxa"/>
          </w:tcPr>
          <w:p w:rsidR="00A341EF" w:rsidRDefault="00A341EF">
            <w:pPr>
              <w:pStyle w:val="ConsPlusNormal"/>
              <w:jc w:val="center"/>
            </w:pPr>
            <w:r>
              <w:t>1</w:t>
            </w:r>
          </w:p>
        </w:tc>
        <w:tc>
          <w:tcPr>
            <w:tcW w:w="4684" w:type="dxa"/>
          </w:tcPr>
          <w:p w:rsidR="00A341EF" w:rsidRDefault="00A341EF">
            <w:pPr>
              <w:pStyle w:val="ConsPlusNormal"/>
              <w:jc w:val="center"/>
            </w:pPr>
            <w:r>
              <w:t>2</w:t>
            </w:r>
          </w:p>
        </w:tc>
        <w:tc>
          <w:tcPr>
            <w:tcW w:w="3798" w:type="dxa"/>
          </w:tcPr>
          <w:p w:rsidR="00A341EF" w:rsidRDefault="00A341EF">
            <w:pPr>
              <w:pStyle w:val="ConsPlusNormal"/>
              <w:jc w:val="center"/>
            </w:pPr>
            <w:r>
              <w:t>3</w:t>
            </w:r>
          </w:p>
        </w:tc>
      </w:tr>
      <w:tr w:rsidR="00A341EF">
        <w:tc>
          <w:tcPr>
            <w:tcW w:w="567" w:type="dxa"/>
          </w:tcPr>
          <w:p w:rsidR="00A341EF" w:rsidRDefault="00A341EF">
            <w:pPr>
              <w:pStyle w:val="ConsPlusNormal"/>
              <w:jc w:val="center"/>
            </w:pPr>
            <w:r>
              <w:t>I</w:t>
            </w:r>
          </w:p>
        </w:tc>
        <w:tc>
          <w:tcPr>
            <w:tcW w:w="8482" w:type="dxa"/>
            <w:gridSpan w:val="2"/>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482" w:type="dxa"/>
            <w:gridSpan w:val="2"/>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4684" w:type="dxa"/>
          </w:tcPr>
          <w:p w:rsidR="00A341EF" w:rsidRDefault="00A341EF">
            <w:pPr>
              <w:pStyle w:val="ConsPlusNormal"/>
            </w:pPr>
          </w:p>
        </w:tc>
        <w:tc>
          <w:tcPr>
            <w:tcW w:w="3798"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4684" w:type="dxa"/>
          </w:tcPr>
          <w:p w:rsidR="00A341EF" w:rsidRDefault="00A341EF">
            <w:pPr>
              <w:pStyle w:val="ConsPlusNormal"/>
            </w:pPr>
          </w:p>
        </w:tc>
        <w:tc>
          <w:tcPr>
            <w:tcW w:w="3798"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4684" w:type="dxa"/>
          </w:tcPr>
          <w:p w:rsidR="00A341EF" w:rsidRDefault="00A341EF">
            <w:pPr>
              <w:pStyle w:val="ConsPlusNormal"/>
            </w:pPr>
          </w:p>
        </w:tc>
        <w:tc>
          <w:tcPr>
            <w:tcW w:w="3798"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56" w:name="P1560"/>
      <w:bookmarkEnd w:id="56"/>
      <w:r>
        <w:t>&lt;1&gt; - указываются  реквизиты  писем  хозяйствующих  субъектов  и аргументы,</w:t>
      </w:r>
    </w:p>
    <w:p w:rsidR="00A341EF" w:rsidRDefault="00A341EF">
      <w:pPr>
        <w:pStyle w:val="ConsPlusNonformat"/>
        <w:jc w:val="both"/>
      </w:pPr>
      <w:r>
        <w:t>обосновывающие целесообразность реализации проекта</w:t>
      </w:r>
    </w:p>
    <w:p w:rsidR="00A341EF" w:rsidRDefault="00A341EF">
      <w:pPr>
        <w:pStyle w:val="ConsPlusNonformat"/>
        <w:jc w:val="both"/>
      </w:pP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p>
    <w:p w:rsidR="00A341EF" w:rsidRDefault="00A341EF">
      <w:pPr>
        <w:pStyle w:val="ConsPlusNonformat"/>
        <w:jc w:val="both"/>
      </w:pPr>
      <w:r>
        <w:t>11.3. Характеристика  инвестиционных  проектов,  находящихся   в   процессе</w:t>
      </w:r>
    </w:p>
    <w:p w:rsidR="00A341EF" w:rsidRDefault="00A341EF">
      <w:pPr>
        <w:pStyle w:val="ConsPlusNonformat"/>
        <w:jc w:val="both"/>
      </w:pPr>
      <w:r>
        <w:t>реализации,   и   инвестиционных   проектов,   начало   реализации  которых</w:t>
      </w:r>
    </w:p>
    <w:p w:rsidR="00A341EF" w:rsidRDefault="00A341EF">
      <w:pPr>
        <w:pStyle w:val="ConsPlusNonformat"/>
        <w:jc w:val="both"/>
      </w:pPr>
      <w:r>
        <w:t>планируется в первый год 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417"/>
        <w:gridCol w:w="1474"/>
        <w:gridCol w:w="1587"/>
        <w:gridCol w:w="1361"/>
        <w:gridCol w:w="1531"/>
      </w:tblGrid>
      <w:tr w:rsidR="00A341EF">
        <w:tc>
          <w:tcPr>
            <w:tcW w:w="567" w:type="dxa"/>
            <w:vMerge w:val="restart"/>
          </w:tcPr>
          <w:p w:rsidR="00A341EF" w:rsidRDefault="00A341EF">
            <w:pPr>
              <w:pStyle w:val="ConsPlusNormal"/>
              <w:jc w:val="center"/>
            </w:pPr>
            <w:r>
              <w:t>N п/п</w:t>
            </w:r>
          </w:p>
        </w:tc>
        <w:tc>
          <w:tcPr>
            <w:tcW w:w="1134" w:type="dxa"/>
            <w:vMerge w:val="restart"/>
          </w:tcPr>
          <w:p w:rsidR="00A341EF" w:rsidRDefault="00A341EF">
            <w:pPr>
              <w:pStyle w:val="ConsPlusNormal"/>
              <w:jc w:val="center"/>
            </w:pPr>
            <w:r>
              <w:t>Наименование проекта</w:t>
            </w:r>
          </w:p>
        </w:tc>
        <w:tc>
          <w:tcPr>
            <w:tcW w:w="2891" w:type="dxa"/>
            <w:gridSpan w:val="2"/>
          </w:tcPr>
          <w:p w:rsidR="00A341EF" w:rsidRDefault="00A341EF">
            <w:pPr>
              <w:pStyle w:val="ConsPlusNormal"/>
              <w:jc w:val="center"/>
            </w:pPr>
            <w:r>
              <w:t>Сроки реализации</w:t>
            </w:r>
          </w:p>
        </w:tc>
        <w:tc>
          <w:tcPr>
            <w:tcW w:w="1587" w:type="dxa"/>
            <w:vMerge w:val="restart"/>
          </w:tcPr>
          <w:p w:rsidR="00A341EF" w:rsidRDefault="00A341EF">
            <w:pPr>
              <w:pStyle w:val="ConsPlusNormal"/>
              <w:jc w:val="center"/>
            </w:pPr>
            <w:r>
              <w:t>Планируемое количество новых рабочих мест, чел.</w:t>
            </w:r>
          </w:p>
        </w:tc>
        <w:tc>
          <w:tcPr>
            <w:tcW w:w="2892" w:type="dxa"/>
            <w:gridSpan w:val="2"/>
          </w:tcPr>
          <w:p w:rsidR="00A341EF" w:rsidRDefault="00A341EF">
            <w:pPr>
              <w:pStyle w:val="ConsPlusNormal"/>
              <w:jc w:val="center"/>
            </w:pPr>
            <w:r>
              <w:t>Инвестиции</w:t>
            </w:r>
          </w:p>
        </w:tc>
      </w:tr>
      <w:tr w:rsidR="00A341EF">
        <w:tc>
          <w:tcPr>
            <w:tcW w:w="567" w:type="dxa"/>
            <w:vMerge/>
          </w:tcPr>
          <w:p w:rsidR="00A341EF" w:rsidRDefault="00A341EF"/>
        </w:tc>
        <w:tc>
          <w:tcPr>
            <w:tcW w:w="1134" w:type="dxa"/>
            <w:vMerge/>
          </w:tcPr>
          <w:p w:rsidR="00A341EF" w:rsidRDefault="00A341EF"/>
        </w:tc>
        <w:tc>
          <w:tcPr>
            <w:tcW w:w="1417" w:type="dxa"/>
          </w:tcPr>
          <w:p w:rsidR="00A341EF" w:rsidRDefault="00A341EF">
            <w:pPr>
              <w:pStyle w:val="ConsPlusNormal"/>
              <w:jc w:val="center"/>
            </w:pPr>
            <w:r>
              <w:t>дата начала реализации</w:t>
            </w:r>
          </w:p>
        </w:tc>
        <w:tc>
          <w:tcPr>
            <w:tcW w:w="1474" w:type="dxa"/>
          </w:tcPr>
          <w:p w:rsidR="00A341EF" w:rsidRDefault="00A341EF">
            <w:pPr>
              <w:pStyle w:val="ConsPlusNormal"/>
              <w:jc w:val="center"/>
            </w:pPr>
            <w:r>
              <w:t>дата завершения реализации</w:t>
            </w:r>
          </w:p>
        </w:tc>
        <w:tc>
          <w:tcPr>
            <w:tcW w:w="1587" w:type="dxa"/>
            <w:vMerge/>
          </w:tcPr>
          <w:p w:rsidR="00A341EF" w:rsidRDefault="00A341EF"/>
        </w:tc>
        <w:tc>
          <w:tcPr>
            <w:tcW w:w="1361" w:type="dxa"/>
          </w:tcPr>
          <w:p w:rsidR="00A341EF" w:rsidRDefault="00A341EF">
            <w:pPr>
              <w:pStyle w:val="ConsPlusNormal"/>
              <w:jc w:val="center"/>
            </w:pPr>
            <w:r>
              <w:t xml:space="preserve">Источники инвестиций </w:t>
            </w:r>
            <w:hyperlink w:anchor="P1612" w:history="1">
              <w:r>
                <w:rPr>
                  <w:color w:val="0000FF"/>
                </w:rPr>
                <w:t>&lt;1&gt;</w:t>
              </w:r>
            </w:hyperlink>
          </w:p>
        </w:tc>
        <w:tc>
          <w:tcPr>
            <w:tcW w:w="1531" w:type="dxa"/>
          </w:tcPr>
          <w:p w:rsidR="00A341EF" w:rsidRDefault="00A341EF">
            <w:pPr>
              <w:pStyle w:val="ConsPlusNormal"/>
              <w:jc w:val="center"/>
            </w:pPr>
            <w:r>
              <w:t>объем инвестиций, млн. рублей</w:t>
            </w:r>
          </w:p>
        </w:tc>
      </w:tr>
      <w:tr w:rsidR="00A341EF">
        <w:tc>
          <w:tcPr>
            <w:tcW w:w="567" w:type="dxa"/>
          </w:tcPr>
          <w:p w:rsidR="00A341EF" w:rsidRDefault="00A341EF">
            <w:pPr>
              <w:pStyle w:val="ConsPlusNormal"/>
              <w:jc w:val="center"/>
            </w:pPr>
            <w:r>
              <w:t>1</w:t>
            </w:r>
          </w:p>
        </w:tc>
        <w:tc>
          <w:tcPr>
            <w:tcW w:w="1134" w:type="dxa"/>
          </w:tcPr>
          <w:p w:rsidR="00A341EF" w:rsidRDefault="00A341EF">
            <w:pPr>
              <w:pStyle w:val="ConsPlusNormal"/>
              <w:jc w:val="center"/>
            </w:pPr>
            <w:r>
              <w:t>2</w:t>
            </w:r>
          </w:p>
        </w:tc>
        <w:tc>
          <w:tcPr>
            <w:tcW w:w="1417" w:type="dxa"/>
          </w:tcPr>
          <w:p w:rsidR="00A341EF" w:rsidRDefault="00A341EF">
            <w:pPr>
              <w:pStyle w:val="ConsPlusNormal"/>
              <w:jc w:val="center"/>
            </w:pPr>
            <w:r>
              <w:t>3</w:t>
            </w:r>
          </w:p>
        </w:tc>
        <w:tc>
          <w:tcPr>
            <w:tcW w:w="1474" w:type="dxa"/>
          </w:tcPr>
          <w:p w:rsidR="00A341EF" w:rsidRDefault="00A341EF">
            <w:pPr>
              <w:pStyle w:val="ConsPlusNormal"/>
              <w:jc w:val="center"/>
            </w:pPr>
            <w:r>
              <w:t>4</w:t>
            </w:r>
          </w:p>
        </w:tc>
        <w:tc>
          <w:tcPr>
            <w:tcW w:w="1587" w:type="dxa"/>
          </w:tcPr>
          <w:p w:rsidR="00A341EF" w:rsidRDefault="00A341EF">
            <w:pPr>
              <w:pStyle w:val="ConsPlusNormal"/>
              <w:jc w:val="center"/>
            </w:pPr>
            <w:r>
              <w:t>5</w:t>
            </w:r>
          </w:p>
        </w:tc>
        <w:tc>
          <w:tcPr>
            <w:tcW w:w="1361" w:type="dxa"/>
          </w:tcPr>
          <w:p w:rsidR="00A341EF" w:rsidRDefault="00A341EF">
            <w:pPr>
              <w:pStyle w:val="ConsPlusNormal"/>
              <w:jc w:val="center"/>
            </w:pPr>
            <w:r>
              <w:t>6</w:t>
            </w:r>
          </w:p>
        </w:tc>
        <w:tc>
          <w:tcPr>
            <w:tcW w:w="1531"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I</w:t>
            </w:r>
          </w:p>
        </w:tc>
        <w:tc>
          <w:tcPr>
            <w:tcW w:w="8504" w:type="dxa"/>
            <w:gridSpan w:val="6"/>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6"/>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1134" w:type="dxa"/>
          </w:tcPr>
          <w:p w:rsidR="00A341EF" w:rsidRDefault="00A341EF">
            <w:pPr>
              <w:pStyle w:val="ConsPlusNormal"/>
            </w:pPr>
          </w:p>
        </w:tc>
        <w:tc>
          <w:tcPr>
            <w:tcW w:w="1417" w:type="dxa"/>
          </w:tcPr>
          <w:p w:rsidR="00A341EF" w:rsidRDefault="00A341EF">
            <w:pPr>
              <w:pStyle w:val="ConsPlusNormal"/>
            </w:pPr>
          </w:p>
        </w:tc>
        <w:tc>
          <w:tcPr>
            <w:tcW w:w="1474" w:type="dxa"/>
          </w:tcPr>
          <w:p w:rsidR="00A341EF" w:rsidRDefault="00A341EF">
            <w:pPr>
              <w:pStyle w:val="ConsPlusNormal"/>
            </w:pPr>
          </w:p>
        </w:tc>
        <w:tc>
          <w:tcPr>
            <w:tcW w:w="1587" w:type="dxa"/>
          </w:tcPr>
          <w:p w:rsidR="00A341EF" w:rsidRDefault="00A341EF">
            <w:pPr>
              <w:pStyle w:val="ConsPlusNormal"/>
            </w:pPr>
          </w:p>
        </w:tc>
        <w:tc>
          <w:tcPr>
            <w:tcW w:w="1361"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134" w:type="dxa"/>
          </w:tcPr>
          <w:p w:rsidR="00A341EF" w:rsidRDefault="00A341EF">
            <w:pPr>
              <w:pStyle w:val="ConsPlusNormal"/>
            </w:pPr>
          </w:p>
        </w:tc>
        <w:tc>
          <w:tcPr>
            <w:tcW w:w="1417" w:type="dxa"/>
          </w:tcPr>
          <w:p w:rsidR="00A341EF" w:rsidRDefault="00A341EF">
            <w:pPr>
              <w:pStyle w:val="ConsPlusNormal"/>
            </w:pPr>
          </w:p>
        </w:tc>
        <w:tc>
          <w:tcPr>
            <w:tcW w:w="1474" w:type="dxa"/>
          </w:tcPr>
          <w:p w:rsidR="00A341EF" w:rsidRDefault="00A341EF">
            <w:pPr>
              <w:pStyle w:val="ConsPlusNormal"/>
            </w:pPr>
          </w:p>
        </w:tc>
        <w:tc>
          <w:tcPr>
            <w:tcW w:w="1587" w:type="dxa"/>
          </w:tcPr>
          <w:p w:rsidR="00A341EF" w:rsidRDefault="00A341EF">
            <w:pPr>
              <w:pStyle w:val="ConsPlusNormal"/>
            </w:pPr>
          </w:p>
        </w:tc>
        <w:tc>
          <w:tcPr>
            <w:tcW w:w="1361" w:type="dxa"/>
          </w:tcPr>
          <w:p w:rsidR="00A341EF" w:rsidRDefault="00A341EF">
            <w:pPr>
              <w:pStyle w:val="ConsPlusNormal"/>
            </w:pPr>
          </w:p>
        </w:tc>
        <w:tc>
          <w:tcPr>
            <w:tcW w:w="153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134" w:type="dxa"/>
          </w:tcPr>
          <w:p w:rsidR="00A341EF" w:rsidRDefault="00A341EF">
            <w:pPr>
              <w:pStyle w:val="ConsPlusNormal"/>
            </w:pPr>
          </w:p>
        </w:tc>
        <w:tc>
          <w:tcPr>
            <w:tcW w:w="1417" w:type="dxa"/>
          </w:tcPr>
          <w:p w:rsidR="00A341EF" w:rsidRDefault="00A341EF">
            <w:pPr>
              <w:pStyle w:val="ConsPlusNormal"/>
            </w:pPr>
          </w:p>
        </w:tc>
        <w:tc>
          <w:tcPr>
            <w:tcW w:w="1474" w:type="dxa"/>
          </w:tcPr>
          <w:p w:rsidR="00A341EF" w:rsidRDefault="00A341EF">
            <w:pPr>
              <w:pStyle w:val="ConsPlusNormal"/>
            </w:pPr>
          </w:p>
        </w:tc>
        <w:tc>
          <w:tcPr>
            <w:tcW w:w="1587" w:type="dxa"/>
          </w:tcPr>
          <w:p w:rsidR="00A341EF" w:rsidRDefault="00A341EF">
            <w:pPr>
              <w:pStyle w:val="ConsPlusNormal"/>
            </w:pPr>
          </w:p>
        </w:tc>
        <w:tc>
          <w:tcPr>
            <w:tcW w:w="1361" w:type="dxa"/>
          </w:tcPr>
          <w:p w:rsidR="00A341EF" w:rsidRDefault="00A341EF">
            <w:pPr>
              <w:pStyle w:val="ConsPlusNormal"/>
            </w:pPr>
          </w:p>
        </w:tc>
        <w:tc>
          <w:tcPr>
            <w:tcW w:w="153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57" w:name="P1612"/>
      <w:bookmarkEnd w:id="57"/>
      <w:r>
        <w:t>&lt;1&gt; - указываются  источники  инвестиций:  средства  федерального  бюджета,</w:t>
      </w:r>
    </w:p>
    <w:p w:rsidR="00A341EF" w:rsidRDefault="00A341EF">
      <w:pPr>
        <w:pStyle w:val="ConsPlusNonformat"/>
        <w:jc w:val="both"/>
      </w:pPr>
      <w:r>
        <w:t>средства    бюджета   соответствующего   субъекта   Российской   Федерации,</w:t>
      </w:r>
    </w:p>
    <w:p w:rsidR="00A341EF" w:rsidRDefault="00A341EF">
      <w:pPr>
        <w:pStyle w:val="ConsPlusNonformat"/>
        <w:jc w:val="both"/>
      </w:pPr>
      <w:r>
        <w:t>внебюджетные средства</w:t>
      </w:r>
    </w:p>
    <w:p w:rsidR="00A341EF" w:rsidRDefault="00A341EF">
      <w:pPr>
        <w:pStyle w:val="ConsPlusNonformat"/>
        <w:jc w:val="both"/>
      </w:pPr>
    </w:p>
    <w:p w:rsidR="00A341EF" w:rsidRDefault="00A341EF">
      <w:pPr>
        <w:pStyle w:val="ConsPlusNonformat"/>
        <w:jc w:val="both"/>
      </w:pPr>
      <w:r>
        <w:t>11.4.  Сведения  о  поддержке  целесообразности реализации проекта жителями</w:t>
      </w:r>
    </w:p>
    <w:p w:rsidR="00A341EF" w:rsidRDefault="00A341EF">
      <w:pPr>
        <w:pStyle w:val="ConsPlusNonformat"/>
        <w:jc w:val="both"/>
      </w:pPr>
      <w:r>
        <w:t>соответствующей территории:</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531"/>
        <w:gridCol w:w="1701"/>
        <w:gridCol w:w="1814"/>
        <w:gridCol w:w="1701"/>
      </w:tblGrid>
      <w:tr w:rsidR="00A341EF">
        <w:tc>
          <w:tcPr>
            <w:tcW w:w="567" w:type="dxa"/>
          </w:tcPr>
          <w:p w:rsidR="00A341EF" w:rsidRDefault="00A341EF">
            <w:pPr>
              <w:pStyle w:val="ConsPlusNormal"/>
              <w:jc w:val="center"/>
            </w:pPr>
            <w:r>
              <w:t>N п/п</w:t>
            </w:r>
          </w:p>
        </w:tc>
        <w:tc>
          <w:tcPr>
            <w:tcW w:w="1757" w:type="dxa"/>
          </w:tcPr>
          <w:p w:rsidR="00A341EF" w:rsidRDefault="00A341EF">
            <w:pPr>
              <w:pStyle w:val="ConsPlusNormal"/>
              <w:jc w:val="center"/>
            </w:pPr>
            <w:r>
              <w:t>Наименование мероприятий проекта</w:t>
            </w:r>
          </w:p>
        </w:tc>
        <w:tc>
          <w:tcPr>
            <w:tcW w:w="1531" w:type="dxa"/>
          </w:tcPr>
          <w:p w:rsidR="00A341EF" w:rsidRDefault="00A341EF">
            <w:pPr>
              <w:pStyle w:val="ConsPlusNormal"/>
              <w:jc w:val="center"/>
            </w:pPr>
            <w:r>
              <w:t>Общая численность жителей от 16 лет и старше</w:t>
            </w:r>
          </w:p>
        </w:tc>
        <w:tc>
          <w:tcPr>
            <w:tcW w:w="1701" w:type="dxa"/>
          </w:tcPr>
          <w:p w:rsidR="00A341EF" w:rsidRDefault="00A341EF">
            <w:pPr>
              <w:pStyle w:val="ConsPlusNormal"/>
              <w:jc w:val="center"/>
            </w:pPr>
            <w:r>
              <w:t>Численность жителей от 16 лет и старше, принявших участие в общественном обсуждении</w:t>
            </w:r>
          </w:p>
        </w:tc>
        <w:tc>
          <w:tcPr>
            <w:tcW w:w="1814" w:type="dxa"/>
          </w:tcPr>
          <w:p w:rsidR="00A341EF" w:rsidRDefault="00A341EF">
            <w:pPr>
              <w:pStyle w:val="ConsPlusNormal"/>
              <w:jc w:val="center"/>
            </w:pPr>
            <w:r>
              <w:t>Численность жителей от 16 лет и старше, поддержавших целесообразность реализации мероприятий проекта</w:t>
            </w:r>
          </w:p>
        </w:tc>
        <w:tc>
          <w:tcPr>
            <w:tcW w:w="1701" w:type="dxa"/>
          </w:tcPr>
          <w:p w:rsidR="00A341EF" w:rsidRDefault="00A341EF">
            <w:pPr>
              <w:pStyle w:val="ConsPlusNormal"/>
              <w:jc w:val="center"/>
            </w:pPr>
            <w:r>
              <w:t>Реквизиты документа, в котором зафиксированы результаты общественного обсуждения</w:t>
            </w:r>
          </w:p>
        </w:tc>
      </w:tr>
      <w:tr w:rsidR="00A341EF">
        <w:tc>
          <w:tcPr>
            <w:tcW w:w="567" w:type="dxa"/>
          </w:tcPr>
          <w:p w:rsidR="00A341EF" w:rsidRDefault="00A341EF">
            <w:pPr>
              <w:pStyle w:val="ConsPlusNormal"/>
              <w:jc w:val="center"/>
            </w:pPr>
            <w:r>
              <w:t>I</w:t>
            </w:r>
          </w:p>
        </w:tc>
        <w:tc>
          <w:tcPr>
            <w:tcW w:w="8504" w:type="dxa"/>
            <w:gridSpan w:val="5"/>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5"/>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1757" w:type="dxa"/>
          </w:tcPr>
          <w:p w:rsidR="00A341EF" w:rsidRDefault="00A341EF">
            <w:pPr>
              <w:pStyle w:val="ConsPlusNormal"/>
            </w:pPr>
          </w:p>
        </w:tc>
        <w:tc>
          <w:tcPr>
            <w:tcW w:w="1531" w:type="dxa"/>
          </w:tcPr>
          <w:p w:rsidR="00A341EF" w:rsidRDefault="00A341EF">
            <w:pPr>
              <w:pStyle w:val="ConsPlusNormal"/>
            </w:pPr>
          </w:p>
        </w:tc>
        <w:tc>
          <w:tcPr>
            <w:tcW w:w="1701" w:type="dxa"/>
          </w:tcPr>
          <w:p w:rsidR="00A341EF" w:rsidRDefault="00A341EF">
            <w:pPr>
              <w:pStyle w:val="ConsPlusNormal"/>
            </w:pPr>
          </w:p>
        </w:tc>
        <w:tc>
          <w:tcPr>
            <w:tcW w:w="1814" w:type="dxa"/>
          </w:tcPr>
          <w:p w:rsidR="00A341EF" w:rsidRDefault="00A341EF">
            <w:pPr>
              <w:pStyle w:val="ConsPlusNormal"/>
            </w:pPr>
          </w:p>
        </w:tc>
        <w:tc>
          <w:tcPr>
            <w:tcW w:w="1701"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757" w:type="dxa"/>
          </w:tcPr>
          <w:p w:rsidR="00A341EF" w:rsidRDefault="00A341EF">
            <w:pPr>
              <w:pStyle w:val="ConsPlusNormal"/>
            </w:pPr>
          </w:p>
        </w:tc>
        <w:tc>
          <w:tcPr>
            <w:tcW w:w="1531" w:type="dxa"/>
          </w:tcPr>
          <w:p w:rsidR="00A341EF" w:rsidRDefault="00A341EF">
            <w:pPr>
              <w:pStyle w:val="ConsPlusNormal"/>
            </w:pPr>
          </w:p>
        </w:tc>
        <w:tc>
          <w:tcPr>
            <w:tcW w:w="1701" w:type="dxa"/>
          </w:tcPr>
          <w:p w:rsidR="00A341EF" w:rsidRDefault="00A341EF">
            <w:pPr>
              <w:pStyle w:val="ConsPlusNormal"/>
            </w:pPr>
          </w:p>
        </w:tc>
        <w:tc>
          <w:tcPr>
            <w:tcW w:w="1814" w:type="dxa"/>
          </w:tcPr>
          <w:p w:rsidR="00A341EF" w:rsidRDefault="00A341EF">
            <w:pPr>
              <w:pStyle w:val="ConsPlusNormal"/>
            </w:pPr>
          </w:p>
        </w:tc>
        <w:tc>
          <w:tcPr>
            <w:tcW w:w="1701"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757" w:type="dxa"/>
          </w:tcPr>
          <w:p w:rsidR="00A341EF" w:rsidRDefault="00A341EF">
            <w:pPr>
              <w:pStyle w:val="ConsPlusNormal"/>
            </w:pPr>
          </w:p>
        </w:tc>
        <w:tc>
          <w:tcPr>
            <w:tcW w:w="1531" w:type="dxa"/>
          </w:tcPr>
          <w:p w:rsidR="00A341EF" w:rsidRDefault="00A341EF">
            <w:pPr>
              <w:pStyle w:val="ConsPlusNormal"/>
            </w:pPr>
          </w:p>
        </w:tc>
        <w:tc>
          <w:tcPr>
            <w:tcW w:w="1701" w:type="dxa"/>
          </w:tcPr>
          <w:p w:rsidR="00A341EF" w:rsidRDefault="00A341EF">
            <w:pPr>
              <w:pStyle w:val="ConsPlusNormal"/>
            </w:pPr>
          </w:p>
        </w:tc>
        <w:tc>
          <w:tcPr>
            <w:tcW w:w="1814" w:type="dxa"/>
          </w:tcPr>
          <w:p w:rsidR="00A341EF" w:rsidRDefault="00A341EF">
            <w:pPr>
              <w:pStyle w:val="ConsPlusNormal"/>
            </w:pPr>
          </w:p>
        </w:tc>
        <w:tc>
          <w:tcPr>
            <w:tcW w:w="1701" w:type="dxa"/>
          </w:tcPr>
          <w:p w:rsidR="00A341EF" w:rsidRDefault="00A341EF">
            <w:pPr>
              <w:pStyle w:val="ConsPlusNormal"/>
            </w:pPr>
          </w:p>
        </w:tc>
      </w:tr>
      <w:tr w:rsidR="00A341EF">
        <w:tc>
          <w:tcPr>
            <w:tcW w:w="567" w:type="dxa"/>
          </w:tcPr>
          <w:p w:rsidR="00A341EF" w:rsidRDefault="00A341EF">
            <w:pPr>
              <w:pStyle w:val="ConsPlusNormal"/>
            </w:pPr>
          </w:p>
        </w:tc>
        <w:tc>
          <w:tcPr>
            <w:tcW w:w="1757" w:type="dxa"/>
          </w:tcPr>
          <w:p w:rsidR="00A341EF" w:rsidRDefault="00A341EF">
            <w:pPr>
              <w:pStyle w:val="ConsPlusNormal"/>
              <w:jc w:val="right"/>
            </w:pPr>
            <w:r>
              <w:t xml:space="preserve">ИТОГО </w:t>
            </w:r>
            <w:hyperlink w:anchor="P1655" w:history="1">
              <w:r>
                <w:rPr>
                  <w:color w:val="0000FF"/>
                </w:rPr>
                <w:t>&lt;1&gt;</w:t>
              </w:r>
            </w:hyperlink>
          </w:p>
        </w:tc>
        <w:tc>
          <w:tcPr>
            <w:tcW w:w="1531" w:type="dxa"/>
          </w:tcPr>
          <w:p w:rsidR="00A341EF" w:rsidRDefault="00A341EF">
            <w:pPr>
              <w:pStyle w:val="ConsPlusNormal"/>
            </w:pPr>
          </w:p>
        </w:tc>
        <w:tc>
          <w:tcPr>
            <w:tcW w:w="1701" w:type="dxa"/>
          </w:tcPr>
          <w:p w:rsidR="00A341EF" w:rsidRDefault="00A341EF">
            <w:pPr>
              <w:pStyle w:val="ConsPlusNormal"/>
            </w:pPr>
          </w:p>
        </w:tc>
        <w:tc>
          <w:tcPr>
            <w:tcW w:w="1814" w:type="dxa"/>
          </w:tcPr>
          <w:p w:rsidR="00A341EF" w:rsidRDefault="00A341EF">
            <w:pPr>
              <w:pStyle w:val="ConsPlusNormal"/>
            </w:pPr>
          </w:p>
        </w:tc>
        <w:tc>
          <w:tcPr>
            <w:tcW w:w="1701"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58" w:name="P1655"/>
      <w:bookmarkEnd w:id="58"/>
      <w:r>
        <w:t>&lt;1&gt; Если  общественное  обсуждение  и  голосование  проводилось  по каждому</w:t>
      </w:r>
    </w:p>
    <w:p w:rsidR="00A341EF" w:rsidRDefault="00A341EF">
      <w:pPr>
        <w:pStyle w:val="ConsPlusNonformat"/>
        <w:jc w:val="both"/>
      </w:pPr>
      <w:r>
        <w:t>отдельному мероприятию проекта, то итоговая численность жителей от 16 лет и</w:t>
      </w:r>
    </w:p>
    <w:p w:rsidR="00A341EF" w:rsidRDefault="00A341EF">
      <w:pPr>
        <w:pStyle w:val="ConsPlusNonformat"/>
        <w:jc w:val="both"/>
      </w:pPr>
      <w:r>
        <w:t>старше, поддержавших проект, рассчитывается как средневзвешенное значение</w:t>
      </w:r>
    </w:p>
    <w:p w:rsidR="00A341EF" w:rsidRDefault="00A341EF">
      <w:pPr>
        <w:pStyle w:val="ConsPlusNonformat"/>
        <w:jc w:val="both"/>
      </w:pPr>
    </w:p>
    <w:p w:rsidR="00A341EF" w:rsidRDefault="00A341EF">
      <w:pPr>
        <w:pStyle w:val="ConsPlusNonformat"/>
        <w:jc w:val="both"/>
      </w:pPr>
      <w:r>
        <w:t>11.5. Сведения о выгодоприобретателях от реализации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124"/>
        <w:gridCol w:w="1124"/>
        <w:gridCol w:w="1124"/>
        <w:gridCol w:w="1124"/>
        <w:gridCol w:w="1124"/>
        <w:gridCol w:w="1125"/>
      </w:tblGrid>
      <w:tr w:rsidR="00A341EF">
        <w:tc>
          <w:tcPr>
            <w:tcW w:w="567" w:type="dxa"/>
            <w:vMerge w:val="restart"/>
          </w:tcPr>
          <w:p w:rsidR="00A341EF" w:rsidRDefault="00A341EF">
            <w:pPr>
              <w:pStyle w:val="ConsPlusNormal"/>
              <w:jc w:val="center"/>
            </w:pPr>
            <w:r>
              <w:t>N п/п</w:t>
            </w:r>
          </w:p>
        </w:tc>
        <w:tc>
          <w:tcPr>
            <w:tcW w:w="1757" w:type="dxa"/>
            <w:vMerge w:val="restart"/>
          </w:tcPr>
          <w:p w:rsidR="00A341EF" w:rsidRDefault="00A341EF">
            <w:pPr>
              <w:pStyle w:val="ConsPlusNormal"/>
              <w:jc w:val="center"/>
            </w:pPr>
            <w:r>
              <w:t>Наименование мероприятий проекта</w:t>
            </w:r>
          </w:p>
        </w:tc>
        <w:tc>
          <w:tcPr>
            <w:tcW w:w="6745" w:type="dxa"/>
            <w:gridSpan w:val="6"/>
          </w:tcPr>
          <w:p w:rsidR="00A341EF" w:rsidRDefault="00A341EF">
            <w:pPr>
              <w:pStyle w:val="ConsPlusNormal"/>
              <w:jc w:val="center"/>
            </w:pPr>
            <w:r>
              <w:t>Выгодоприобретатели от реализации мероприятий проекта</w:t>
            </w:r>
          </w:p>
        </w:tc>
      </w:tr>
      <w:tr w:rsidR="00A341EF">
        <w:tc>
          <w:tcPr>
            <w:tcW w:w="567" w:type="dxa"/>
            <w:vMerge/>
          </w:tcPr>
          <w:p w:rsidR="00A341EF" w:rsidRDefault="00A341EF"/>
        </w:tc>
        <w:tc>
          <w:tcPr>
            <w:tcW w:w="1757" w:type="dxa"/>
            <w:vMerge/>
          </w:tcPr>
          <w:p w:rsidR="00A341EF" w:rsidRDefault="00A341EF"/>
        </w:tc>
        <w:tc>
          <w:tcPr>
            <w:tcW w:w="3372" w:type="dxa"/>
            <w:gridSpan w:val="3"/>
          </w:tcPr>
          <w:p w:rsidR="00A341EF" w:rsidRDefault="00A341EF">
            <w:pPr>
              <w:pStyle w:val="ConsPlusNormal"/>
              <w:jc w:val="center"/>
            </w:pPr>
            <w:r>
              <w:t>Жители</w:t>
            </w:r>
          </w:p>
        </w:tc>
        <w:tc>
          <w:tcPr>
            <w:tcW w:w="3373" w:type="dxa"/>
            <w:gridSpan w:val="3"/>
          </w:tcPr>
          <w:p w:rsidR="00A341EF" w:rsidRDefault="00A341EF">
            <w:pPr>
              <w:pStyle w:val="ConsPlusNormal"/>
              <w:jc w:val="center"/>
            </w:pPr>
            <w:r>
              <w:t>Хозяйствующие субъекты</w:t>
            </w:r>
          </w:p>
        </w:tc>
      </w:tr>
      <w:tr w:rsidR="00A341EF">
        <w:tc>
          <w:tcPr>
            <w:tcW w:w="567" w:type="dxa"/>
            <w:vMerge/>
          </w:tcPr>
          <w:p w:rsidR="00A341EF" w:rsidRDefault="00A341EF"/>
        </w:tc>
        <w:tc>
          <w:tcPr>
            <w:tcW w:w="1757" w:type="dxa"/>
            <w:vMerge/>
          </w:tcPr>
          <w:p w:rsidR="00A341EF" w:rsidRDefault="00A341EF"/>
        </w:tc>
        <w:tc>
          <w:tcPr>
            <w:tcW w:w="1124" w:type="dxa"/>
          </w:tcPr>
          <w:p w:rsidR="00A341EF" w:rsidRDefault="00A341EF">
            <w:pPr>
              <w:pStyle w:val="ConsPlusNormal"/>
              <w:jc w:val="center"/>
            </w:pPr>
            <w:r>
              <w:t xml:space="preserve">Социальные группы </w:t>
            </w:r>
            <w:hyperlink w:anchor="P1715" w:history="1">
              <w:r>
                <w:rPr>
                  <w:color w:val="0000FF"/>
                </w:rPr>
                <w:t>&lt;1&gt;</w:t>
              </w:r>
            </w:hyperlink>
          </w:p>
        </w:tc>
        <w:tc>
          <w:tcPr>
            <w:tcW w:w="1124" w:type="dxa"/>
          </w:tcPr>
          <w:p w:rsidR="00A341EF" w:rsidRDefault="00A341EF">
            <w:pPr>
              <w:pStyle w:val="ConsPlusNormal"/>
              <w:jc w:val="center"/>
            </w:pPr>
            <w:r>
              <w:t>Прогнозная численность, чел.</w:t>
            </w:r>
          </w:p>
        </w:tc>
        <w:tc>
          <w:tcPr>
            <w:tcW w:w="1124" w:type="dxa"/>
          </w:tcPr>
          <w:p w:rsidR="00A341EF" w:rsidRDefault="00A341EF">
            <w:pPr>
              <w:pStyle w:val="ConsPlusNormal"/>
              <w:jc w:val="center"/>
            </w:pPr>
            <w:r>
              <w:t xml:space="preserve">Территория проживания </w:t>
            </w:r>
            <w:hyperlink w:anchor="P1721" w:history="1">
              <w:r>
                <w:rPr>
                  <w:color w:val="0000FF"/>
                </w:rPr>
                <w:t>&lt;2&gt;</w:t>
              </w:r>
            </w:hyperlink>
          </w:p>
        </w:tc>
        <w:tc>
          <w:tcPr>
            <w:tcW w:w="1124" w:type="dxa"/>
          </w:tcPr>
          <w:p w:rsidR="00A341EF" w:rsidRDefault="00A341EF">
            <w:pPr>
              <w:pStyle w:val="ConsPlusNormal"/>
              <w:jc w:val="center"/>
            </w:pPr>
            <w:r>
              <w:t xml:space="preserve">Группы/наименования </w:t>
            </w:r>
            <w:hyperlink w:anchor="P1730" w:history="1">
              <w:r>
                <w:rPr>
                  <w:color w:val="0000FF"/>
                </w:rPr>
                <w:t>&lt;3&gt;</w:t>
              </w:r>
            </w:hyperlink>
          </w:p>
        </w:tc>
        <w:tc>
          <w:tcPr>
            <w:tcW w:w="1124" w:type="dxa"/>
          </w:tcPr>
          <w:p w:rsidR="00A341EF" w:rsidRDefault="00A341EF">
            <w:pPr>
              <w:pStyle w:val="ConsPlusNormal"/>
              <w:jc w:val="center"/>
            </w:pPr>
            <w:r>
              <w:t>Прогнозное количество, ед.</w:t>
            </w:r>
          </w:p>
        </w:tc>
        <w:tc>
          <w:tcPr>
            <w:tcW w:w="1125" w:type="dxa"/>
          </w:tcPr>
          <w:p w:rsidR="00A341EF" w:rsidRDefault="00A341EF">
            <w:pPr>
              <w:pStyle w:val="ConsPlusNormal"/>
              <w:jc w:val="center"/>
            </w:pPr>
            <w:r>
              <w:t xml:space="preserve">Территория хозяйствования </w:t>
            </w:r>
            <w:hyperlink w:anchor="P1732" w:history="1">
              <w:r>
                <w:rPr>
                  <w:color w:val="0000FF"/>
                </w:rPr>
                <w:t>&lt;4&gt;</w:t>
              </w:r>
            </w:hyperlink>
          </w:p>
        </w:tc>
      </w:tr>
      <w:tr w:rsidR="00A341EF">
        <w:tc>
          <w:tcPr>
            <w:tcW w:w="567" w:type="dxa"/>
          </w:tcPr>
          <w:p w:rsidR="00A341EF" w:rsidRDefault="00A341EF">
            <w:pPr>
              <w:pStyle w:val="ConsPlusNormal"/>
              <w:jc w:val="center"/>
            </w:pPr>
            <w:r>
              <w:lastRenderedPageBreak/>
              <w:t>1</w:t>
            </w:r>
          </w:p>
        </w:tc>
        <w:tc>
          <w:tcPr>
            <w:tcW w:w="1757" w:type="dxa"/>
          </w:tcPr>
          <w:p w:rsidR="00A341EF" w:rsidRDefault="00A341EF">
            <w:pPr>
              <w:pStyle w:val="ConsPlusNormal"/>
              <w:jc w:val="center"/>
            </w:pPr>
            <w:r>
              <w:t>2</w:t>
            </w:r>
          </w:p>
        </w:tc>
        <w:tc>
          <w:tcPr>
            <w:tcW w:w="1124" w:type="dxa"/>
          </w:tcPr>
          <w:p w:rsidR="00A341EF" w:rsidRDefault="00A341EF">
            <w:pPr>
              <w:pStyle w:val="ConsPlusNormal"/>
              <w:jc w:val="center"/>
            </w:pPr>
            <w:r>
              <w:t>3</w:t>
            </w:r>
          </w:p>
        </w:tc>
        <w:tc>
          <w:tcPr>
            <w:tcW w:w="1124" w:type="dxa"/>
          </w:tcPr>
          <w:p w:rsidR="00A341EF" w:rsidRDefault="00A341EF">
            <w:pPr>
              <w:pStyle w:val="ConsPlusNormal"/>
              <w:jc w:val="center"/>
            </w:pPr>
            <w:r>
              <w:t>4</w:t>
            </w:r>
          </w:p>
        </w:tc>
        <w:tc>
          <w:tcPr>
            <w:tcW w:w="1124" w:type="dxa"/>
          </w:tcPr>
          <w:p w:rsidR="00A341EF" w:rsidRDefault="00A341EF">
            <w:pPr>
              <w:pStyle w:val="ConsPlusNormal"/>
              <w:jc w:val="center"/>
            </w:pPr>
            <w:bookmarkStart w:id="59" w:name="P1676"/>
            <w:bookmarkEnd w:id="59"/>
            <w:r>
              <w:t>5</w:t>
            </w:r>
          </w:p>
        </w:tc>
        <w:tc>
          <w:tcPr>
            <w:tcW w:w="1124" w:type="dxa"/>
          </w:tcPr>
          <w:p w:rsidR="00A341EF" w:rsidRDefault="00A341EF">
            <w:pPr>
              <w:pStyle w:val="ConsPlusNormal"/>
              <w:jc w:val="center"/>
            </w:pPr>
            <w:r>
              <w:t>6</w:t>
            </w:r>
          </w:p>
        </w:tc>
        <w:tc>
          <w:tcPr>
            <w:tcW w:w="1124" w:type="dxa"/>
          </w:tcPr>
          <w:p w:rsidR="00A341EF" w:rsidRDefault="00A341EF">
            <w:pPr>
              <w:pStyle w:val="ConsPlusNormal"/>
              <w:jc w:val="center"/>
            </w:pPr>
            <w:r>
              <w:t>7</w:t>
            </w:r>
          </w:p>
        </w:tc>
        <w:tc>
          <w:tcPr>
            <w:tcW w:w="1125" w:type="dxa"/>
          </w:tcPr>
          <w:p w:rsidR="00A341EF" w:rsidRDefault="00A341EF">
            <w:pPr>
              <w:pStyle w:val="ConsPlusNormal"/>
              <w:jc w:val="center"/>
            </w:pPr>
            <w:r>
              <w:t>8</w:t>
            </w:r>
          </w:p>
        </w:tc>
      </w:tr>
      <w:tr w:rsidR="00A341EF">
        <w:tc>
          <w:tcPr>
            <w:tcW w:w="567" w:type="dxa"/>
          </w:tcPr>
          <w:p w:rsidR="00A341EF" w:rsidRDefault="00A341EF">
            <w:pPr>
              <w:pStyle w:val="ConsPlusNormal"/>
              <w:jc w:val="center"/>
            </w:pPr>
            <w:r>
              <w:t>I</w:t>
            </w:r>
          </w:p>
        </w:tc>
        <w:tc>
          <w:tcPr>
            <w:tcW w:w="8502" w:type="dxa"/>
            <w:gridSpan w:val="7"/>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2" w:type="dxa"/>
            <w:gridSpan w:val="7"/>
          </w:tcPr>
          <w:p w:rsidR="00A341EF" w:rsidRDefault="00A341EF">
            <w:pPr>
              <w:pStyle w:val="ConsPlusNormal"/>
            </w:pPr>
            <w:r>
              <w:t>Наименование населенного пункта (в составе сельской агломерации)</w:t>
            </w:r>
          </w:p>
        </w:tc>
      </w:tr>
      <w:tr w:rsidR="00A341EF">
        <w:tc>
          <w:tcPr>
            <w:tcW w:w="567" w:type="dxa"/>
            <w:vMerge w:val="restart"/>
          </w:tcPr>
          <w:p w:rsidR="00A341EF" w:rsidRDefault="00A341EF">
            <w:pPr>
              <w:pStyle w:val="ConsPlusNormal"/>
              <w:jc w:val="center"/>
            </w:pPr>
            <w:r>
              <w:t>1</w:t>
            </w:r>
          </w:p>
        </w:tc>
        <w:tc>
          <w:tcPr>
            <w:tcW w:w="1757" w:type="dxa"/>
            <w:vMerge w:val="restart"/>
          </w:tcPr>
          <w:p w:rsidR="00A341EF" w:rsidRDefault="00A341EF">
            <w:pPr>
              <w:pStyle w:val="ConsPlusNormal"/>
              <w:jc w:val="both"/>
            </w:pPr>
            <w:r>
              <w:t>Мероприятие 1</w:t>
            </w:r>
          </w:p>
        </w:tc>
        <w:tc>
          <w:tcPr>
            <w:tcW w:w="1124" w:type="dxa"/>
            <w:vMerge w:val="restart"/>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jc w:val="center"/>
            </w:pPr>
            <w:r>
              <w:t>Территория 1</w:t>
            </w:r>
          </w:p>
        </w:tc>
        <w:tc>
          <w:tcPr>
            <w:tcW w:w="1124" w:type="dxa"/>
          </w:tcPr>
          <w:p w:rsidR="00A341EF" w:rsidRDefault="00A341EF">
            <w:pPr>
              <w:pStyle w:val="ConsPlusNormal"/>
            </w:pPr>
          </w:p>
        </w:tc>
        <w:tc>
          <w:tcPr>
            <w:tcW w:w="1124" w:type="dxa"/>
          </w:tcPr>
          <w:p w:rsidR="00A341EF" w:rsidRDefault="00A341EF">
            <w:pPr>
              <w:pStyle w:val="ConsPlusNormal"/>
            </w:pPr>
          </w:p>
        </w:tc>
        <w:tc>
          <w:tcPr>
            <w:tcW w:w="1125" w:type="dxa"/>
          </w:tcPr>
          <w:p w:rsidR="00A341EF" w:rsidRDefault="00A341EF">
            <w:pPr>
              <w:pStyle w:val="ConsPlusNormal"/>
            </w:pPr>
          </w:p>
        </w:tc>
      </w:tr>
      <w:tr w:rsidR="00A341EF">
        <w:tc>
          <w:tcPr>
            <w:tcW w:w="567" w:type="dxa"/>
            <w:vMerge/>
          </w:tcPr>
          <w:p w:rsidR="00A341EF" w:rsidRDefault="00A341EF"/>
        </w:tc>
        <w:tc>
          <w:tcPr>
            <w:tcW w:w="1757" w:type="dxa"/>
            <w:vMerge/>
          </w:tcPr>
          <w:p w:rsidR="00A341EF" w:rsidRDefault="00A341EF"/>
        </w:tc>
        <w:tc>
          <w:tcPr>
            <w:tcW w:w="1124" w:type="dxa"/>
            <w:vMerge/>
          </w:tcPr>
          <w:p w:rsidR="00A341EF" w:rsidRDefault="00A341EF"/>
        </w:tc>
        <w:tc>
          <w:tcPr>
            <w:tcW w:w="1124" w:type="dxa"/>
          </w:tcPr>
          <w:p w:rsidR="00A341EF" w:rsidRDefault="00A341EF">
            <w:pPr>
              <w:pStyle w:val="ConsPlusNormal"/>
            </w:pPr>
          </w:p>
        </w:tc>
        <w:tc>
          <w:tcPr>
            <w:tcW w:w="1124" w:type="dxa"/>
          </w:tcPr>
          <w:p w:rsidR="00A341EF" w:rsidRDefault="00A341EF">
            <w:pPr>
              <w:pStyle w:val="ConsPlusNormal"/>
              <w:jc w:val="center"/>
            </w:pPr>
            <w:r>
              <w:t>Территория 2</w:t>
            </w:r>
          </w:p>
        </w:tc>
        <w:tc>
          <w:tcPr>
            <w:tcW w:w="1124" w:type="dxa"/>
          </w:tcPr>
          <w:p w:rsidR="00A341EF" w:rsidRDefault="00A341EF">
            <w:pPr>
              <w:pStyle w:val="ConsPlusNormal"/>
            </w:pPr>
          </w:p>
        </w:tc>
        <w:tc>
          <w:tcPr>
            <w:tcW w:w="1124" w:type="dxa"/>
          </w:tcPr>
          <w:p w:rsidR="00A341EF" w:rsidRDefault="00A341EF">
            <w:pPr>
              <w:pStyle w:val="ConsPlusNormal"/>
            </w:pPr>
          </w:p>
        </w:tc>
        <w:tc>
          <w:tcPr>
            <w:tcW w:w="1125"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1757"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5"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757"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4" w:type="dxa"/>
          </w:tcPr>
          <w:p w:rsidR="00A341EF" w:rsidRDefault="00A341EF">
            <w:pPr>
              <w:pStyle w:val="ConsPlusNormal"/>
            </w:pPr>
          </w:p>
        </w:tc>
        <w:tc>
          <w:tcPr>
            <w:tcW w:w="1125"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60" w:name="P1715"/>
      <w:bookmarkEnd w:id="60"/>
      <w:r>
        <w:t>&lt;1&gt; - указываются  социальные  группы  жителей, которые непосредственно или</w:t>
      </w:r>
    </w:p>
    <w:p w:rsidR="00A341EF" w:rsidRDefault="00A341EF">
      <w:pPr>
        <w:pStyle w:val="ConsPlusNonformat"/>
        <w:jc w:val="both"/>
      </w:pPr>
      <w:r>
        <w:t>потенциально  будут  являться пользователями результатов реализации проекта</w:t>
      </w:r>
    </w:p>
    <w:p w:rsidR="00A341EF" w:rsidRDefault="00A341EF">
      <w:pPr>
        <w:pStyle w:val="ConsPlusNonformat"/>
        <w:jc w:val="both"/>
      </w:pPr>
      <w:r>
        <w:t>(например: все жители будут пользоваться построенным фельдшерско-акушерским</w:t>
      </w:r>
    </w:p>
    <w:p w:rsidR="00A341EF" w:rsidRDefault="00A341EF">
      <w:pPr>
        <w:pStyle w:val="ConsPlusNonformat"/>
        <w:jc w:val="both"/>
      </w:pPr>
      <w:r>
        <w:t>пунктом,  дети  школьного  возраста  будут пользоваться построенной школой,</w:t>
      </w:r>
    </w:p>
    <w:p w:rsidR="00A341EF" w:rsidRDefault="00A341EF">
      <w:pPr>
        <w:pStyle w:val="ConsPlusNonformat"/>
        <w:jc w:val="both"/>
      </w:pPr>
      <w:r>
        <w:t>участники творческих коллективов будут пользоваться приобретенным автобусом</w:t>
      </w:r>
    </w:p>
    <w:p w:rsidR="00A341EF" w:rsidRDefault="00A341EF">
      <w:pPr>
        <w:pStyle w:val="ConsPlusNonformat"/>
        <w:jc w:val="both"/>
      </w:pPr>
      <w:r>
        <w:t>для дома культуры и так далее)</w:t>
      </w:r>
    </w:p>
    <w:p w:rsidR="00A341EF" w:rsidRDefault="00A341EF">
      <w:pPr>
        <w:pStyle w:val="ConsPlusNonformat"/>
        <w:jc w:val="both"/>
      </w:pPr>
      <w:bookmarkStart w:id="61" w:name="P1721"/>
      <w:bookmarkEnd w:id="61"/>
      <w:r>
        <w:t>&lt;2&gt; - если  результатами  реализации  мероприятия будут пользоваться только</w:t>
      </w:r>
    </w:p>
    <w:p w:rsidR="00A341EF" w:rsidRDefault="00A341EF">
      <w:pPr>
        <w:pStyle w:val="ConsPlusNonformat"/>
        <w:jc w:val="both"/>
      </w:pPr>
      <w:r>
        <w:t>жители  населенного пункта, на территории которого реализуется мероприятие,</w:t>
      </w:r>
    </w:p>
    <w:p w:rsidR="00A341EF" w:rsidRDefault="00A341EF">
      <w:pPr>
        <w:pStyle w:val="ConsPlusNonformat"/>
        <w:jc w:val="both"/>
      </w:pPr>
      <w:r>
        <w:t xml:space="preserve">то  в  </w:t>
      </w:r>
      <w:hyperlink w:anchor="P1676" w:history="1">
        <w:r>
          <w:rPr>
            <w:color w:val="0000FF"/>
          </w:rPr>
          <w:t>графе 5</w:t>
        </w:r>
      </w:hyperlink>
      <w:r>
        <w:t xml:space="preserve"> указывается наименование того же населенного пункта, что и в</w:t>
      </w:r>
    </w:p>
    <w:p w:rsidR="00A341EF" w:rsidRDefault="00A341EF">
      <w:pPr>
        <w:pStyle w:val="ConsPlusNonformat"/>
        <w:jc w:val="both"/>
      </w:pPr>
      <w:r>
        <w:t>строке  "A";  если  результатами  реализации мероприятия будут пользоваться</w:t>
      </w:r>
    </w:p>
    <w:p w:rsidR="00A341EF" w:rsidRDefault="00A341EF">
      <w:pPr>
        <w:pStyle w:val="ConsPlusNonformat"/>
        <w:jc w:val="both"/>
      </w:pPr>
      <w:r>
        <w:t xml:space="preserve">жители  других  населенных  пунктов,  то в </w:t>
      </w:r>
      <w:hyperlink w:anchor="P1676" w:history="1">
        <w:r>
          <w:rPr>
            <w:color w:val="0000FF"/>
          </w:rPr>
          <w:t>графе 5</w:t>
        </w:r>
      </w:hyperlink>
      <w:r>
        <w:t xml:space="preserve"> указывается наименование</w:t>
      </w:r>
    </w:p>
    <w:p w:rsidR="00A341EF" w:rsidRDefault="00A341EF">
      <w:pPr>
        <w:pStyle w:val="ConsPlusNonformat"/>
        <w:jc w:val="both"/>
      </w:pPr>
      <w:r>
        <w:t>соответствующих   населенных   пунктов   (например:   строительство   школы</w:t>
      </w:r>
    </w:p>
    <w:p w:rsidR="00A341EF" w:rsidRDefault="00A341EF">
      <w:pPr>
        <w:pStyle w:val="ConsPlusNonformat"/>
        <w:jc w:val="both"/>
      </w:pPr>
      <w:r>
        <w:t>запланировано  из  расчета,  что  в  ней  будут учиться (в рамках программы</w:t>
      </w:r>
    </w:p>
    <w:p w:rsidR="00A341EF" w:rsidRDefault="00A341EF">
      <w:pPr>
        <w:pStyle w:val="ConsPlusNonformat"/>
        <w:jc w:val="both"/>
      </w:pPr>
      <w:r>
        <w:t>"Школьный  автобус")  дети  школьного  возраста,  проживающие в близлежащих</w:t>
      </w:r>
    </w:p>
    <w:p w:rsidR="00A341EF" w:rsidRDefault="00A341EF">
      <w:pPr>
        <w:pStyle w:val="ConsPlusNonformat"/>
        <w:jc w:val="both"/>
      </w:pPr>
      <w:r>
        <w:t>населенных пунктах, в которых отсутствует школа</w:t>
      </w:r>
    </w:p>
    <w:p w:rsidR="00A341EF" w:rsidRDefault="00A341EF">
      <w:pPr>
        <w:pStyle w:val="ConsPlusNonformat"/>
        <w:jc w:val="both"/>
      </w:pPr>
      <w:bookmarkStart w:id="62" w:name="P1730"/>
      <w:bookmarkEnd w:id="62"/>
      <w:r>
        <w:t>&lt;3&gt; - возможно  указание  как  групп   хозяйствующих   субъектов,   так   и</w:t>
      </w:r>
    </w:p>
    <w:p w:rsidR="00A341EF" w:rsidRDefault="00A341EF">
      <w:pPr>
        <w:pStyle w:val="ConsPlusNonformat"/>
        <w:jc w:val="both"/>
      </w:pPr>
      <w:r>
        <w:t>наименований конкретных хозяйствующих субъектов</w:t>
      </w:r>
    </w:p>
    <w:p w:rsidR="00A341EF" w:rsidRDefault="00A341EF">
      <w:pPr>
        <w:pStyle w:val="ConsPlusNonformat"/>
        <w:jc w:val="both"/>
      </w:pPr>
      <w:bookmarkStart w:id="63" w:name="P1732"/>
      <w:bookmarkEnd w:id="63"/>
      <w:r>
        <w:t xml:space="preserve">&lt;4&gt; - аналогично сноске </w:t>
      </w:r>
      <w:hyperlink w:anchor="P1721" w:history="1">
        <w:r>
          <w:rPr>
            <w:color w:val="0000FF"/>
          </w:rPr>
          <w:t>&lt;2&gt;</w:t>
        </w:r>
      </w:hyperlink>
    </w:p>
    <w:p w:rsidR="00A341EF" w:rsidRDefault="00A341EF">
      <w:pPr>
        <w:pStyle w:val="ConsPlusNonformat"/>
        <w:jc w:val="both"/>
      </w:pPr>
    </w:p>
    <w:p w:rsidR="00A341EF" w:rsidRDefault="00A341EF">
      <w:pPr>
        <w:pStyle w:val="ConsPlusNonformat"/>
        <w:jc w:val="both"/>
      </w:pPr>
      <w:r>
        <w:t>11.6.  Описание  проблем,  решение  которых  будет  достигнуто в результате</w:t>
      </w:r>
    </w:p>
    <w:p w:rsidR="00A341EF" w:rsidRDefault="00A341EF">
      <w:pPr>
        <w:pStyle w:val="ConsPlusNonformat"/>
        <w:jc w:val="both"/>
      </w:pPr>
      <w:r>
        <w:t>реализации мероприятий проекта:</w:t>
      </w: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r>
        <w:t>___________________________________________________________________________</w:t>
      </w:r>
    </w:p>
    <w:p w:rsidR="00A341EF" w:rsidRDefault="00A341EF">
      <w:pPr>
        <w:pStyle w:val="ConsPlusNonformat"/>
        <w:jc w:val="both"/>
      </w:pPr>
    </w:p>
    <w:p w:rsidR="00A341EF" w:rsidRDefault="00A341EF">
      <w:pPr>
        <w:pStyle w:val="ConsPlusNonformat"/>
        <w:jc w:val="both"/>
      </w:pPr>
      <w:r>
        <w:t>11.7.  Сведения  об  изменении  уровня  обеспеченности населения услугами в</w:t>
      </w:r>
    </w:p>
    <w:p w:rsidR="00A341EF" w:rsidRDefault="00A341EF">
      <w:pPr>
        <w:pStyle w:val="ConsPlusNonformat"/>
        <w:jc w:val="both"/>
      </w:pPr>
      <w:r>
        <w:t>результате реализации мероприятий проекта: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247"/>
        <w:gridCol w:w="1134"/>
        <w:gridCol w:w="1304"/>
        <w:gridCol w:w="2665"/>
        <w:gridCol w:w="1020"/>
      </w:tblGrid>
      <w:tr w:rsidR="00A341EF">
        <w:tc>
          <w:tcPr>
            <w:tcW w:w="567" w:type="dxa"/>
            <w:vMerge w:val="restart"/>
          </w:tcPr>
          <w:p w:rsidR="00A341EF" w:rsidRDefault="00A341EF">
            <w:pPr>
              <w:pStyle w:val="ConsPlusNormal"/>
              <w:jc w:val="center"/>
            </w:pPr>
            <w:r>
              <w:t>N п/п</w:t>
            </w:r>
          </w:p>
        </w:tc>
        <w:tc>
          <w:tcPr>
            <w:tcW w:w="1134" w:type="dxa"/>
            <w:vMerge w:val="restart"/>
          </w:tcPr>
          <w:p w:rsidR="00A341EF" w:rsidRDefault="00A341EF">
            <w:pPr>
              <w:pStyle w:val="ConsPlusNormal"/>
              <w:jc w:val="center"/>
            </w:pPr>
            <w:r>
              <w:t>Объекты инфраструктуры</w:t>
            </w:r>
          </w:p>
        </w:tc>
        <w:tc>
          <w:tcPr>
            <w:tcW w:w="7370" w:type="dxa"/>
            <w:gridSpan w:val="5"/>
          </w:tcPr>
          <w:p w:rsidR="00A341EF" w:rsidRDefault="00A341EF">
            <w:pPr>
              <w:pStyle w:val="ConsPlusNormal"/>
              <w:jc w:val="center"/>
            </w:pPr>
            <w:r>
              <w:t>Уровень обеспеченности</w:t>
            </w:r>
          </w:p>
        </w:tc>
      </w:tr>
      <w:tr w:rsidR="00A341EF">
        <w:tc>
          <w:tcPr>
            <w:tcW w:w="567" w:type="dxa"/>
            <w:vMerge/>
          </w:tcPr>
          <w:p w:rsidR="00A341EF" w:rsidRDefault="00A341EF"/>
        </w:tc>
        <w:tc>
          <w:tcPr>
            <w:tcW w:w="1134" w:type="dxa"/>
            <w:vMerge/>
          </w:tcPr>
          <w:p w:rsidR="00A341EF" w:rsidRDefault="00A341EF"/>
        </w:tc>
        <w:tc>
          <w:tcPr>
            <w:tcW w:w="1247" w:type="dxa"/>
          </w:tcPr>
          <w:p w:rsidR="00A341EF" w:rsidRDefault="00A341EF">
            <w:pPr>
              <w:pStyle w:val="ConsPlusNormal"/>
              <w:jc w:val="center"/>
            </w:pPr>
            <w:r>
              <w:t xml:space="preserve">Норматив обеспеченности </w:t>
            </w:r>
            <w:hyperlink w:anchor="P1855" w:history="1">
              <w:r>
                <w:rPr>
                  <w:color w:val="0000FF"/>
                </w:rPr>
                <w:t>&lt;1&gt;</w:t>
              </w:r>
            </w:hyperlink>
          </w:p>
        </w:tc>
        <w:tc>
          <w:tcPr>
            <w:tcW w:w="1134" w:type="dxa"/>
          </w:tcPr>
          <w:p w:rsidR="00A341EF" w:rsidRDefault="00A341EF">
            <w:pPr>
              <w:pStyle w:val="ConsPlusNormal"/>
              <w:jc w:val="center"/>
            </w:pPr>
            <w:r>
              <w:t xml:space="preserve">Нормативная потребность </w:t>
            </w:r>
            <w:hyperlink w:anchor="P1858" w:history="1">
              <w:r>
                <w:rPr>
                  <w:color w:val="0000FF"/>
                </w:rPr>
                <w:t>&lt;2&gt;</w:t>
              </w:r>
            </w:hyperlink>
          </w:p>
        </w:tc>
        <w:tc>
          <w:tcPr>
            <w:tcW w:w="1304" w:type="dxa"/>
          </w:tcPr>
          <w:p w:rsidR="00A341EF" w:rsidRDefault="00A341EF">
            <w:pPr>
              <w:pStyle w:val="ConsPlusNormal"/>
              <w:jc w:val="center"/>
            </w:pPr>
            <w:r>
              <w:t xml:space="preserve">Фактическая обеспеченность потребности </w:t>
            </w:r>
            <w:hyperlink w:anchor="P1862" w:history="1">
              <w:r>
                <w:rPr>
                  <w:color w:val="0000FF"/>
                </w:rPr>
                <w:t>&lt;3&gt;</w:t>
              </w:r>
            </w:hyperlink>
          </w:p>
        </w:tc>
        <w:tc>
          <w:tcPr>
            <w:tcW w:w="2665" w:type="dxa"/>
          </w:tcPr>
          <w:p w:rsidR="00A341EF" w:rsidRDefault="00A341EF">
            <w:pPr>
              <w:pStyle w:val="ConsPlusNormal"/>
              <w:jc w:val="center"/>
            </w:pPr>
            <w:r>
              <w:t xml:space="preserve">Планируемая обеспеченность потребности в результате реализации мероприятий проекта </w:t>
            </w:r>
            <w:hyperlink w:anchor="P1865" w:history="1">
              <w:r>
                <w:rPr>
                  <w:color w:val="0000FF"/>
                </w:rPr>
                <w:t>&lt;4&gt;</w:t>
              </w:r>
            </w:hyperlink>
          </w:p>
        </w:tc>
        <w:tc>
          <w:tcPr>
            <w:tcW w:w="1020" w:type="dxa"/>
          </w:tcPr>
          <w:p w:rsidR="00A341EF" w:rsidRDefault="00A341EF">
            <w:pPr>
              <w:pStyle w:val="ConsPlusNormal"/>
              <w:jc w:val="center"/>
            </w:pPr>
            <w:r>
              <w:t xml:space="preserve">Дополнительная потребность </w:t>
            </w:r>
            <w:hyperlink w:anchor="P1870" w:history="1">
              <w:r>
                <w:rPr>
                  <w:color w:val="0000FF"/>
                </w:rPr>
                <w:t>&lt;5&gt;</w:t>
              </w:r>
            </w:hyperlink>
          </w:p>
        </w:tc>
      </w:tr>
      <w:tr w:rsidR="00A341EF">
        <w:tc>
          <w:tcPr>
            <w:tcW w:w="567" w:type="dxa"/>
          </w:tcPr>
          <w:p w:rsidR="00A341EF" w:rsidRDefault="00A341EF">
            <w:pPr>
              <w:pStyle w:val="ConsPlusNormal"/>
              <w:jc w:val="center"/>
            </w:pPr>
            <w:r>
              <w:lastRenderedPageBreak/>
              <w:t>1</w:t>
            </w:r>
          </w:p>
        </w:tc>
        <w:tc>
          <w:tcPr>
            <w:tcW w:w="1134" w:type="dxa"/>
          </w:tcPr>
          <w:p w:rsidR="00A341EF" w:rsidRDefault="00A341EF">
            <w:pPr>
              <w:pStyle w:val="ConsPlusNormal"/>
              <w:jc w:val="center"/>
            </w:pPr>
            <w:r>
              <w:t>2</w:t>
            </w:r>
          </w:p>
        </w:tc>
        <w:tc>
          <w:tcPr>
            <w:tcW w:w="1247" w:type="dxa"/>
          </w:tcPr>
          <w:p w:rsidR="00A341EF" w:rsidRDefault="00A341EF">
            <w:pPr>
              <w:pStyle w:val="ConsPlusNormal"/>
              <w:jc w:val="center"/>
            </w:pPr>
            <w:r>
              <w:t>3</w:t>
            </w:r>
          </w:p>
        </w:tc>
        <w:tc>
          <w:tcPr>
            <w:tcW w:w="1134" w:type="dxa"/>
          </w:tcPr>
          <w:p w:rsidR="00A341EF" w:rsidRDefault="00A341EF">
            <w:pPr>
              <w:pStyle w:val="ConsPlusNormal"/>
              <w:jc w:val="center"/>
            </w:pPr>
            <w:r>
              <w:t>4</w:t>
            </w:r>
          </w:p>
        </w:tc>
        <w:tc>
          <w:tcPr>
            <w:tcW w:w="1304" w:type="dxa"/>
          </w:tcPr>
          <w:p w:rsidR="00A341EF" w:rsidRDefault="00A341EF">
            <w:pPr>
              <w:pStyle w:val="ConsPlusNormal"/>
              <w:jc w:val="center"/>
            </w:pPr>
            <w:bookmarkStart w:id="64" w:name="P1754"/>
            <w:bookmarkEnd w:id="64"/>
            <w:r>
              <w:t>5</w:t>
            </w:r>
          </w:p>
        </w:tc>
        <w:tc>
          <w:tcPr>
            <w:tcW w:w="2665" w:type="dxa"/>
          </w:tcPr>
          <w:p w:rsidR="00A341EF" w:rsidRDefault="00A341EF">
            <w:pPr>
              <w:pStyle w:val="ConsPlusNormal"/>
              <w:jc w:val="center"/>
            </w:pPr>
            <w:bookmarkStart w:id="65" w:name="P1755"/>
            <w:bookmarkEnd w:id="65"/>
            <w:r>
              <w:t>6</w:t>
            </w:r>
          </w:p>
        </w:tc>
        <w:tc>
          <w:tcPr>
            <w:tcW w:w="1020" w:type="dxa"/>
          </w:tcPr>
          <w:p w:rsidR="00A341EF" w:rsidRDefault="00A341EF">
            <w:pPr>
              <w:pStyle w:val="ConsPlusNormal"/>
              <w:jc w:val="center"/>
            </w:pPr>
            <w:r>
              <w:t>7</w:t>
            </w:r>
          </w:p>
        </w:tc>
      </w:tr>
      <w:tr w:rsidR="00A341EF">
        <w:tc>
          <w:tcPr>
            <w:tcW w:w="567" w:type="dxa"/>
          </w:tcPr>
          <w:p w:rsidR="00A341EF" w:rsidRDefault="00A341EF">
            <w:pPr>
              <w:pStyle w:val="ConsPlusNormal"/>
              <w:jc w:val="center"/>
            </w:pPr>
            <w:r>
              <w:t>I</w:t>
            </w:r>
          </w:p>
        </w:tc>
        <w:tc>
          <w:tcPr>
            <w:tcW w:w="8504" w:type="dxa"/>
            <w:gridSpan w:val="6"/>
          </w:tcPr>
          <w:p w:rsidR="00A341EF" w:rsidRDefault="00A341EF">
            <w:pPr>
              <w:pStyle w:val="ConsPlusNormal"/>
            </w:pPr>
            <w:r>
              <w:t>Наименование сельской агломерации</w:t>
            </w:r>
          </w:p>
        </w:tc>
      </w:tr>
      <w:tr w:rsidR="00A341EF">
        <w:tc>
          <w:tcPr>
            <w:tcW w:w="567" w:type="dxa"/>
          </w:tcPr>
          <w:p w:rsidR="00A341EF" w:rsidRDefault="00A341EF">
            <w:pPr>
              <w:pStyle w:val="ConsPlusNormal"/>
              <w:jc w:val="center"/>
            </w:pPr>
            <w:r>
              <w:t>A</w:t>
            </w:r>
          </w:p>
        </w:tc>
        <w:tc>
          <w:tcPr>
            <w:tcW w:w="8504" w:type="dxa"/>
            <w:gridSpan w:val="6"/>
          </w:tcPr>
          <w:p w:rsidR="00A341EF" w:rsidRDefault="00A341EF">
            <w:pPr>
              <w:pStyle w:val="ConsPlusNormal"/>
            </w:pPr>
            <w:r>
              <w:t>Наименование населенного пункта (в составе сельской агломерации)</w:t>
            </w:r>
          </w:p>
        </w:tc>
      </w:tr>
      <w:tr w:rsidR="00A341EF">
        <w:tc>
          <w:tcPr>
            <w:tcW w:w="567" w:type="dxa"/>
          </w:tcPr>
          <w:p w:rsidR="00A341EF" w:rsidRDefault="00A341EF">
            <w:pPr>
              <w:pStyle w:val="ConsPlusNormal"/>
              <w:jc w:val="center"/>
            </w:pPr>
            <w:r>
              <w:t>1</w:t>
            </w:r>
          </w:p>
        </w:tc>
        <w:tc>
          <w:tcPr>
            <w:tcW w:w="8504" w:type="dxa"/>
            <w:gridSpan w:val="6"/>
          </w:tcPr>
          <w:p w:rsidR="00A341EF" w:rsidRDefault="00A341EF">
            <w:pPr>
              <w:pStyle w:val="ConsPlusNormal"/>
            </w:pPr>
            <w:r>
              <w:t>Социальная инфраструктура</w:t>
            </w:r>
          </w:p>
        </w:tc>
      </w:tr>
      <w:tr w:rsidR="00A341EF">
        <w:tc>
          <w:tcPr>
            <w:tcW w:w="567" w:type="dxa"/>
          </w:tcPr>
          <w:p w:rsidR="00A341EF" w:rsidRDefault="00A341EF">
            <w:pPr>
              <w:pStyle w:val="ConsPlusNormal"/>
              <w:jc w:val="center"/>
            </w:pPr>
            <w:r>
              <w:t>1.1</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1.2</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2</w:t>
            </w:r>
          </w:p>
        </w:tc>
        <w:tc>
          <w:tcPr>
            <w:tcW w:w="8504" w:type="dxa"/>
            <w:gridSpan w:val="6"/>
          </w:tcPr>
          <w:p w:rsidR="00A341EF" w:rsidRDefault="00A341EF">
            <w:pPr>
              <w:pStyle w:val="ConsPlusNormal"/>
            </w:pPr>
            <w:r>
              <w:t>Коммунальная инфраструктура</w:t>
            </w:r>
          </w:p>
        </w:tc>
      </w:tr>
      <w:tr w:rsidR="00A341EF">
        <w:tc>
          <w:tcPr>
            <w:tcW w:w="567" w:type="dxa"/>
          </w:tcPr>
          <w:p w:rsidR="00A341EF" w:rsidRDefault="00A341EF">
            <w:pPr>
              <w:pStyle w:val="ConsPlusNormal"/>
              <w:jc w:val="center"/>
            </w:pPr>
            <w:r>
              <w:t>2.1</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2.2</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3</w:t>
            </w:r>
          </w:p>
        </w:tc>
        <w:tc>
          <w:tcPr>
            <w:tcW w:w="8504" w:type="dxa"/>
            <w:gridSpan w:val="6"/>
          </w:tcPr>
          <w:p w:rsidR="00A341EF" w:rsidRDefault="00A341EF">
            <w:pPr>
              <w:pStyle w:val="ConsPlusNormal"/>
            </w:pPr>
            <w:r>
              <w:t>Транспортная инфраструктура</w:t>
            </w:r>
          </w:p>
        </w:tc>
      </w:tr>
      <w:tr w:rsidR="00A341EF">
        <w:tc>
          <w:tcPr>
            <w:tcW w:w="567" w:type="dxa"/>
          </w:tcPr>
          <w:p w:rsidR="00A341EF" w:rsidRDefault="00A341EF">
            <w:pPr>
              <w:pStyle w:val="ConsPlusNormal"/>
              <w:jc w:val="center"/>
            </w:pPr>
            <w:r>
              <w:t>3.1</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3.2</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4</w:t>
            </w:r>
          </w:p>
        </w:tc>
        <w:tc>
          <w:tcPr>
            <w:tcW w:w="8504" w:type="dxa"/>
            <w:gridSpan w:val="6"/>
          </w:tcPr>
          <w:p w:rsidR="00A341EF" w:rsidRDefault="00A341EF">
            <w:pPr>
              <w:pStyle w:val="ConsPlusNormal"/>
            </w:pPr>
            <w:r>
              <w:t>Телекоммуникационная инфраструктура</w:t>
            </w:r>
          </w:p>
        </w:tc>
      </w:tr>
      <w:tr w:rsidR="00A341EF">
        <w:tc>
          <w:tcPr>
            <w:tcW w:w="567" w:type="dxa"/>
          </w:tcPr>
          <w:p w:rsidR="00A341EF" w:rsidRDefault="00A341EF">
            <w:pPr>
              <w:pStyle w:val="ConsPlusNormal"/>
              <w:jc w:val="center"/>
            </w:pPr>
            <w:r>
              <w:t>4.1</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4.2</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r w:rsidR="00A341EF">
        <w:tc>
          <w:tcPr>
            <w:tcW w:w="567" w:type="dxa"/>
          </w:tcPr>
          <w:p w:rsidR="00A341EF" w:rsidRDefault="00A341EF">
            <w:pPr>
              <w:pStyle w:val="ConsPlusNormal"/>
              <w:jc w:val="center"/>
            </w:pPr>
            <w:r>
              <w:t>...</w:t>
            </w:r>
          </w:p>
        </w:tc>
        <w:tc>
          <w:tcPr>
            <w:tcW w:w="1134" w:type="dxa"/>
          </w:tcPr>
          <w:p w:rsidR="00A341EF" w:rsidRDefault="00A341EF">
            <w:pPr>
              <w:pStyle w:val="ConsPlusNormal"/>
            </w:pPr>
          </w:p>
        </w:tc>
        <w:tc>
          <w:tcPr>
            <w:tcW w:w="1247" w:type="dxa"/>
          </w:tcPr>
          <w:p w:rsidR="00A341EF" w:rsidRDefault="00A341EF">
            <w:pPr>
              <w:pStyle w:val="ConsPlusNormal"/>
            </w:pPr>
          </w:p>
        </w:tc>
        <w:tc>
          <w:tcPr>
            <w:tcW w:w="1134" w:type="dxa"/>
          </w:tcPr>
          <w:p w:rsidR="00A341EF" w:rsidRDefault="00A341EF">
            <w:pPr>
              <w:pStyle w:val="ConsPlusNormal"/>
            </w:pPr>
          </w:p>
        </w:tc>
        <w:tc>
          <w:tcPr>
            <w:tcW w:w="1304" w:type="dxa"/>
          </w:tcPr>
          <w:p w:rsidR="00A341EF" w:rsidRDefault="00A341EF">
            <w:pPr>
              <w:pStyle w:val="ConsPlusNormal"/>
            </w:pPr>
          </w:p>
        </w:tc>
        <w:tc>
          <w:tcPr>
            <w:tcW w:w="2665" w:type="dxa"/>
          </w:tcPr>
          <w:p w:rsidR="00A341EF" w:rsidRDefault="00A341EF">
            <w:pPr>
              <w:pStyle w:val="ConsPlusNormal"/>
            </w:pPr>
          </w:p>
        </w:tc>
        <w:tc>
          <w:tcPr>
            <w:tcW w:w="1020" w:type="dxa"/>
          </w:tcPr>
          <w:p w:rsidR="00A341EF" w:rsidRDefault="00A341EF">
            <w:pPr>
              <w:pStyle w:val="ConsPlusNormal"/>
            </w:pPr>
          </w:p>
        </w:tc>
      </w:tr>
    </w:tbl>
    <w:p w:rsidR="00A341EF" w:rsidRDefault="00A341EF">
      <w:pPr>
        <w:pStyle w:val="ConsPlusNormal"/>
        <w:jc w:val="both"/>
      </w:pPr>
    </w:p>
    <w:p w:rsidR="00A341EF" w:rsidRDefault="00A341EF">
      <w:pPr>
        <w:pStyle w:val="ConsPlusNonformat"/>
        <w:jc w:val="both"/>
      </w:pPr>
      <w:r>
        <w:t>--------------------------------</w:t>
      </w:r>
    </w:p>
    <w:p w:rsidR="00A341EF" w:rsidRDefault="00A341EF">
      <w:pPr>
        <w:pStyle w:val="ConsPlusNonformat"/>
        <w:jc w:val="both"/>
      </w:pPr>
      <w:bookmarkStart w:id="66" w:name="P1855"/>
      <w:bookmarkEnd w:id="66"/>
      <w:r>
        <w:t xml:space="preserve">&lt;1&gt; - указывается  норматив  из  </w:t>
      </w:r>
      <w:hyperlink w:anchor="P1296" w:history="1">
        <w:r>
          <w:rPr>
            <w:color w:val="0000FF"/>
          </w:rPr>
          <w:t>графы 6</w:t>
        </w:r>
      </w:hyperlink>
      <w:r>
        <w:t xml:space="preserve"> таблицы к разделу 10.4 (например:</w:t>
      </w:r>
    </w:p>
    <w:p w:rsidR="00A341EF" w:rsidRDefault="00A341EF">
      <w:pPr>
        <w:pStyle w:val="ConsPlusNonformat"/>
        <w:jc w:val="both"/>
      </w:pPr>
      <w:r>
        <w:t>обеспеченность 70% численности детей в возрасте 1 - 6 лет местами в детских</w:t>
      </w:r>
    </w:p>
    <w:p w:rsidR="00A341EF" w:rsidRDefault="00A341EF">
      <w:pPr>
        <w:pStyle w:val="ConsPlusNonformat"/>
        <w:jc w:val="both"/>
      </w:pPr>
      <w:r>
        <w:t>дошкольных учреждениях)</w:t>
      </w:r>
    </w:p>
    <w:p w:rsidR="00A341EF" w:rsidRDefault="00A341EF">
      <w:pPr>
        <w:pStyle w:val="ConsPlusNonformat"/>
        <w:jc w:val="both"/>
      </w:pPr>
      <w:bookmarkStart w:id="67" w:name="P1858"/>
      <w:bookmarkEnd w:id="67"/>
      <w:r>
        <w:t>&lt;2&gt; - указывается  расчетная  нормативная  потребность (пример расчета: при</w:t>
      </w:r>
    </w:p>
    <w:p w:rsidR="00A341EF" w:rsidRDefault="00A341EF">
      <w:pPr>
        <w:pStyle w:val="ConsPlusNonformat"/>
        <w:jc w:val="both"/>
      </w:pPr>
      <w:r>
        <w:t>численности  детей  в возрасте 1 - 6 лет 1000 человек, в детских дошкольных</w:t>
      </w:r>
    </w:p>
    <w:p w:rsidR="00A341EF" w:rsidRDefault="00A341EF">
      <w:pPr>
        <w:pStyle w:val="ConsPlusNonformat"/>
        <w:jc w:val="both"/>
      </w:pPr>
      <w:r>
        <w:t>учреждениях на территории населенного пункта должно быть не менее 700 мест;</w:t>
      </w:r>
    </w:p>
    <w:p w:rsidR="00A341EF" w:rsidRDefault="00A341EF">
      <w:pPr>
        <w:pStyle w:val="ConsPlusNonformat"/>
        <w:jc w:val="both"/>
      </w:pPr>
      <w:r>
        <w:t>в графе 4 указываем 700 мест)</w:t>
      </w:r>
    </w:p>
    <w:p w:rsidR="00A341EF" w:rsidRDefault="00A341EF">
      <w:pPr>
        <w:pStyle w:val="ConsPlusNonformat"/>
        <w:jc w:val="both"/>
      </w:pPr>
      <w:bookmarkStart w:id="68" w:name="P1862"/>
      <w:bookmarkEnd w:id="68"/>
      <w:r>
        <w:t>&lt;3&gt; - указывается фактическое значение показателя обеспеченности (например:</w:t>
      </w:r>
    </w:p>
    <w:p w:rsidR="00A341EF" w:rsidRDefault="00A341EF">
      <w:pPr>
        <w:pStyle w:val="ConsPlusNonformat"/>
        <w:jc w:val="both"/>
      </w:pPr>
      <w:r>
        <w:t>на   территории   населенного  пункта  находится  одно  детское  дошкольное</w:t>
      </w:r>
    </w:p>
    <w:p w:rsidR="00A341EF" w:rsidRDefault="00A341EF">
      <w:pPr>
        <w:pStyle w:val="ConsPlusNonformat"/>
        <w:jc w:val="both"/>
      </w:pPr>
      <w:r>
        <w:t xml:space="preserve">учреждение  на  500  мест;  в </w:t>
      </w:r>
      <w:hyperlink w:anchor="P1754" w:history="1">
        <w:r>
          <w:rPr>
            <w:color w:val="0000FF"/>
          </w:rPr>
          <w:t>графе 5</w:t>
        </w:r>
      </w:hyperlink>
      <w:r>
        <w:t xml:space="preserve"> указываем 500 мест)</w:t>
      </w:r>
    </w:p>
    <w:p w:rsidR="00A341EF" w:rsidRDefault="00A341EF">
      <w:pPr>
        <w:pStyle w:val="ConsPlusNonformat"/>
        <w:jc w:val="both"/>
      </w:pPr>
      <w:bookmarkStart w:id="69" w:name="P1865"/>
      <w:bookmarkEnd w:id="69"/>
      <w:r>
        <w:t>&lt;4&gt; - указывается планируемое значение показателя обеспеченности (например:</w:t>
      </w:r>
    </w:p>
    <w:p w:rsidR="00A341EF" w:rsidRDefault="00A341EF">
      <w:pPr>
        <w:pStyle w:val="ConsPlusNonformat"/>
        <w:jc w:val="both"/>
      </w:pPr>
      <w:r>
        <w:t>в  рамках проекта  предусмотрено строительство  детского сада на 150 мест -</w:t>
      </w:r>
    </w:p>
    <w:p w:rsidR="00A341EF" w:rsidRDefault="00A341EF">
      <w:pPr>
        <w:pStyle w:val="ConsPlusNonformat"/>
        <w:jc w:val="both"/>
      </w:pPr>
      <w:r>
        <w:t>следовательно после завершения  реализации  проекта  обеспеченность детей в</w:t>
      </w:r>
    </w:p>
    <w:p w:rsidR="00A341EF" w:rsidRDefault="00A341EF">
      <w:pPr>
        <w:pStyle w:val="ConsPlusNonformat"/>
        <w:jc w:val="both"/>
      </w:pPr>
      <w:r>
        <w:t>возрасте  1  -  6  лет  местами  в  детских  дошкольных  учреждениях  будет</w:t>
      </w:r>
    </w:p>
    <w:p w:rsidR="00A341EF" w:rsidRDefault="00A341EF">
      <w:pPr>
        <w:pStyle w:val="ConsPlusNonformat"/>
        <w:jc w:val="both"/>
      </w:pPr>
      <w:r>
        <w:t xml:space="preserve">составлять 650 мест; в </w:t>
      </w:r>
      <w:hyperlink w:anchor="P1755" w:history="1">
        <w:r>
          <w:rPr>
            <w:color w:val="0000FF"/>
          </w:rPr>
          <w:t>графе 6</w:t>
        </w:r>
      </w:hyperlink>
      <w:r>
        <w:t xml:space="preserve"> указываем 650 мест)</w:t>
      </w:r>
    </w:p>
    <w:p w:rsidR="00A341EF" w:rsidRDefault="00A341EF">
      <w:pPr>
        <w:pStyle w:val="ConsPlusNonformat"/>
        <w:jc w:val="both"/>
      </w:pPr>
      <w:bookmarkStart w:id="70" w:name="P1870"/>
      <w:bookmarkEnd w:id="70"/>
      <w:r>
        <w:t xml:space="preserve">&lt;5&gt; - указывается разность между значениями в </w:t>
      </w:r>
      <w:hyperlink w:anchor="P1755" w:history="1">
        <w:r>
          <w:rPr>
            <w:color w:val="0000FF"/>
          </w:rPr>
          <w:t>графе 6</w:t>
        </w:r>
      </w:hyperlink>
      <w:r>
        <w:t xml:space="preserve"> и </w:t>
      </w:r>
      <w:hyperlink w:anchor="P1754" w:history="1">
        <w:r>
          <w:rPr>
            <w:color w:val="0000FF"/>
          </w:rPr>
          <w:t>графе 5</w:t>
        </w:r>
      </w:hyperlink>
    </w:p>
    <w:p w:rsidR="00A341EF" w:rsidRDefault="00A341EF">
      <w:pPr>
        <w:pStyle w:val="ConsPlusNonformat"/>
        <w:jc w:val="both"/>
      </w:pPr>
    </w:p>
    <w:p w:rsidR="00A341EF" w:rsidRDefault="00A341EF">
      <w:pPr>
        <w:pStyle w:val="ConsPlusNonformat"/>
        <w:jc w:val="both"/>
      </w:pPr>
      <w:r>
        <w:t>11.8. Информация о соответствии проекта критериям отбора:</w:t>
      </w:r>
    </w:p>
    <w:p w:rsidR="00A341EF" w:rsidRDefault="00A34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551"/>
        <w:gridCol w:w="794"/>
        <w:gridCol w:w="1361"/>
        <w:gridCol w:w="1304"/>
      </w:tblGrid>
      <w:tr w:rsidR="00A341EF">
        <w:tc>
          <w:tcPr>
            <w:tcW w:w="567" w:type="dxa"/>
            <w:vMerge w:val="restart"/>
          </w:tcPr>
          <w:p w:rsidR="00A341EF" w:rsidRDefault="00A341EF">
            <w:pPr>
              <w:pStyle w:val="ConsPlusNormal"/>
              <w:jc w:val="center"/>
            </w:pPr>
            <w:r>
              <w:t>N п/п</w:t>
            </w:r>
          </w:p>
        </w:tc>
        <w:tc>
          <w:tcPr>
            <w:tcW w:w="2494" w:type="dxa"/>
            <w:vMerge w:val="restart"/>
          </w:tcPr>
          <w:p w:rsidR="00A341EF" w:rsidRDefault="00A341EF">
            <w:pPr>
              <w:pStyle w:val="ConsPlusNormal"/>
              <w:jc w:val="center"/>
            </w:pPr>
            <w:r>
              <w:t>Наименование критерия/подкритерия</w:t>
            </w:r>
          </w:p>
        </w:tc>
        <w:tc>
          <w:tcPr>
            <w:tcW w:w="3345" w:type="dxa"/>
            <w:gridSpan w:val="2"/>
          </w:tcPr>
          <w:p w:rsidR="00A341EF" w:rsidRDefault="00A341EF">
            <w:pPr>
              <w:pStyle w:val="ConsPlusNormal"/>
              <w:jc w:val="center"/>
            </w:pPr>
            <w:r>
              <w:t>Показатели, участвующие в расчете значений критериев отбора</w:t>
            </w:r>
          </w:p>
        </w:tc>
        <w:tc>
          <w:tcPr>
            <w:tcW w:w="1361" w:type="dxa"/>
            <w:vMerge w:val="restart"/>
          </w:tcPr>
          <w:p w:rsidR="00A341EF" w:rsidRDefault="00A341EF">
            <w:pPr>
              <w:pStyle w:val="ConsPlusNormal"/>
              <w:jc w:val="center"/>
            </w:pPr>
            <w:r>
              <w:t xml:space="preserve">Источники информации (в соответствии с требованиями </w:t>
            </w:r>
            <w:hyperlink w:anchor="P133" w:history="1">
              <w:r>
                <w:rPr>
                  <w:color w:val="0000FF"/>
                </w:rPr>
                <w:t>пункта 23</w:t>
              </w:r>
            </w:hyperlink>
            <w:r>
              <w:t xml:space="preserve"> Порядка)</w:t>
            </w:r>
          </w:p>
        </w:tc>
        <w:tc>
          <w:tcPr>
            <w:tcW w:w="1304" w:type="dxa"/>
            <w:vMerge w:val="restart"/>
          </w:tcPr>
          <w:p w:rsidR="00A341EF" w:rsidRDefault="00A341EF">
            <w:pPr>
              <w:pStyle w:val="ConsPlusNormal"/>
              <w:jc w:val="center"/>
            </w:pPr>
            <w:r>
              <w:t>Значение критерия отбора (значение/балл по критерию/итоговый балл по критерию</w:t>
            </w: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jc w:val="center"/>
            </w:pPr>
            <w:r>
              <w:t>Наименование показателя</w:t>
            </w:r>
          </w:p>
        </w:tc>
        <w:tc>
          <w:tcPr>
            <w:tcW w:w="794" w:type="dxa"/>
          </w:tcPr>
          <w:p w:rsidR="00A341EF" w:rsidRDefault="00A341EF">
            <w:pPr>
              <w:pStyle w:val="ConsPlusNormal"/>
              <w:jc w:val="center"/>
            </w:pPr>
            <w:r>
              <w:t>Значение показателя</w:t>
            </w:r>
          </w:p>
        </w:tc>
        <w:tc>
          <w:tcPr>
            <w:tcW w:w="1361" w:type="dxa"/>
            <w:vMerge/>
          </w:tcPr>
          <w:p w:rsidR="00A341EF" w:rsidRDefault="00A341EF"/>
        </w:tc>
        <w:tc>
          <w:tcPr>
            <w:tcW w:w="1304" w:type="dxa"/>
            <w:vMerge/>
          </w:tcPr>
          <w:p w:rsidR="00A341EF" w:rsidRDefault="00A341EF"/>
        </w:tc>
      </w:tr>
      <w:tr w:rsidR="00A341EF">
        <w:tc>
          <w:tcPr>
            <w:tcW w:w="567" w:type="dxa"/>
          </w:tcPr>
          <w:p w:rsidR="00A341EF" w:rsidRDefault="00A341EF">
            <w:pPr>
              <w:pStyle w:val="ConsPlusNormal"/>
              <w:jc w:val="center"/>
            </w:pPr>
            <w:r>
              <w:t>1</w:t>
            </w:r>
          </w:p>
        </w:tc>
        <w:tc>
          <w:tcPr>
            <w:tcW w:w="2494" w:type="dxa"/>
          </w:tcPr>
          <w:p w:rsidR="00A341EF" w:rsidRDefault="00A341EF">
            <w:pPr>
              <w:pStyle w:val="ConsPlusNormal"/>
              <w:jc w:val="center"/>
            </w:pPr>
            <w:r>
              <w:t>2</w:t>
            </w:r>
          </w:p>
        </w:tc>
        <w:tc>
          <w:tcPr>
            <w:tcW w:w="2551" w:type="dxa"/>
          </w:tcPr>
          <w:p w:rsidR="00A341EF" w:rsidRDefault="00A341EF">
            <w:pPr>
              <w:pStyle w:val="ConsPlusNormal"/>
              <w:jc w:val="center"/>
            </w:pPr>
            <w:r>
              <w:t>3</w:t>
            </w:r>
          </w:p>
        </w:tc>
        <w:tc>
          <w:tcPr>
            <w:tcW w:w="794" w:type="dxa"/>
          </w:tcPr>
          <w:p w:rsidR="00A341EF" w:rsidRDefault="00A341EF">
            <w:pPr>
              <w:pStyle w:val="ConsPlusNormal"/>
              <w:jc w:val="center"/>
            </w:pPr>
            <w:r>
              <w:t>4</w:t>
            </w:r>
          </w:p>
        </w:tc>
        <w:tc>
          <w:tcPr>
            <w:tcW w:w="1361" w:type="dxa"/>
          </w:tcPr>
          <w:p w:rsidR="00A341EF" w:rsidRDefault="00A341EF">
            <w:pPr>
              <w:pStyle w:val="ConsPlusNormal"/>
              <w:jc w:val="center"/>
            </w:pPr>
            <w:r>
              <w:t>5</w:t>
            </w:r>
          </w:p>
        </w:tc>
        <w:tc>
          <w:tcPr>
            <w:tcW w:w="1304" w:type="dxa"/>
          </w:tcPr>
          <w:p w:rsidR="00A341EF" w:rsidRDefault="00A341EF">
            <w:pPr>
              <w:pStyle w:val="ConsPlusNormal"/>
              <w:jc w:val="center"/>
            </w:pPr>
            <w:r>
              <w:t>6</w:t>
            </w:r>
          </w:p>
        </w:tc>
      </w:tr>
      <w:tr w:rsidR="00A341EF">
        <w:tc>
          <w:tcPr>
            <w:tcW w:w="567" w:type="dxa"/>
            <w:vMerge w:val="restart"/>
            <w:vAlign w:val="center"/>
          </w:tcPr>
          <w:p w:rsidR="00A341EF" w:rsidRDefault="00A341EF">
            <w:pPr>
              <w:pStyle w:val="ConsPlusNormal"/>
              <w:jc w:val="center"/>
            </w:pPr>
            <w:r>
              <w:t>1</w:t>
            </w:r>
          </w:p>
        </w:tc>
        <w:tc>
          <w:tcPr>
            <w:tcW w:w="2494" w:type="dxa"/>
            <w:vMerge w:val="restart"/>
          </w:tcPr>
          <w:p w:rsidR="00A341EF" w:rsidRDefault="00A341EF">
            <w:pPr>
              <w:pStyle w:val="ConsPlusNormal"/>
            </w:pPr>
            <w:r>
              <w:t>Доля планируемых внебюджетных средств в общем объеме финансирования проекта, в ед. (Pip)</w:t>
            </w:r>
          </w:p>
        </w:tc>
        <w:tc>
          <w:tcPr>
            <w:tcW w:w="2551" w:type="dxa"/>
          </w:tcPr>
          <w:p w:rsidR="00A341EF" w:rsidRDefault="00A341EF">
            <w:pPr>
              <w:pStyle w:val="ConsPlusNormal"/>
            </w:pPr>
            <w:r>
              <w:t>объем средств, планируемый к привлечению на реализацию проекта из внебюджетных источников,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vMerge w:val="restart"/>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общий объем финансирования проекта,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vMerge/>
          </w:tcPr>
          <w:p w:rsidR="00A341EF" w:rsidRDefault="00A341EF"/>
        </w:tc>
      </w:tr>
      <w:tr w:rsidR="00A341EF">
        <w:tc>
          <w:tcPr>
            <w:tcW w:w="567" w:type="dxa"/>
            <w:vMerge w:val="restart"/>
            <w:vAlign w:val="center"/>
          </w:tcPr>
          <w:p w:rsidR="00A341EF" w:rsidRDefault="00A341EF">
            <w:pPr>
              <w:pStyle w:val="ConsPlusNormal"/>
              <w:jc w:val="center"/>
            </w:pPr>
            <w:r>
              <w:t>2</w:t>
            </w:r>
          </w:p>
        </w:tc>
        <w:tc>
          <w:tcPr>
            <w:tcW w:w="2494" w:type="dxa"/>
            <w:vMerge w:val="restart"/>
          </w:tcPr>
          <w:p w:rsidR="00A341EF" w:rsidRDefault="00A341EF">
            <w:pPr>
              <w:pStyle w:val="ConsPlusNormal"/>
            </w:pPr>
            <w:r>
              <w:t xml:space="preserve">Доля фактически профинансированных за счет внебюджетных средств расходов на разработку проектно-сметной документации, и проведение экспертиз в течение 2 лет, предшествующих году начала реализации проекта, в общем объеме </w:t>
            </w:r>
            <w:r>
              <w:lastRenderedPageBreak/>
              <w:t>финансирования проекта с учетом указанных расходов, в ед. (Pif)</w:t>
            </w:r>
          </w:p>
        </w:tc>
        <w:tc>
          <w:tcPr>
            <w:tcW w:w="2551" w:type="dxa"/>
          </w:tcPr>
          <w:p w:rsidR="00A341EF" w:rsidRDefault="00A341EF">
            <w:pPr>
              <w:pStyle w:val="ConsPlusNormal"/>
            </w:pPr>
            <w:r>
              <w:lastRenderedPageBreak/>
              <w:t xml:space="preserve">объем расходов на разработку проектно-сметной документации, проведение экспертиз и осуществление строительства, фактически профинансированных за счет внебюджетных средств в течение 2 лет, предшествующих году начала </w:t>
            </w:r>
            <w:r>
              <w:lastRenderedPageBreak/>
              <w:t>реализации проекта,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общий объем финансирования проекта,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Align w:val="center"/>
          </w:tcPr>
          <w:p w:rsidR="00A341EF" w:rsidRDefault="00A341EF">
            <w:pPr>
              <w:pStyle w:val="ConsPlusNormal"/>
              <w:jc w:val="center"/>
            </w:pPr>
            <w:r>
              <w:t>3</w:t>
            </w:r>
          </w:p>
        </w:tc>
        <w:tc>
          <w:tcPr>
            <w:tcW w:w="2494" w:type="dxa"/>
          </w:tcPr>
          <w:p w:rsidR="00A341EF" w:rsidRDefault="00A341EF">
            <w:pPr>
              <w:pStyle w:val="ConsPlusNormal"/>
            </w:pPr>
            <w:r>
              <w:t>Длительность достижения планируемых результатов реализации проекта, в годах (Z)</w:t>
            </w:r>
          </w:p>
        </w:tc>
        <w:tc>
          <w:tcPr>
            <w:tcW w:w="2551" w:type="dxa"/>
          </w:tcPr>
          <w:p w:rsidR="00A341EF" w:rsidRDefault="00A341EF">
            <w:pPr>
              <w:pStyle w:val="ConsPlusNormal"/>
            </w:pPr>
            <w:r>
              <w:t>максимальная длительность реализации отдельных мероприятий, входящих в проект, лет, целое число</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val="restart"/>
            <w:vAlign w:val="center"/>
          </w:tcPr>
          <w:p w:rsidR="00A341EF" w:rsidRDefault="00A341EF">
            <w:pPr>
              <w:pStyle w:val="ConsPlusNormal"/>
              <w:jc w:val="center"/>
            </w:pPr>
            <w:r>
              <w:t>4</w:t>
            </w:r>
          </w:p>
        </w:tc>
        <w:tc>
          <w:tcPr>
            <w:tcW w:w="2494" w:type="dxa"/>
            <w:vMerge w:val="restart"/>
          </w:tcPr>
          <w:p w:rsidR="00A341EF" w:rsidRDefault="00A341EF">
            <w:pPr>
              <w:pStyle w:val="ConsPlusNormal"/>
            </w:pPr>
            <w:r>
              <w:t>доля жителей сельских территорий (сельских агломераций) в возрасте от 16 лет и старше, где планируется реализация проекта, поддержавших целесообразность его реализации по итогам общественного обсуждения, в общей численности жителей сельских территорий (сельских агломераций) в возрасте от 16 лет и старше, в ед. (Wtd)</w:t>
            </w:r>
          </w:p>
        </w:tc>
        <w:tc>
          <w:tcPr>
            <w:tcW w:w="2551" w:type="dxa"/>
          </w:tcPr>
          <w:p w:rsidR="00A341EF" w:rsidRDefault="00A341EF">
            <w:pPr>
              <w:pStyle w:val="ConsPlusNormal"/>
            </w:pPr>
            <w:r>
              <w:t>количество человек в возрасте от 16 лет и старше, проживающих на сельской территории (сельской агломерации), где планируется реализация проекта, поддержавших целесообразность его реализации по итогам общественного обсуждения, 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общая численность жителей в возрасте от 16 лет и старше, проживающих на сельской территории (сельской агломерации), где планируется реализация проекта, 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val="restart"/>
            <w:vAlign w:val="center"/>
          </w:tcPr>
          <w:p w:rsidR="00A341EF" w:rsidRDefault="00A341EF">
            <w:pPr>
              <w:pStyle w:val="ConsPlusNormal"/>
              <w:jc w:val="center"/>
            </w:pPr>
            <w:r>
              <w:lastRenderedPageBreak/>
              <w:t>5</w:t>
            </w:r>
          </w:p>
        </w:tc>
        <w:tc>
          <w:tcPr>
            <w:tcW w:w="2494" w:type="dxa"/>
            <w:vMerge w:val="restart"/>
          </w:tcPr>
          <w:p w:rsidR="00A341EF" w:rsidRDefault="00A341EF">
            <w:pPr>
              <w:pStyle w:val="ConsPlusNormal"/>
            </w:pPr>
            <w:r>
              <w:t>Доля занятого населения, проживающего на сельских территориях (сельских агломерациях), где планируется реализация проекта комплексного развития сельских территорий (сельских агломераций), в общей численности экономически активного населения, в ед. (Е)</w:t>
            </w:r>
          </w:p>
        </w:tc>
        <w:tc>
          <w:tcPr>
            <w:tcW w:w="2551" w:type="dxa"/>
          </w:tcPr>
          <w:p w:rsidR="00A341EF" w:rsidRDefault="00A341EF">
            <w:pPr>
              <w:pStyle w:val="ConsPlusNormal"/>
            </w:pPr>
            <w:r>
              <w:t>численность занятого населения, проживающего на сельской территории (сельской агломерации), где планируется реализация проекта, 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численность экономически активного населения, проживающего на сельской территории (сельской агломерации), где планируется реализация проекта, 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val="restart"/>
            <w:vAlign w:val="center"/>
          </w:tcPr>
          <w:p w:rsidR="00A341EF" w:rsidRDefault="00A341EF">
            <w:pPr>
              <w:pStyle w:val="ConsPlusNormal"/>
              <w:jc w:val="center"/>
            </w:pPr>
            <w:r>
              <w:t>6</w:t>
            </w:r>
          </w:p>
        </w:tc>
        <w:tc>
          <w:tcPr>
            <w:tcW w:w="2494" w:type="dxa"/>
            <w:vMerge w:val="restart"/>
          </w:tcPr>
          <w:p w:rsidR="00A341EF" w:rsidRDefault="00A341EF">
            <w:pPr>
              <w:pStyle w:val="ConsPlusNormal"/>
            </w:pPr>
            <w:r>
              <w:t>Доля трудоспособного населения в общей численности населения сельских территорий (сельских агломераций), где планируется реализация проекта комплексного развития сельских территорий (сельских агломераций), в ед. (К)</w:t>
            </w:r>
          </w:p>
        </w:tc>
        <w:tc>
          <w:tcPr>
            <w:tcW w:w="2551" w:type="dxa"/>
          </w:tcPr>
          <w:p w:rsidR="00A341EF" w:rsidRDefault="00A341EF">
            <w:pPr>
              <w:pStyle w:val="ConsPlusNormal"/>
            </w:pPr>
            <w:r>
              <w:t>численность трудоспособного населения, проживающего на сельской территории (сельской агломерации), где планируется реализация проекта, 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 xml:space="preserve">общая численность населения, проживающего на сельской территории (сельской агломерации), где планируется реализация проекта, </w:t>
            </w:r>
            <w:r>
              <w:lastRenderedPageBreak/>
              <w:t>чел.,</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val="restart"/>
            <w:vAlign w:val="center"/>
          </w:tcPr>
          <w:p w:rsidR="00A341EF" w:rsidRDefault="00A341EF">
            <w:pPr>
              <w:pStyle w:val="ConsPlusNormal"/>
              <w:jc w:val="center"/>
            </w:pPr>
            <w:r>
              <w:lastRenderedPageBreak/>
              <w:t>7</w:t>
            </w:r>
          </w:p>
        </w:tc>
        <w:tc>
          <w:tcPr>
            <w:tcW w:w="2494" w:type="dxa"/>
            <w:vMerge w:val="restart"/>
          </w:tcPr>
          <w:p w:rsidR="00A341EF" w:rsidRDefault="00A341EF">
            <w:pPr>
              <w:pStyle w:val="ConsPlusNormal"/>
            </w:pPr>
            <w:r>
              <w:t>доля прироста постоянных рабочих мест, планируемых к созданию на сельских территориях (сельских агломерациях)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населения, в ед. (Nwp)</w:t>
            </w:r>
          </w:p>
        </w:tc>
        <w:tc>
          <w:tcPr>
            <w:tcW w:w="2551" w:type="dxa"/>
          </w:tcPr>
          <w:p w:rsidR="00A341EF" w:rsidRDefault="00A341EF">
            <w:pPr>
              <w:pStyle w:val="ConsPlusNormal"/>
            </w:pPr>
            <w:r>
              <w:t>прирост постоянных рабочих мест, планируемых к созданию на сельских территориях (сельских агломерациях) в рамках реализации мероприятий проекта, ед.,</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прирост постоянных рабочих мест, планируемых к созданию на сельских территориях (сельских агломерациях) в рамках инвестиционных проектов, находящихся в стадии реализации, ед.,</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 xml:space="preserve">прирост постоянных рабочих мест, планируемых к созданию на сельских территориях (сельских агломерациях) в рамках инвестиционных проектов, реализация которых начнется в первый </w:t>
            </w:r>
            <w:r>
              <w:lastRenderedPageBreak/>
              <w:t>год реализации проекта, ед.</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val="restart"/>
            <w:vAlign w:val="center"/>
          </w:tcPr>
          <w:p w:rsidR="00A341EF" w:rsidRDefault="00A341EF">
            <w:pPr>
              <w:pStyle w:val="ConsPlusNormal"/>
              <w:jc w:val="center"/>
            </w:pPr>
            <w:r>
              <w:lastRenderedPageBreak/>
              <w:t>8</w:t>
            </w:r>
          </w:p>
        </w:tc>
        <w:tc>
          <w:tcPr>
            <w:tcW w:w="2494" w:type="dxa"/>
            <w:vMerge w:val="restart"/>
          </w:tcPr>
          <w:p w:rsidR="00A341EF" w:rsidRDefault="00A341EF">
            <w:pPr>
              <w:pStyle w:val="ConsPlusNormal"/>
            </w:pPr>
            <w:r>
              <w:t>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проектов к среднемесячным располагаемым ресурсам (доходам) городских домохозяйств соответствующего субъекта Российской Федерации, в ед. (Sd)</w:t>
            </w:r>
          </w:p>
        </w:tc>
        <w:tc>
          <w:tcPr>
            <w:tcW w:w="2551" w:type="dxa"/>
          </w:tcPr>
          <w:p w:rsidR="00A341EF" w:rsidRDefault="00A341EF">
            <w:pPr>
              <w:pStyle w:val="ConsPlusNormal"/>
            </w:pPr>
            <w:r>
              <w:t>размер среднемесячных располагаемых ресурсов (доходов) домохозяйств на сельских территориях (сельских агломерациях), где планируется реализация проекта,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r w:rsidR="00A341EF">
        <w:tc>
          <w:tcPr>
            <w:tcW w:w="567" w:type="dxa"/>
            <w:vMerge/>
          </w:tcPr>
          <w:p w:rsidR="00A341EF" w:rsidRDefault="00A341EF"/>
        </w:tc>
        <w:tc>
          <w:tcPr>
            <w:tcW w:w="2494" w:type="dxa"/>
            <w:vMerge/>
          </w:tcPr>
          <w:p w:rsidR="00A341EF" w:rsidRDefault="00A341EF"/>
        </w:tc>
        <w:tc>
          <w:tcPr>
            <w:tcW w:w="2551" w:type="dxa"/>
          </w:tcPr>
          <w:p w:rsidR="00A341EF" w:rsidRDefault="00A341EF">
            <w:pPr>
              <w:pStyle w:val="ConsPlusNormal"/>
            </w:pPr>
            <w:r>
              <w:t>размер среднемесячных располагаемых ресурсов (доходов) городских домохозяйств субъекта Российской Федерации, на территории которого находятся соответствующие сельские территории (сельские агломерации), тыс. рублей</w:t>
            </w:r>
          </w:p>
        </w:tc>
        <w:tc>
          <w:tcPr>
            <w:tcW w:w="794" w:type="dxa"/>
          </w:tcPr>
          <w:p w:rsidR="00A341EF" w:rsidRDefault="00A341EF">
            <w:pPr>
              <w:pStyle w:val="ConsPlusNormal"/>
            </w:pPr>
          </w:p>
        </w:tc>
        <w:tc>
          <w:tcPr>
            <w:tcW w:w="1361" w:type="dxa"/>
          </w:tcPr>
          <w:p w:rsidR="00A341EF" w:rsidRDefault="00A341EF">
            <w:pPr>
              <w:pStyle w:val="ConsPlusNormal"/>
            </w:pPr>
          </w:p>
        </w:tc>
        <w:tc>
          <w:tcPr>
            <w:tcW w:w="1304" w:type="dxa"/>
          </w:tcPr>
          <w:p w:rsidR="00A341EF" w:rsidRDefault="00A341EF">
            <w:pPr>
              <w:pStyle w:val="ConsPlusNormal"/>
            </w:pPr>
          </w:p>
        </w:tc>
      </w:tr>
    </w:tbl>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right"/>
        <w:outlineLvl w:val="0"/>
      </w:pPr>
      <w:r>
        <w:t>Приложение N 2</w:t>
      </w:r>
    </w:p>
    <w:p w:rsidR="00A341EF" w:rsidRDefault="00A341EF">
      <w:pPr>
        <w:pStyle w:val="ConsPlusNormal"/>
        <w:jc w:val="right"/>
      </w:pPr>
      <w:r>
        <w:t>к приказу Минсельхоза России</w:t>
      </w:r>
    </w:p>
    <w:p w:rsidR="00A341EF" w:rsidRDefault="00A341EF">
      <w:pPr>
        <w:pStyle w:val="ConsPlusNormal"/>
        <w:jc w:val="right"/>
      </w:pPr>
      <w:r>
        <w:t>от 18.10.2019 N 588</w:t>
      </w:r>
    </w:p>
    <w:p w:rsidR="00A341EF" w:rsidRDefault="00A341EF">
      <w:pPr>
        <w:pStyle w:val="ConsPlusNormal"/>
        <w:jc w:val="both"/>
      </w:pPr>
    </w:p>
    <w:p w:rsidR="00A341EF" w:rsidRDefault="00A341EF">
      <w:pPr>
        <w:pStyle w:val="ConsPlusNormal"/>
        <w:jc w:val="right"/>
      </w:pPr>
      <w:r>
        <w:t>Рекомендуемый образец</w:t>
      </w:r>
    </w:p>
    <w:p w:rsidR="00A341EF" w:rsidRDefault="00A341EF">
      <w:pPr>
        <w:pStyle w:val="ConsPlusNormal"/>
        <w:jc w:val="both"/>
      </w:pPr>
    </w:p>
    <w:p w:rsidR="00A341EF" w:rsidRDefault="00A341EF">
      <w:pPr>
        <w:pStyle w:val="ConsPlusNonformat"/>
        <w:jc w:val="both"/>
      </w:pPr>
      <w:bookmarkStart w:id="71" w:name="P1977"/>
      <w:bookmarkEnd w:id="71"/>
      <w:r>
        <w:t xml:space="preserve">                    Заявка на участие в отборе проектов</w:t>
      </w:r>
    </w:p>
    <w:p w:rsidR="00A341EF" w:rsidRDefault="00A341EF">
      <w:pPr>
        <w:pStyle w:val="ConsPlusNonformat"/>
        <w:jc w:val="both"/>
      </w:pPr>
    </w:p>
    <w:p w:rsidR="00A341EF" w:rsidRDefault="00A341EF">
      <w:pPr>
        <w:pStyle w:val="ConsPlusNonformat"/>
        <w:jc w:val="both"/>
      </w:pPr>
      <w:r>
        <w:t>Наименование проекта              _________________________________________</w:t>
      </w:r>
    </w:p>
    <w:p w:rsidR="00A341EF" w:rsidRDefault="00A341EF">
      <w:pPr>
        <w:pStyle w:val="ConsPlusNonformat"/>
        <w:jc w:val="both"/>
      </w:pPr>
    </w:p>
    <w:p w:rsidR="00A341EF" w:rsidRDefault="00A341EF">
      <w:pPr>
        <w:pStyle w:val="ConsPlusNonformat"/>
        <w:jc w:val="both"/>
      </w:pPr>
      <w:r>
        <w:t>Наименование субъекта Российской</w:t>
      </w:r>
    </w:p>
    <w:p w:rsidR="00A341EF" w:rsidRDefault="00A341EF">
      <w:pPr>
        <w:pStyle w:val="ConsPlusNonformat"/>
        <w:jc w:val="both"/>
      </w:pPr>
      <w:r>
        <w:t>Федерации                         _________________________________________</w:t>
      </w:r>
    </w:p>
    <w:p w:rsidR="00A341EF" w:rsidRDefault="00A341EF">
      <w:pPr>
        <w:pStyle w:val="ConsPlusNonformat"/>
        <w:jc w:val="both"/>
      </w:pPr>
    </w:p>
    <w:p w:rsidR="00A341EF" w:rsidRDefault="00A341EF">
      <w:pPr>
        <w:pStyle w:val="ConsPlusNonformat"/>
        <w:jc w:val="both"/>
      </w:pPr>
      <w:r>
        <w:t>Наименование территорий,</w:t>
      </w:r>
    </w:p>
    <w:p w:rsidR="00A341EF" w:rsidRDefault="00A341EF">
      <w:pPr>
        <w:pStyle w:val="ConsPlusNonformat"/>
        <w:jc w:val="both"/>
      </w:pPr>
      <w:r>
        <w:t>на которых реализуется проект     _________________________________________</w:t>
      </w:r>
    </w:p>
    <w:p w:rsidR="00A341EF" w:rsidRDefault="00A341EF">
      <w:pPr>
        <w:pStyle w:val="ConsPlusNonformat"/>
        <w:jc w:val="both"/>
      </w:pPr>
    </w:p>
    <w:p w:rsidR="00A341EF" w:rsidRDefault="00A341EF">
      <w:pPr>
        <w:pStyle w:val="ConsPlusNonformat"/>
        <w:jc w:val="both"/>
      </w:pPr>
      <w:r>
        <w:t>Заявитель                         _________________________________________</w:t>
      </w:r>
    </w:p>
    <w:p w:rsidR="00A341EF" w:rsidRDefault="00A341EF">
      <w:pPr>
        <w:pStyle w:val="ConsPlusNonformat"/>
        <w:jc w:val="both"/>
      </w:pPr>
    </w:p>
    <w:p w:rsidR="00A341EF" w:rsidRDefault="00A341EF">
      <w:pPr>
        <w:pStyle w:val="ConsPlusNonformat"/>
        <w:jc w:val="both"/>
      </w:pPr>
      <w:r>
        <w:t>Срок реализации проекта           _________________________________________</w:t>
      </w:r>
    </w:p>
    <w:p w:rsidR="00A341EF" w:rsidRDefault="00A341EF">
      <w:pPr>
        <w:pStyle w:val="ConsPlusNonformat"/>
        <w:jc w:val="both"/>
      </w:pPr>
    </w:p>
    <w:p w:rsidR="00A341EF" w:rsidRDefault="00A341EF">
      <w:pPr>
        <w:pStyle w:val="ConsPlusNonformat"/>
        <w:jc w:val="both"/>
      </w:pPr>
      <w:r>
        <w:t>Состав документов, входящих</w:t>
      </w:r>
    </w:p>
    <w:p w:rsidR="00A341EF" w:rsidRDefault="00A341EF">
      <w:pPr>
        <w:pStyle w:val="ConsPlusNonformat"/>
        <w:jc w:val="both"/>
      </w:pPr>
      <w:r>
        <w:t>в проектную документацию,</w:t>
      </w:r>
    </w:p>
    <w:p w:rsidR="00A341EF" w:rsidRDefault="00A341EF">
      <w:pPr>
        <w:pStyle w:val="ConsPlusNonformat"/>
        <w:jc w:val="both"/>
      </w:pPr>
      <w:r>
        <w:t>с указанием количества страниц</w:t>
      </w:r>
    </w:p>
    <w:p w:rsidR="00A341EF" w:rsidRDefault="00A341EF">
      <w:pPr>
        <w:pStyle w:val="ConsPlusNonformat"/>
        <w:jc w:val="both"/>
      </w:pPr>
      <w:r>
        <w:t>и реквизитов                      _________________________________________</w:t>
      </w:r>
    </w:p>
    <w:p w:rsidR="00A341EF" w:rsidRDefault="00A341EF">
      <w:pPr>
        <w:pStyle w:val="ConsPlusNonformat"/>
        <w:jc w:val="both"/>
      </w:pPr>
    </w:p>
    <w:p w:rsidR="00A341EF" w:rsidRDefault="00A341EF">
      <w:pPr>
        <w:pStyle w:val="ConsPlusNonformat"/>
        <w:jc w:val="both"/>
      </w:pPr>
      <w:r>
        <w:t>Руководитель органа</w:t>
      </w:r>
    </w:p>
    <w:p w:rsidR="00A341EF" w:rsidRDefault="00A341EF">
      <w:pPr>
        <w:pStyle w:val="ConsPlusNonformat"/>
        <w:jc w:val="both"/>
      </w:pPr>
      <w:r>
        <w:t>исполнительной власти</w:t>
      </w:r>
    </w:p>
    <w:p w:rsidR="00A341EF" w:rsidRDefault="00A341EF">
      <w:pPr>
        <w:pStyle w:val="ConsPlusNonformat"/>
        <w:jc w:val="both"/>
      </w:pPr>
      <w:r>
        <w:t>субъекта Российской Федерации     _________________________________________</w:t>
      </w:r>
    </w:p>
    <w:p w:rsidR="00A341EF" w:rsidRDefault="00A341EF">
      <w:pPr>
        <w:pStyle w:val="ConsPlusNonformat"/>
        <w:jc w:val="both"/>
      </w:pPr>
      <w:r>
        <w:t xml:space="preserve">                                       (М.П.) (при наличии) (подпись)</w:t>
      </w:r>
    </w:p>
    <w:p w:rsidR="00A341EF" w:rsidRDefault="00A341EF">
      <w:pPr>
        <w:pStyle w:val="ConsPlusNonformat"/>
        <w:jc w:val="both"/>
      </w:pPr>
      <w:r>
        <w:t xml:space="preserve">                                            (расшифровка подписи)</w:t>
      </w:r>
    </w:p>
    <w:p w:rsidR="00A341EF" w:rsidRDefault="00A341EF">
      <w:pPr>
        <w:pStyle w:val="ConsPlusNonformat"/>
        <w:jc w:val="both"/>
      </w:pPr>
    </w:p>
    <w:p w:rsidR="00A341EF" w:rsidRDefault="00A341EF">
      <w:pPr>
        <w:pStyle w:val="ConsPlusNonformat"/>
        <w:jc w:val="both"/>
      </w:pPr>
      <w:r>
        <w:t>Исполнитель:</w:t>
      </w:r>
    </w:p>
    <w:p w:rsidR="00A341EF" w:rsidRDefault="00A341EF">
      <w:pPr>
        <w:pStyle w:val="ConsPlusNonformat"/>
        <w:jc w:val="both"/>
      </w:pPr>
      <w:r>
        <w:t>_________________________________ ___________ _____________________________</w:t>
      </w:r>
    </w:p>
    <w:p w:rsidR="00A341EF" w:rsidRDefault="00A341EF">
      <w:pPr>
        <w:pStyle w:val="ConsPlusNonformat"/>
        <w:jc w:val="both"/>
      </w:pPr>
      <w:r>
        <w:t xml:space="preserve"> (должность, контактный телефон)   (подпись)      (расшифровка подписи)</w:t>
      </w: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both"/>
      </w:pPr>
    </w:p>
    <w:p w:rsidR="00A341EF" w:rsidRDefault="00A341EF">
      <w:pPr>
        <w:pStyle w:val="ConsPlusNormal"/>
        <w:jc w:val="right"/>
        <w:outlineLvl w:val="0"/>
      </w:pPr>
      <w:r>
        <w:t>Приложение N 3</w:t>
      </w:r>
    </w:p>
    <w:p w:rsidR="00A341EF" w:rsidRDefault="00A341EF">
      <w:pPr>
        <w:pStyle w:val="ConsPlusNormal"/>
        <w:jc w:val="right"/>
      </w:pPr>
      <w:r>
        <w:t>к приказу Минсельхоза России</w:t>
      </w:r>
    </w:p>
    <w:p w:rsidR="00A341EF" w:rsidRDefault="00A341EF">
      <w:pPr>
        <w:pStyle w:val="ConsPlusNormal"/>
        <w:jc w:val="right"/>
      </w:pPr>
      <w:r>
        <w:t>от 18.10.2019 N 588</w:t>
      </w:r>
    </w:p>
    <w:p w:rsidR="00A341EF" w:rsidRDefault="00A341EF">
      <w:pPr>
        <w:pStyle w:val="ConsPlusNormal"/>
        <w:jc w:val="both"/>
      </w:pPr>
    </w:p>
    <w:p w:rsidR="00A341EF" w:rsidRDefault="00A341EF">
      <w:pPr>
        <w:pStyle w:val="ConsPlusNormal"/>
        <w:jc w:val="center"/>
      </w:pPr>
      <w:bookmarkStart w:id="72" w:name="P2014"/>
      <w:bookmarkEnd w:id="72"/>
      <w:r>
        <w:t>ВЕСОВЫЕ КОЭФФИЦИЕНТЫ</w:t>
      </w:r>
    </w:p>
    <w:p w:rsidR="00A341EF" w:rsidRDefault="00A341EF">
      <w:pPr>
        <w:pStyle w:val="ConsPlusNormal"/>
        <w:jc w:val="center"/>
      </w:pPr>
      <w:r>
        <w:t>критериев/подкритериев отбора проектов</w:t>
      </w:r>
    </w:p>
    <w:p w:rsidR="00A341EF" w:rsidRDefault="00A341EF">
      <w:pPr>
        <w:pStyle w:val="ConsPlusNormal"/>
        <w:jc w:val="both"/>
      </w:pPr>
    </w:p>
    <w:p w:rsidR="00A341EF" w:rsidRDefault="00A341EF">
      <w:pPr>
        <w:sectPr w:rsidR="00A341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020"/>
        <w:gridCol w:w="2268"/>
        <w:gridCol w:w="1531"/>
        <w:gridCol w:w="1247"/>
        <w:gridCol w:w="2566"/>
        <w:gridCol w:w="1984"/>
      </w:tblGrid>
      <w:tr w:rsidR="00A341EF">
        <w:tc>
          <w:tcPr>
            <w:tcW w:w="13905" w:type="dxa"/>
            <w:gridSpan w:val="8"/>
          </w:tcPr>
          <w:p w:rsidR="00A341EF" w:rsidRDefault="00A341EF">
            <w:pPr>
              <w:pStyle w:val="ConsPlusNormal"/>
              <w:jc w:val="center"/>
              <w:outlineLvl w:val="1"/>
            </w:pPr>
            <w:r>
              <w:lastRenderedPageBreak/>
              <w:t>Наименование критерия, весовой коэффициент</w:t>
            </w:r>
          </w:p>
        </w:tc>
      </w:tr>
      <w:tr w:rsidR="00A341EF">
        <w:tc>
          <w:tcPr>
            <w:tcW w:w="1191" w:type="dxa"/>
          </w:tcPr>
          <w:p w:rsidR="00A341EF" w:rsidRDefault="00A341EF">
            <w:pPr>
              <w:pStyle w:val="ConsPlusNormal"/>
              <w:jc w:val="center"/>
            </w:pPr>
            <w:r>
              <w:t>Доля планируемых внебюджетных средств в общем объеме финансирования проекта</w:t>
            </w:r>
          </w:p>
        </w:tc>
        <w:tc>
          <w:tcPr>
            <w:tcW w:w="2098" w:type="dxa"/>
          </w:tcPr>
          <w:p w:rsidR="00A341EF" w:rsidRDefault="00A341EF">
            <w:pPr>
              <w:pStyle w:val="ConsPlusNormal"/>
              <w:jc w:val="center"/>
            </w:pPr>
            <w:r>
              <w:t>Доля фактически профинансированных за счет внебюджетных средств расходов на разработку проектно-сметной документации, проведение экспертиз и осуществление строительства в течение 2-х лет, предшествующих году начала реализации проекта в общем объеме финансирования проекта с учетом указанных расходов</w:t>
            </w:r>
          </w:p>
        </w:tc>
        <w:tc>
          <w:tcPr>
            <w:tcW w:w="1020" w:type="dxa"/>
          </w:tcPr>
          <w:p w:rsidR="00A341EF" w:rsidRDefault="00A341EF">
            <w:pPr>
              <w:pStyle w:val="ConsPlusNormal"/>
              <w:jc w:val="center"/>
            </w:pPr>
            <w:r>
              <w:t>Длительность достижения планируемых результатов реализации проекта</w:t>
            </w:r>
          </w:p>
        </w:tc>
        <w:tc>
          <w:tcPr>
            <w:tcW w:w="2268" w:type="dxa"/>
          </w:tcPr>
          <w:p w:rsidR="00A341EF" w:rsidRDefault="00A341EF">
            <w:pPr>
              <w:pStyle w:val="ConsPlusNormal"/>
              <w:jc w:val="center"/>
            </w:pPr>
            <w:r>
              <w:t>Доля жителей сельских территорий (сельских агломераций), где планируется реализация проекта, в возрасте от 16 лет и старше, поддержавших целесообразность его реализации по итогам общественного обсуждения, в общей численности жителей сельских территорий (сельских агломераций) в возрасте от 16 лет и старше</w:t>
            </w:r>
          </w:p>
        </w:tc>
        <w:tc>
          <w:tcPr>
            <w:tcW w:w="1531" w:type="dxa"/>
          </w:tcPr>
          <w:p w:rsidR="00A341EF" w:rsidRDefault="00A341EF">
            <w:pPr>
              <w:pStyle w:val="ConsPlusNormal"/>
              <w:jc w:val="center"/>
            </w:pPr>
            <w:r>
              <w:t>Доля занятого населения, проживающего на сельских территориях (сельских агломерациях), где планируется реализация проекта, в общей численности экономически активного населения</w:t>
            </w:r>
          </w:p>
        </w:tc>
        <w:tc>
          <w:tcPr>
            <w:tcW w:w="1247" w:type="dxa"/>
          </w:tcPr>
          <w:p w:rsidR="00A341EF" w:rsidRDefault="00A341EF">
            <w:pPr>
              <w:pStyle w:val="ConsPlusNormal"/>
              <w:jc w:val="center"/>
            </w:pPr>
            <w:r>
              <w:t>Доля трудоспособного населения в общей численности населения сельских территорий (сельских агломераций), где планируется реализация проекта</w:t>
            </w:r>
          </w:p>
        </w:tc>
        <w:tc>
          <w:tcPr>
            <w:tcW w:w="2566" w:type="dxa"/>
          </w:tcPr>
          <w:p w:rsidR="00A341EF" w:rsidRDefault="00A341EF">
            <w:pPr>
              <w:pStyle w:val="ConsPlusNormal"/>
              <w:jc w:val="center"/>
            </w:pPr>
            <w:r>
              <w:t xml:space="preserve">Доля прироста постоянных рабочих мест, планируемых к созданию на сельских территориях (сельских агломерациях) в рамках реализации мероприятий проекта, а также в рамках инвестиционных проектов, находящихся в стадии реализации, и инвестиционных проектов, реализация которых начнется в первый год реализации проекта, к общей численности экономически активного </w:t>
            </w:r>
            <w:bookmarkStart w:id="73" w:name="_GoBack"/>
            <w:bookmarkEnd w:id="73"/>
            <w:r>
              <w:lastRenderedPageBreak/>
              <w:t>населения</w:t>
            </w:r>
          </w:p>
        </w:tc>
        <w:tc>
          <w:tcPr>
            <w:tcW w:w="1984" w:type="dxa"/>
          </w:tcPr>
          <w:p w:rsidR="00A341EF" w:rsidRDefault="00A341EF">
            <w:pPr>
              <w:pStyle w:val="ConsPlusNormal"/>
              <w:jc w:val="center"/>
            </w:pPr>
            <w:r>
              <w:lastRenderedPageBreak/>
              <w:t>Отношение среднемесячных располагаемых ресурсов (доходов) домохозяйств на сельских территориях (сельских агломерациях), где планируется реализация проектов, к среднемесячным располагаемым ресурсам (доходам) городских домохозяйств соответствующего субъекта Российской Федерации</w:t>
            </w:r>
          </w:p>
        </w:tc>
      </w:tr>
      <w:tr w:rsidR="00A341EF">
        <w:tc>
          <w:tcPr>
            <w:tcW w:w="1191" w:type="dxa"/>
            <w:vAlign w:val="center"/>
          </w:tcPr>
          <w:p w:rsidR="00A341EF" w:rsidRDefault="00A341EF">
            <w:pPr>
              <w:pStyle w:val="ConsPlusNormal"/>
              <w:jc w:val="center"/>
            </w:pPr>
            <w:r>
              <w:lastRenderedPageBreak/>
              <w:t>8</w:t>
            </w:r>
          </w:p>
        </w:tc>
        <w:tc>
          <w:tcPr>
            <w:tcW w:w="2098" w:type="dxa"/>
            <w:vAlign w:val="center"/>
          </w:tcPr>
          <w:p w:rsidR="00A341EF" w:rsidRDefault="00A341EF">
            <w:pPr>
              <w:pStyle w:val="ConsPlusNormal"/>
              <w:jc w:val="center"/>
            </w:pPr>
            <w:r>
              <w:t>8</w:t>
            </w:r>
          </w:p>
        </w:tc>
        <w:tc>
          <w:tcPr>
            <w:tcW w:w="1020" w:type="dxa"/>
            <w:vAlign w:val="center"/>
          </w:tcPr>
          <w:p w:rsidR="00A341EF" w:rsidRDefault="00A341EF">
            <w:pPr>
              <w:pStyle w:val="ConsPlusNormal"/>
              <w:jc w:val="center"/>
            </w:pPr>
            <w:r>
              <w:t>6</w:t>
            </w:r>
          </w:p>
        </w:tc>
        <w:tc>
          <w:tcPr>
            <w:tcW w:w="2268" w:type="dxa"/>
            <w:vAlign w:val="center"/>
          </w:tcPr>
          <w:p w:rsidR="00A341EF" w:rsidRDefault="00A341EF">
            <w:pPr>
              <w:pStyle w:val="ConsPlusNormal"/>
              <w:jc w:val="center"/>
            </w:pPr>
            <w:r>
              <w:t>7</w:t>
            </w:r>
          </w:p>
        </w:tc>
        <w:tc>
          <w:tcPr>
            <w:tcW w:w="1531" w:type="dxa"/>
            <w:vAlign w:val="center"/>
          </w:tcPr>
          <w:p w:rsidR="00A341EF" w:rsidRDefault="00A341EF">
            <w:pPr>
              <w:pStyle w:val="ConsPlusNormal"/>
              <w:jc w:val="center"/>
            </w:pPr>
            <w:r>
              <w:t>10</w:t>
            </w:r>
          </w:p>
        </w:tc>
        <w:tc>
          <w:tcPr>
            <w:tcW w:w="1247" w:type="dxa"/>
            <w:vAlign w:val="center"/>
          </w:tcPr>
          <w:p w:rsidR="00A341EF" w:rsidRDefault="00A341EF">
            <w:pPr>
              <w:pStyle w:val="ConsPlusNormal"/>
              <w:jc w:val="center"/>
            </w:pPr>
            <w:r>
              <w:t>8</w:t>
            </w:r>
          </w:p>
        </w:tc>
        <w:tc>
          <w:tcPr>
            <w:tcW w:w="2566" w:type="dxa"/>
            <w:vAlign w:val="center"/>
          </w:tcPr>
          <w:p w:rsidR="00A341EF" w:rsidRDefault="00A341EF">
            <w:pPr>
              <w:pStyle w:val="ConsPlusNormal"/>
              <w:jc w:val="center"/>
            </w:pPr>
            <w:r>
              <w:t>10</w:t>
            </w:r>
          </w:p>
        </w:tc>
        <w:tc>
          <w:tcPr>
            <w:tcW w:w="1984" w:type="dxa"/>
            <w:vAlign w:val="center"/>
          </w:tcPr>
          <w:p w:rsidR="00A341EF" w:rsidRDefault="00A341EF">
            <w:pPr>
              <w:pStyle w:val="ConsPlusNormal"/>
              <w:jc w:val="center"/>
            </w:pPr>
            <w:r>
              <w:t>10</w:t>
            </w:r>
          </w:p>
        </w:tc>
      </w:tr>
    </w:tbl>
    <w:p w:rsidR="00A341EF" w:rsidRDefault="00A341EF">
      <w:pPr>
        <w:pStyle w:val="ConsPlusNormal"/>
        <w:jc w:val="both"/>
      </w:pPr>
    </w:p>
    <w:p w:rsidR="00A341EF" w:rsidRDefault="00A341EF">
      <w:pPr>
        <w:pStyle w:val="ConsPlusNormal"/>
        <w:jc w:val="both"/>
      </w:pPr>
    </w:p>
    <w:p w:rsidR="00A341EF" w:rsidRDefault="00A341EF">
      <w:pPr>
        <w:pStyle w:val="ConsPlusNormal"/>
        <w:pBdr>
          <w:top w:val="single" w:sz="6" w:space="0" w:color="auto"/>
        </w:pBdr>
        <w:spacing w:before="100" w:after="100"/>
        <w:jc w:val="both"/>
        <w:rPr>
          <w:sz w:val="2"/>
          <w:szCs w:val="2"/>
        </w:rPr>
      </w:pPr>
    </w:p>
    <w:p w:rsidR="00FE31AE" w:rsidRDefault="00FE31AE"/>
    <w:sectPr w:rsidR="00FE31AE" w:rsidSect="00FF58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EF"/>
    <w:rsid w:val="00A341EF"/>
    <w:rsid w:val="00FE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1EF"/>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A3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1EF"/>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A3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1EF"/>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A34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1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1EF"/>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A3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1EF"/>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A3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1EF"/>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A34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1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9A905F3584346EC38D1DAA6CBAC6D1B132CF3E3EEA0F87485B02F7BD3BDB7C4F4CE5311006A8608EDBE7BFBB06A5BBF6FA589BA8FEB7BP414J" TargetMode="External"/><Relationship Id="rId13" Type="http://schemas.openxmlformats.org/officeDocument/2006/relationships/hyperlink" Target="consultantplus://offline/ref=65B9A905F3584346EC38D1DAA6CBAC6D1B132CF3E3EEA0F87485B02F7BD3BDB7C4F4CE5311006A8608EDBE7BFBB06A5BBF6FA589BA8FEB7BP414J" TargetMode="External"/><Relationship Id="rId18" Type="http://schemas.openxmlformats.org/officeDocument/2006/relationships/hyperlink" Target="consultantplus://offline/ref=65B9A905F3584346EC38D1DAA6CBAC6D1B132CF3E3EEA0F87485B02F7BD3BDB7C4F4CE5311006A8608EDBE7BFBB06A5BBF6FA589BA8FEB7BP414J" TargetMode="Externa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hyperlink" Target="consultantplus://offline/ref=65B9A905F3584346EC38D1DAA6CBAC6D1B132CF3E3EEA0F87485B02F7BD3BDB7C4F4CE5311006A8608EDBE7BFBB06A5BBF6FA589BA8FEB7BP414J" TargetMode="External"/><Relationship Id="rId12" Type="http://schemas.openxmlformats.org/officeDocument/2006/relationships/hyperlink" Target="consultantplus://offline/ref=65B9A905F3584346EC38D1DAA6CBAC6D1B132CF3E3EEA0F87485B02F7BD3BDB7C4F4CE5311056A8E08EDBE7BFBB06A5BBF6FA589BA8FEB7BP414J" TargetMode="External"/><Relationship Id="rId17" Type="http://schemas.openxmlformats.org/officeDocument/2006/relationships/hyperlink" Target="consultantplus://offline/ref=65B9A905F3584346EC38D1DAA6CBAC6D1B132CF3E3EEA0F87485B02F7BD3BDB7C4F4CE5311056A8F0CEDBE7BFBB06A5BBF6FA589BA8FEB7BP414J" TargetMode="External"/><Relationship Id="rId25" Type="http://schemas.openxmlformats.org/officeDocument/2006/relationships/image" Target="media/image6.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5B9A905F3584346EC38D1DAA6CBAC6D1B1020FCE2E8A0F87485B02F7BD3BDB7D6F4965F120174860CF8E82ABEPE1CJ" TargetMode="External"/><Relationship Id="rId20" Type="http://schemas.openxmlformats.org/officeDocument/2006/relationships/image" Target="media/image1.wmf"/><Relationship Id="rId29" Type="http://schemas.openxmlformats.org/officeDocument/2006/relationships/hyperlink" Target="consultantplus://offline/ref=65B9A905F3584346EC38D1DAA6CBAC6D1B132CF3E3EEA0F87485B02F7BD3BDB7C4F4CE5311006A8608EDBE7BFBB06A5BBF6FA589BA8FEB7BP414J" TargetMode="External"/><Relationship Id="rId1" Type="http://schemas.openxmlformats.org/officeDocument/2006/relationships/styles" Target="styles.xml"/><Relationship Id="rId6" Type="http://schemas.openxmlformats.org/officeDocument/2006/relationships/hyperlink" Target="consultantplus://offline/ref=65B9A905F3584346EC38D1DAA6CBAC6D1B132CF3E3EEA0F87485B02F7BD3BDB7C4F4CE5311056A8E0BEDBE7BFBB06A5BBF6FA589BA8FEB7BP414J" TargetMode="External"/><Relationship Id="rId11" Type="http://schemas.openxmlformats.org/officeDocument/2006/relationships/hyperlink" Target="consultantplus://offline/ref=65B9A905F3584346EC38D1DAA6CBAC6D1B132CF3E3EEA0F87485B02F7BD3BDB7C4F4CE5311056A8F05EDBE7BFBB06A5BBF6FA589BA8FEB7BP414J" TargetMode="External"/><Relationship Id="rId24" Type="http://schemas.openxmlformats.org/officeDocument/2006/relationships/image" Target="media/image5.wmf"/><Relationship Id="rId32" Type="http://schemas.openxmlformats.org/officeDocument/2006/relationships/image" Target="media/image10.wmf"/><Relationship Id="rId5" Type="http://schemas.openxmlformats.org/officeDocument/2006/relationships/hyperlink" Target="http://www.consultant.ru" TargetMode="External"/><Relationship Id="rId15" Type="http://schemas.openxmlformats.org/officeDocument/2006/relationships/hyperlink" Target="consultantplus://offline/ref=65B9A905F3584346EC38D1DAA6CBAC6D1B132AF2E3EEA0F87485B02F7BD3BDB7D6F4965F120174860CF8E82ABEPE1CJ" TargetMode="External"/><Relationship Id="rId23" Type="http://schemas.openxmlformats.org/officeDocument/2006/relationships/image" Target="media/image4.wmf"/><Relationship Id="rId28" Type="http://schemas.openxmlformats.org/officeDocument/2006/relationships/hyperlink" Target="consultantplus://offline/ref=65B9A905F3584346EC38D1DAA6CBAC6D1B132CF3E3EEA0F87485B02F7BD3BDB7C4F4CE5311006A8608EDBE7BFBB06A5BBF6FA589BA8FEB7BP414J" TargetMode="External"/><Relationship Id="rId10" Type="http://schemas.openxmlformats.org/officeDocument/2006/relationships/hyperlink" Target="consultantplus://offline/ref=65B9A905F3584346EC38D1DAA6CBAC6D1B132CF3E3EEA0F87485B02F7BD3BDB7C4F4CE5311056A8E08EDBE7BFBB06A5BBF6FA589BA8FEB7BP414J" TargetMode="External"/><Relationship Id="rId19" Type="http://schemas.openxmlformats.org/officeDocument/2006/relationships/hyperlink" Target="consultantplus://offline/ref=65B9A905F3584346EC38D1DAA6CBAC6D1B132CF3E3EEA0F87485B02F7BD3BDB7C4F4CE5311006A8608EDBE7BFBB06A5BBF6FA589BA8FEB7BP414J" TargetMode="Externa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65B9A905F3584346EC38D1DAA6CBAC6D1B132CF3E3EEA0F87485B02F7BD3BDB7C4F4CE5311056A8F05EDBE7BFBB06A5BBF6FA589BA8FEB7BP414J" TargetMode="External"/><Relationship Id="rId14" Type="http://schemas.openxmlformats.org/officeDocument/2006/relationships/hyperlink" Target="consultantplus://offline/ref=65B9A905F3584346EC38D1DAA6CBAC6D1B1220FAEAEEA0F87485B02F7BD3BDB7D6F4965F120174860CF8E82ABEPE1CJ" TargetMode="External"/><Relationship Id="rId22" Type="http://schemas.openxmlformats.org/officeDocument/2006/relationships/image" Target="media/image3.wmf"/><Relationship Id="rId27" Type="http://schemas.openxmlformats.org/officeDocument/2006/relationships/hyperlink" Target="consultantplus://offline/ref=65B9A905F3584346EC38D1DAA6CBAC6D1B132CF3E3EEA0F87485B02F7BD3BDB7C4F4CE5311006A8608EDBE7BFBB06A5BBF6FA589BA8FEB7BP414J" TargetMode="External"/><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13929</Words>
  <Characters>79401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2019-10-31T09:53:00Z</dcterms:created>
  <dcterms:modified xsi:type="dcterms:W3CDTF">2019-10-31T09:53:00Z</dcterms:modified>
</cp:coreProperties>
</file>