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820"/>
      </w:tblGrid>
      <w:tr w:rsidR="00AE5E81" w:rsidRPr="00AE5E81" w:rsidTr="00AE5E81">
        <w:tc>
          <w:tcPr>
            <w:tcW w:w="4819" w:type="dxa"/>
            <w:tcBorders>
              <w:top w:val="nil"/>
              <w:left w:val="nil"/>
              <w:bottom w:val="nil"/>
              <w:right w:val="nil"/>
            </w:tcBorders>
          </w:tcPr>
          <w:p w:rsidR="00AE5E81" w:rsidRPr="00AE5E81" w:rsidRDefault="00AE5E81">
            <w:pPr>
              <w:pStyle w:val="ConsPlusNormal"/>
              <w:rPr>
                <w:rFonts w:ascii="PT Astra Serif" w:hAnsi="PT Astra Serif"/>
                <w:color w:val="000000" w:themeColor="text1"/>
                <w:sz w:val="24"/>
                <w:szCs w:val="24"/>
              </w:rPr>
            </w:pPr>
            <w:r w:rsidRPr="00AE5E81">
              <w:rPr>
                <w:rFonts w:ascii="PT Astra Serif" w:hAnsi="PT Astra Serif"/>
                <w:color w:val="000000" w:themeColor="text1"/>
                <w:sz w:val="24"/>
                <w:szCs w:val="24"/>
              </w:rPr>
              <w:t>25 июля 2011 года</w:t>
            </w:r>
          </w:p>
        </w:tc>
        <w:tc>
          <w:tcPr>
            <w:tcW w:w="4820" w:type="dxa"/>
            <w:tcBorders>
              <w:top w:val="nil"/>
              <w:left w:val="nil"/>
              <w:bottom w:val="nil"/>
              <w:right w:val="nil"/>
            </w:tcBorders>
          </w:tcPr>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N 260-ФЗ</w:t>
            </w:r>
          </w:p>
        </w:tc>
      </w:tr>
    </w:tbl>
    <w:p w:rsidR="00AE5E81" w:rsidRPr="00AE5E81" w:rsidRDefault="00AE5E81">
      <w:pPr>
        <w:pStyle w:val="ConsPlusNormal"/>
        <w:pBdr>
          <w:bottom w:val="single" w:sz="6" w:space="0" w:color="auto"/>
        </w:pBdr>
        <w:spacing w:before="100" w:after="100"/>
        <w:jc w:val="both"/>
        <w:rPr>
          <w:rFonts w:ascii="PT Astra Serif" w:hAnsi="PT Astra Serif"/>
          <w:color w:val="000000" w:themeColor="text1"/>
          <w:sz w:val="24"/>
          <w:szCs w:val="24"/>
        </w:rPr>
      </w:pPr>
    </w:p>
    <w:p w:rsidR="00AE5E81" w:rsidRPr="00AE5E81" w:rsidRDefault="00AE5E81">
      <w:pPr>
        <w:pStyle w:val="ConsPlusNormal"/>
        <w:jc w:val="center"/>
        <w:rPr>
          <w:rFonts w:ascii="PT Astra Serif" w:hAnsi="PT Astra Serif"/>
          <w:color w:val="000000" w:themeColor="text1"/>
          <w:sz w:val="24"/>
          <w:szCs w:val="24"/>
        </w:rPr>
      </w:pPr>
    </w:p>
    <w:p w:rsidR="00AE5E81" w:rsidRPr="00AE5E81" w:rsidRDefault="00AE5E81">
      <w:pPr>
        <w:pStyle w:val="ConsPlusTitle"/>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РОССИЙСКАЯ ФЕДЕРАЦИЯ</w:t>
      </w:r>
    </w:p>
    <w:p w:rsidR="00AE5E81" w:rsidRPr="00AE5E81" w:rsidRDefault="00AE5E81">
      <w:pPr>
        <w:pStyle w:val="ConsPlusTitle"/>
        <w:jc w:val="center"/>
        <w:rPr>
          <w:rFonts w:ascii="PT Astra Serif" w:hAnsi="PT Astra Serif"/>
          <w:color w:val="000000" w:themeColor="text1"/>
          <w:sz w:val="24"/>
          <w:szCs w:val="24"/>
        </w:rPr>
      </w:pPr>
    </w:p>
    <w:p w:rsidR="00AE5E81" w:rsidRPr="00AE5E81" w:rsidRDefault="00AE5E81">
      <w:pPr>
        <w:pStyle w:val="ConsPlusTitle"/>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ФЕДЕРАЛЬНЫЙ ЗАКОН</w:t>
      </w:r>
    </w:p>
    <w:p w:rsidR="00AE5E81" w:rsidRPr="00AE5E81" w:rsidRDefault="00AE5E81">
      <w:pPr>
        <w:pStyle w:val="ConsPlusTitle"/>
        <w:jc w:val="center"/>
        <w:rPr>
          <w:rFonts w:ascii="PT Astra Serif" w:hAnsi="PT Astra Serif"/>
          <w:color w:val="000000" w:themeColor="text1"/>
          <w:sz w:val="24"/>
          <w:szCs w:val="24"/>
        </w:rPr>
      </w:pPr>
    </w:p>
    <w:p w:rsidR="00AE5E81" w:rsidRPr="00AE5E81" w:rsidRDefault="00AE5E81">
      <w:pPr>
        <w:pStyle w:val="ConsPlusTitle"/>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О ГОСУДАРСТВЕННОЙ ПОДДЕРЖКЕ</w:t>
      </w:r>
    </w:p>
    <w:p w:rsidR="00AE5E81" w:rsidRPr="00AE5E81" w:rsidRDefault="00AE5E81">
      <w:pPr>
        <w:pStyle w:val="ConsPlusTitle"/>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В СФЕРЕ СЕЛЬСКОХОЗЯЙСТВЕННОГО СТРАХОВАНИЯ И О ВНЕСЕНИИ</w:t>
      </w:r>
    </w:p>
    <w:p w:rsidR="00AE5E81" w:rsidRPr="00AE5E81" w:rsidRDefault="00AE5E81">
      <w:pPr>
        <w:pStyle w:val="ConsPlusTitle"/>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ИЗМЕНЕНИЙ В ФЕДЕРАЛЬНЫЙ ЗАКОН "О РАЗВИТИИ</w:t>
      </w:r>
    </w:p>
    <w:p w:rsidR="00AE5E81" w:rsidRPr="00AE5E81" w:rsidRDefault="00AE5E81">
      <w:pPr>
        <w:pStyle w:val="ConsPlusTitle"/>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СЕЛЬСКОГО ХОЗЯЙСТВА"</w:t>
      </w:r>
    </w:p>
    <w:p w:rsidR="00AE5E81" w:rsidRPr="00AE5E81" w:rsidRDefault="00AE5E81">
      <w:pPr>
        <w:pStyle w:val="ConsPlusNormal"/>
        <w:jc w:val="center"/>
        <w:rPr>
          <w:rFonts w:ascii="PT Astra Serif" w:hAnsi="PT Astra Serif"/>
          <w:color w:val="000000" w:themeColor="text1"/>
          <w:sz w:val="24"/>
          <w:szCs w:val="24"/>
        </w:rPr>
      </w:pPr>
    </w:p>
    <w:p w:rsidR="00AE5E81" w:rsidRPr="00AE5E81" w:rsidRDefault="00AE5E81">
      <w:pPr>
        <w:pStyle w:val="ConsPlusNormal"/>
        <w:jc w:val="right"/>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Принят</w:t>
      </w:r>
      <w:proofErr w:type="gramEnd"/>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Государственной Думой</w:t>
      </w:r>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5 июля 2011 года</w:t>
      </w:r>
    </w:p>
    <w:p w:rsidR="00AE5E81" w:rsidRPr="00AE5E81" w:rsidRDefault="00AE5E81">
      <w:pPr>
        <w:pStyle w:val="ConsPlusNormal"/>
        <w:jc w:val="right"/>
        <w:rPr>
          <w:rFonts w:ascii="PT Astra Serif" w:hAnsi="PT Astra Serif"/>
          <w:color w:val="000000" w:themeColor="text1"/>
          <w:sz w:val="24"/>
          <w:szCs w:val="24"/>
        </w:rPr>
      </w:pPr>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Одобрен</w:t>
      </w:r>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Советом Федерации</w:t>
      </w:r>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13 июля 2011 года</w:t>
      </w:r>
    </w:p>
    <w:p w:rsidR="00AE5E81" w:rsidRPr="00AE5E81" w:rsidRDefault="00AE5E81">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AE5E81" w:rsidRPr="00AE5E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E81" w:rsidRPr="00AE5E81" w:rsidRDefault="00AE5E81">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E5E81" w:rsidRPr="00AE5E81" w:rsidRDefault="00AE5E81">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5E81" w:rsidRPr="00AE5E81" w:rsidRDefault="00AE5E81">
            <w:pPr>
              <w:pStyle w:val="ConsPlusNormal"/>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Список изменяющих документов</w:t>
            </w:r>
          </w:p>
          <w:p w:rsidR="00AE5E81" w:rsidRPr="00AE5E81" w:rsidRDefault="00AE5E81">
            <w:pPr>
              <w:pStyle w:val="ConsPlusNormal"/>
              <w:jc w:val="center"/>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(в ред. Федеральных законов от 07.12.2011 </w:t>
            </w:r>
            <w:hyperlink r:id="rId4">
              <w:r w:rsidRPr="00AE5E81">
                <w:rPr>
                  <w:rFonts w:ascii="PT Astra Serif" w:hAnsi="PT Astra Serif"/>
                  <w:color w:val="000000" w:themeColor="text1"/>
                  <w:sz w:val="24"/>
                  <w:szCs w:val="24"/>
                </w:rPr>
                <w:t>N 417-ФЗ</w:t>
              </w:r>
            </w:hyperlink>
            <w:r w:rsidRPr="00AE5E81">
              <w:rPr>
                <w:rFonts w:ascii="PT Astra Serif" w:hAnsi="PT Astra Serif"/>
                <w:color w:val="000000" w:themeColor="text1"/>
                <w:sz w:val="24"/>
                <w:szCs w:val="24"/>
              </w:rPr>
              <w:t>,</w:t>
            </w:r>
            <w:proofErr w:type="gramEnd"/>
          </w:p>
          <w:p w:rsidR="00AE5E81" w:rsidRPr="00AE5E81" w:rsidRDefault="00AE5E81">
            <w:pPr>
              <w:pStyle w:val="ConsPlusNormal"/>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от 23.07.2013 </w:t>
            </w:r>
            <w:hyperlink r:id="rId5">
              <w:r w:rsidRPr="00AE5E81">
                <w:rPr>
                  <w:rFonts w:ascii="PT Astra Serif" w:hAnsi="PT Astra Serif"/>
                  <w:color w:val="000000" w:themeColor="text1"/>
                  <w:sz w:val="24"/>
                  <w:szCs w:val="24"/>
                </w:rPr>
                <w:t>N 251-ФЗ</w:t>
              </w:r>
            </w:hyperlink>
            <w:r w:rsidRPr="00AE5E81">
              <w:rPr>
                <w:rFonts w:ascii="PT Astra Serif" w:hAnsi="PT Astra Serif"/>
                <w:color w:val="000000" w:themeColor="text1"/>
                <w:sz w:val="24"/>
                <w:szCs w:val="24"/>
              </w:rPr>
              <w:t xml:space="preserve">, от 22.12.2014 </w:t>
            </w:r>
            <w:hyperlink r:id="rId6">
              <w:r w:rsidRPr="00AE5E81">
                <w:rPr>
                  <w:rFonts w:ascii="PT Astra Serif" w:hAnsi="PT Astra Serif"/>
                  <w:color w:val="000000" w:themeColor="text1"/>
                  <w:sz w:val="24"/>
                  <w:szCs w:val="24"/>
                </w:rPr>
                <w:t>N 424-ФЗ</w:t>
              </w:r>
            </w:hyperlink>
            <w:r w:rsidRPr="00AE5E81">
              <w:rPr>
                <w:rFonts w:ascii="PT Astra Serif" w:hAnsi="PT Astra Serif"/>
                <w:color w:val="000000" w:themeColor="text1"/>
                <w:sz w:val="24"/>
                <w:szCs w:val="24"/>
              </w:rPr>
              <w:t xml:space="preserve">, от 23.05.2016 </w:t>
            </w:r>
            <w:hyperlink r:id="rId7">
              <w:r w:rsidRPr="00AE5E81">
                <w:rPr>
                  <w:rFonts w:ascii="PT Astra Serif" w:hAnsi="PT Astra Serif"/>
                  <w:color w:val="000000" w:themeColor="text1"/>
                  <w:sz w:val="24"/>
                  <w:szCs w:val="24"/>
                </w:rPr>
                <w:t>N 146-ФЗ</w:t>
              </w:r>
            </w:hyperlink>
            <w:r w:rsidRPr="00AE5E81">
              <w:rPr>
                <w:rFonts w:ascii="PT Astra Serif" w:hAnsi="PT Astra Serif"/>
                <w:color w:val="000000" w:themeColor="text1"/>
                <w:sz w:val="24"/>
                <w:szCs w:val="24"/>
              </w:rPr>
              <w:t>,</w:t>
            </w:r>
          </w:p>
          <w:p w:rsidR="00AE5E81" w:rsidRPr="00AE5E81" w:rsidRDefault="00AE5E81">
            <w:pPr>
              <w:pStyle w:val="ConsPlusNormal"/>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от 23.06.2016 </w:t>
            </w:r>
            <w:hyperlink r:id="rId8">
              <w:r w:rsidRPr="00AE5E81">
                <w:rPr>
                  <w:rFonts w:ascii="PT Astra Serif" w:hAnsi="PT Astra Serif"/>
                  <w:color w:val="000000" w:themeColor="text1"/>
                  <w:sz w:val="24"/>
                  <w:szCs w:val="24"/>
                </w:rPr>
                <w:t>N 222-ФЗ</w:t>
              </w:r>
            </w:hyperlink>
            <w:r w:rsidRPr="00AE5E81">
              <w:rPr>
                <w:rFonts w:ascii="PT Astra Serif" w:hAnsi="PT Astra Serif"/>
                <w:color w:val="000000" w:themeColor="text1"/>
                <w:sz w:val="24"/>
                <w:szCs w:val="24"/>
              </w:rPr>
              <w:t xml:space="preserve">, от 23.04.2018 </w:t>
            </w:r>
            <w:hyperlink r:id="rId9">
              <w:r w:rsidRPr="00AE5E81">
                <w:rPr>
                  <w:rFonts w:ascii="PT Astra Serif" w:hAnsi="PT Astra Serif"/>
                  <w:color w:val="000000" w:themeColor="text1"/>
                  <w:sz w:val="24"/>
                  <w:szCs w:val="24"/>
                </w:rPr>
                <w:t>N 109-ФЗ</w:t>
              </w:r>
            </w:hyperlink>
            <w:r w:rsidRPr="00AE5E81">
              <w:rPr>
                <w:rFonts w:ascii="PT Astra Serif" w:hAnsi="PT Astra Serif"/>
                <w:color w:val="000000" w:themeColor="text1"/>
                <w:sz w:val="24"/>
                <w:szCs w:val="24"/>
              </w:rPr>
              <w:t xml:space="preserve">, от 27.12.2018 </w:t>
            </w:r>
            <w:hyperlink r:id="rId10">
              <w:r w:rsidRPr="00AE5E81">
                <w:rPr>
                  <w:rFonts w:ascii="PT Astra Serif" w:hAnsi="PT Astra Serif"/>
                  <w:color w:val="000000" w:themeColor="text1"/>
                  <w:sz w:val="24"/>
                  <w:szCs w:val="24"/>
                </w:rPr>
                <w:t>N 563-ФЗ</w:t>
              </w:r>
            </w:hyperlink>
            <w:r w:rsidRPr="00AE5E81">
              <w:rPr>
                <w:rFonts w:ascii="PT Astra Serif" w:hAnsi="PT Astra Serif"/>
                <w:color w:val="000000" w:themeColor="text1"/>
                <w:sz w:val="24"/>
                <w:szCs w:val="24"/>
              </w:rPr>
              <w:t>,</w:t>
            </w:r>
          </w:p>
          <w:p w:rsidR="00AE5E81" w:rsidRPr="00AE5E81" w:rsidRDefault="00AE5E81">
            <w:pPr>
              <w:pStyle w:val="ConsPlusNormal"/>
              <w:jc w:val="center"/>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от 01.05.2019 </w:t>
            </w:r>
            <w:hyperlink r:id="rId11">
              <w:r w:rsidRPr="00AE5E81">
                <w:rPr>
                  <w:rFonts w:ascii="PT Astra Serif" w:hAnsi="PT Astra Serif"/>
                  <w:color w:val="000000" w:themeColor="text1"/>
                  <w:sz w:val="24"/>
                  <w:szCs w:val="24"/>
                </w:rPr>
                <w:t>N 88-ФЗ</w:t>
              </w:r>
            </w:hyperlink>
            <w:r w:rsidRPr="00AE5E81">
              <w:rPr>
                <w:rFonts w:ascii="PT Astra Serif" w:hAnsi="PT Astra Serif"/>
                <w:color w:val="000000" w:themeColor="text1"/>
                <w:sz w:val="24"/>
                <w:szCs w:val="24"/>
              </w:rPr>
              <w:t xml:space="preserve">, от 11.06.2021 </w:t>
            </w:r>
            <w:hyperlink r:id="rId12">
              <w:r w:rsidRPr="00AE5E81">
                <w:rPr>
                  <w:rFonts w:ascii="PT Astra Serif" w:hAnsi="PT Astra Serif"/>
                  <w:color w:val="000000" w:themeColor="text1"/>
                  <w:sz w:val="24"/>
                  <w:szCs w:val="24"/>
                </w:rPr>
                <w:t>N 177-ФЗ</w:t>
              </w:r>
            </w:hyperlink>
            <w:r w:rsidRPr="00AE5E81">
              <w:rPr>
                <w:rFonts w:ascii="PT Astra Serif" w:hAnsi="PT Astra Serif"/>
                <w:color w:val="000000" w:themeColor="text1"/>
                <w:sz w:val="24"/>
                <w:szCs w:val="24"/>
              </w:rPr>
              <w:t xml:space="preserve">, от 30.12.2021 </w:t>
            </w:r>
            <w:hyperlink r:id="rId13">
              <w:r w:rsidRPr="00AE5E81">
                <w:rPr>
                  <w:rFonts w:ascii="PT Astra Serif" w:hAnsi="PT Astra Serif"/>
                  <w:color w:val="000000" w:themeColor="text1"/>
                  <w:sz w:val="24"/>
                  <w:szCs w:val="24"/>
                </w:rPr>
                <w:t>N 475-ФЗ</w:t>
              </w:r>
            </w:hyperlink>
            <w:r w:rsidRPr="00AE5E81">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5E81" w:rsidRPr="00AE5E81" w:rsidRDefault="00AE5E81">
            <w:pPr>
              <w:pStyle w:val="ConsPlusNormal"/>
              <w:rPr>
                <w:rFonts w:ascii="PT Astra Serif" w:hAnsi="PT Astra Serif"/>
                <w:color w:val="000000" w:themeColor="text1"/>
                <w:sz w:val="24"/>
                <w:szCs w:val="24"/>
              </w:rPr>
            </w:pPr>
          </w:p>
        </w:tc>
      </w:tr>
    </w:tbl>
    <w:p w:rsidR="00AE5E81" w:rsidRPr="00AE5E81" w:rsidRDefault="00AE5E81">
      <w:pPr>
        <w:pStyle w:val="ConsPlusNormal"/>
        <w:jc w:val="center"/>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1. Предмет регулирования настоящего Федерального закона</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2. Основные понятия, используемые в настоящем Федеральном законе</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Для целей настоящего Федерального закона используются следующие основные понятия: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w:t>
      </w:r>
      <w:proofErr w:type="spellStart"/>
      <w:r w:rsidRPr="00AE5E81">
        <w:rPr>
          <w:rFonts w:ascii="PT Astra Serif" w:hAnsi="PT Astra Serif"/>
          <w:color w:val="000000" w:themeColor="text1"/>
          <w:sz w:val="24"/>
          <w:szCs w:val="24"/>
        </w:rPr>
        <w:t>выгодоприобретатель</w:t>
      </w:r>
      <w:proofErr w:type="spellEnd"/>
      <w:r w:rsidRPr="00AE5E81">
        <w:rPr>
          <w:rFonts w:ascii="PT Astra Serif" w:hAnsi="PT Astra Serif"/>
          <w:color w:val="000000" w:themeColor="text1"/>
          <w:sz w:val="24"/>
          <w:szCs w:val="24"/>
        </w:rPr>
        <w:t xml:space="preserve">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утратил силу с 1 марта 2019 года. - Федеральный </w:t>
      </w:r>
      <w:hyperlink r:id="rId14">
        <w:r w:rsidRPr="00AE5E81">
          <w:rPr>
            <w:rFonts w:ascii="PT Astra Serif" w:hAnsi="PT Astra Serif"/>
            <w:color w:val="000000" w:themeColor="text1"/>
            <w:sz w:val="24"/>
            <w:szCs w:val="24"/>
          </w:rPr>
          <w:t>закон</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 падеж сельскохозяйственных животных - смертность сельскохозяйственных животных вследствие заразных болезней, включенных в </w:t>
      </w:r>
      <w:hyperlink r:id="rId15">
        <w:r w:rsidRPr="00AE5E81">
          <w:rPr>
            <w:rFonts w:ascii="PT Astra Serif" w:hAnsi="PT Astra Serif"/>
            <w:color w:val="000000" w:themeColor="text1"/>
            <w:sz w:val="24"/>
            <w:szCs w:val="24"/>
          </w:rPr>
          <w:t>перечень</w:t>
        </w:r>
      </w:hyperlink>
      <w:r w:rsidRPr="00AE5E81">
        <w:rPr>
          <w:rFonts w:ascii="PT Astra Serif" w:hAnsi="PT Astra Serif"/>
          <w:color w:val="000000" w:themeColor="text1"/>
          <w:sz w:val="24"/>
          <w:szCs w:val="24"/>
        </w:rPr>
        <w:t>, утвержденный уполномоченным органом, а также массовых отравлений, опасных для производства сельскохозяйственной продукции природных явлений и стихийных бедствий, пожаров;</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3 в ред. Федерального </w:t>
      </w:r>
      <w:hyperlink r:id="rId16">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w:t>
      </w:r>
      <w:r w:rsidRPr="00AE5E81">
        <w:rPr>
          <w:rFonts w:ascii="PT Astra Serif" w:hAnsi="PT Astra Serif"/>
          <w:color w:val="000000" w:themeColor="text1"/>
          <w:sz w:val="24"/>
          <w:szCs w:val="24"/>
        </w:rPr>
        <w:lastRenderedPageBreak/>
        <w:t>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4 в ред. Федерального </w:t>
      </w:r>
      <w:hyperlink r:id="rId17">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22.12.2014 N 424-ФЗ)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которое осуществляется в соответствии с настоящим Федеральным законом и другими федеральными законами;</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18">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6) сельскохозяйственные культуры - культуры, в том числе многолетние насаждения, сорта которых внесены в Государственный реестр селекционных достижений, допущенных к использованию;</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19">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8) страхователь - сельскохозяйственный товаропроизводитель, признанный таковым в соответствии с Федеральным </w:t>
      </w:r>
      <w:hyperlink r:id="rId20">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29 декабря 2006 года N 264-ФЗ "О развитии сельского хозяйства" и заключивший со страховщиком (страховщиками) договор (договоры) сельскохозяйственного страхования (</w:t>
      </w:r>
      <w:proofErr w:type="spellStart"/>
      <w:r w:rsidRPr="00AE5E81">
        <w:rPr>
          <w:rFonts w:ascii="PT Astra Serif" w:hAnsi="PT Astra Serif"/>
          <w:color w:val="000000" w:themeColor="text1"/>
          <w:sz w:val="24"/>
          <w:szCs w:val="24"/>
        </w:rPr>
        <w:t>сострахования</w:t>
      </w:r>
      <w:proofErr w:type="spellEnd"/>
      <w:r w:rsidRPr="00AE5E81">
        <w:rPr>
          <w:rFonts w:ascii="PT Astra Serif" w:hAnsi="PT Astra Serif"/>
          <w:color w:val="000000" w:themeColor="text1"/>
          <w:sz w:val="24"/>
          <w:szCs w:val="24"/>
        </w:rPr>
        <w:t>) (далее - договор сельскохозяйственного страхования);</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21">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9) страховщик - страховая организация, осуществляющая сельскохозяйственное страхование и являющаяся членом объединения страховщиков, или страховая организация, осуществляющая сельскохозяйственное страхование при наступлении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 являющаяся членом объединения страховщиков и соответствующая установленным Правительством Российской Федерации </w:t>
      </w:r>
      <w:hyperlink r:id="rId22">
        <w:r w:rsidRPr="00AE5E81">
          <w:rPr>
            <w:rFonts w:ascii="PT Astra Serif" w:hAnsi="PT Astra Serif"/>
            <w:color w:val="000000" w:themeColor="text1"/>
            <w:sz w:val="24"/>
            <w:szCs w:val="24"/>
          </w:rPr>
          <w:t>требованиям</w:t>
        </w:r>
      </w:hyperlink>
      <w:r w:rsidRPr="00AE5E81">
        <w:rPr>
          <w:rFonts w:ascii="PT Astra Serif" w:hAnsi="PT Astra Serif"/>
          <w:color w:val="000000" w:themeColor="text1"/>
          <w:sz w:val="24"/>
          <w:szCs w:val="24"/>
        </w:rPr>
        <w:t>, включая требования к финансовой устойчивости, платежеспособности и наличию опыта осуществления сельскохозяйственного страхования;</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23">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13) утрата (гибель) урожая сельскохозяйственной культуры - имевшие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всех, нескольких или </w:t>
      </w:r>
      <w:r w:rsidRPr="00AE5E81">
        <w:rPr>
          <w:rFonts w:ascii="PT Astra Serif" w:hAnsi="PT Astra Serif"/>
          <w:color w:val="000000" w:themeColor="text1"/>
          <w:sz w:val="24"/>
          <w:szCs w:val="24"/>
        </w:rPr>
        <w:lastRenderedPageBreak/>
        <w:t xml:space="preserve">одного из событий, предусмотренных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 статьи 8</w:t>
        </w:r>
      </w:hyperlink>
      <w:r w:rsidRPr="00AE5E81">
        <w:rPr>
          <w:rFonts w:ascii="PT Astra Serif" w:hAnsi="PT Astra Serif"/>
          <w:color w:val="000000" w:themeColor="text1"/>
          <w:sz w:val="24"/>
          <w:szCs w:val="24"/>
        </w:rPr>
        <w:t xml:space="preserve"> настоящего Федерального закона, либо потеря урожая сельскохозяйственной культуры, в том числе урожая многолетних</w:t>
      </w:r>
      <w:proofErr w:type="gramEnd"/>
      <w:r w:rsidRPr="00AE5E81">
        <w:rPr>
          <w:rFonts w:ascii="PT Astra Serif" w:hAnsi="PT Astra Serif"/>
          <w:color w:val="000000" w:themeColor="text1"/>
          <w:sz w:val="24"/>
          <w:szCs w:val="24"/>
        </w:rPr>
        <w:t xml:space="preserve"> насаждений, на земельном участке или его части в результате наступления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13 в ред. Федерального </w:t>
      </w:r>
      <w:hyperlink r:id="rId24">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14) утрата (гибель) посадок многолетних насаждений - имевшие место в период действия договора сельскохозяйственного страхования потеря многолетними насаждениями жизнеспособности в результате наступления всех, нескольких или одного из событий, предусмотренных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 статьи 8</w:t>
        </w:r>
      </w:hyperlink>
      <w:r w:rsidRPr="00AE5E81">
        <w:rPr>
          <w:rFonts w:ascii="PT Astra Serif" w:hAnsi="PT Astra Serif"/>
          <w:color w:val="000000" w:themeColor="text1"/>
          <w:sz w:val="24"/>
          <w:szCs w:val="24"/>
        </w:rPr>
        <w:t xml:space="preserve"> настоящего Федерального закона, либо потеря многолетних насаждений на земельном участке или его части в результате наступления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w:t>
      </w:r>
      <w:proofErr w:type="gramEnd"/>
      <w:r w:rsidRPr="00AE5E81">
        <w:rPr>
          <w:rFonts w:ascii="PT Astra Serif" w:hAnsi="PT Astra Serif"/>
          <w:color w:val="000000" w:themeColor="text1"/>
          <w:sz w:val="24"/>
          <w:szCs w:val="24"/>
        </w:rPr>
        <w:t xml:space="preserve"> Федерального закона;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14 в ред. Федерального </w:t>
      </w:r>
      <w:hyperlink r:id="rId25">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15) утрата (гибель) сельскохозяйственных животных - имевшие место в период действия договора сельскохозяйственного страхования падеж сельскохозяйственных животных и (или) убой (уничтожение) сельскохозяйственных животных в результате наступления событий, предусмотренных </w:t>
      </w:r>
      <w:hyperlink w:anchor="P202">
        <w:r w:rsidRPr="00AE5E81">
          <w:rPr>
            <w:rFonts w:ascii="PT Astra Serif" w:hAnsi="PT Astra Serif"/>
            <w:color w:val="000000" w:themeColor="text1"/>
            <w:sz w:val="24"/>
            <w:szCs w:val="24"/>
          </w:rPr>
          <w:t>частью 2 статьи 8</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15 в ред. Федерального </w:t>
      </w:r>
      <w:hyperlink r:id="rId26">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16) участники сельскохозяйственного страхования - страхователи, </w:t>
      </w:r>
      <w:proofErr w:type="spellStart"/>
      <w:r w:rsidRPr="00AE5E81">
        <w:rPr>
          <w:rFonts w:ascii="PT Astra Serif" w:hAnsi="PT Astra Serif"/>
          <w:color w:val="000000" w:themeColor="text1"/>
          <w:sz w:val="24"/>
          <w:szCs w:val="24"/>
        </w:rPr>
        <w:t>выгодоприобретатели</w:t>
      </w:r>
      <w:proofErr w:type="spellEnd"/>
      <w:r w:rsidRPr="00AE5E81">
        <w:rPr>
          <w:rFonts w:ascii="PT Astra Serif" w:hAnsi="PT Astra Serif"/>
          <w:color w:val="000000" w:themeColor="text1"/>
          <w:sz w:val="24"/>
          <w:szCs w:val="24"/>
        </w:rPr>
        <w:t>, страховщики, уполномоченный орган, уполномоченный орган субъекта Российской Федерации, Банк России;</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27">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23.07.2013 N 251-ФЗ)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17) объекты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 объекты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hyperlink r:id="rId28">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 июля 2013 года N 148-ФЗ "Об </w:t>
      </w:r>
      <w:proofErr w:type="spellStart"/>
      <w:r w:rsidRPr="00AE5E81">
        <w:rPr>
          <w:rFonts w:ascii="PT Astra Serif" w:hAnsi="PT Astra Serif"/>
          <w:color w:val="000000" w:themeColor="text1"/>
          <w:sz w:val="24"/>
          <w:szCs w:val="24"/>
        </w:rPr>
        <w:t>аквакультуре</w:t>
      </w:r>
      <w:proofErr w:type="spellEnd"/>
      <w:r w:rsidRPr="00AE5E81">
        <w:rPr>
          <w:rFonts w:ascii="PT Astra Serif" w:hAnsi="PT Astra Serif"/>
          <w:color w:val="000000" w:themeColor="text1"/>
          <w:sz w:val="24"/>
          <w:szCs w:val="24"/>
        </w:rPr>
        <w:t xml:space="preserve"> (рыбоводстве) и о внесении изменений в отдельные законодательные акты Российской Федерации";</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17 </w:t>
      </w:r>
      <w:proofErr w:type="gramStart"/>
      <w:r w:rsidRPr="00AE5E81">
        <w:rPr>
          <w:rFonts w:ascii="PT Astra Serif" w:hAnsi="PT Astra Serif"/>
          <w:color w:val="000000" w:themeColor="text1"/>
          <w:sz w:val="24"/>
          <w:szCs w:val="24"/>
        </w:rPr>
        <w:t>введен</w:t>
      </w:r>
      <w:proofErr w:type="gramEnd"/>
      <w:r w:rsidRPr="00AE5E81">
        <w:rPr>
          <w:rFonts w:ascii="PT Astra Serif" w:hAnsi="PT Astra Serif"/>
          <w:color w:val="000000" w:themeColor="text1"/>
          <w:sz w:val="24"/>
          <w:szCs w:val="24"/>
        </w:rPr>
        <w:t xml:space="preserve"> Федеральным </w:t>
      </w:r>
      <w:hyperlink r:id="rId29">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18) утрата (гибель)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 имевшая место в период действия договора сельскохозяйственного страхования потеря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в результате наступления событий, предусмотренных </w:t>
      </w:r>
      <w:hyperlink w:anchor="P208">
        <w:r w:rsidRPr="00AE5E81">
          <w:rPr>
            <w:rFonts w:ascii="PT Astra Serif" w:hAnsi="PT Astra Serif"/>
            <w:color w:val="000000" w:themeColor="text1"/>
            <w:sz w:val="24"/>
            <w:szCs w:val="24"/>
          </w:rPr>
          <w:t>частью 3 статьи 8</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18 </w:t>
      </w:r>
      <w:proofErr w:type="gramStart"/>
      <w:r w:rsidRPr="00AE5E81">
        <w:rPr>
          <w:rFonts w:ascii="PT Astra Serif" w:hAnsi="PT Astra Serif"/>
          <w:color w:val="000000" w:themeColor="text1"/>
          <w:sz w:val="24"/>
          <w:szCs w:val="24"/>
        </w:rPr>
        <w:t>введен</w:t>
      </w:r>
      <w:proofErr w:type="gramEnd"/>
      <w:r w:rsidRPr="00AE5E81">
        <w:rPr>
          <w:rFonts w:ascii="PT Astra Serif" w:hAnsi="PT Astra Serif"/>
          <w:color w:val="000000" w:themeColor="text1"/>
          <w:sz w:val="24"/>
          <w:szCs w:val="24"/>
        </w:rPr>
        <w:t xml:space="preserve"> Федеральным </w:t>
      </w:r>
      <w:hyperlink r:id="rId30">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23.04.2018 N 109-ФЗ; в ред. Федерального </w:t>
      </w:r>
      <w:hyperlink r:id="rId31">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19) чрезвычайная ситуация природного характера - обстановка на определенной территории, сложившаяся в результате события природного происхождения, которое привело к утрате (гибели) урожая сельскохозяйственной культуры и (или) утрате (гибели) посадок многолетних насаждений и повлекло за собой введение в соответствии с Федеральным </w:t>
      </w:r>
      <w:hyperlink r:id="rId32">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21 декабря 1994 года N 68-ФЗ "О защите населения и территорий от чрезвычайных ситуаций природного и техногенного характера" режима</w:t>
      </w:r>
      <w:proofErr w:type="gramEnd"/>
      <w:r w:rsidRPr="00AE5E81">
        <w:rPr>
          <w:rFonts w:ascii="PT Astra Serif" w:hAnsi="PT Astra Serif"/>
          <w:color w:val="000000" w:themeColor="text1"/>
          <w:sz w:val="24"/>
          <w:szCs w:val="24"/>
        </w:rPr>
        <w:t xml:space="preserve"> чрезвычайной ситуации федерального, межрегионального или регионального характера.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19 </w:t>
      </w:r>
      <w:proofErr w:type="gramStart"/>
      <w:r w:rsidRPr="00AE5E81">
        <w:rPr>
          <w:rFonts w:ascii="PT Astra Serif" w:hAnsi="PT Astra Serif"/>
          <w:color w:val="000000" w:themeColor="text1"/>
          <w:sz w:val="24"/>
          <w:szCs w:val="24"/>
        </w:rPr>
        <w:t>введен</w:t>
      </w:r>
      <w:proofErr w:type="gramEnd"/>
      <w:r w:rsidRPr="00AE5E81">
        <w:rPr>
          <w:rFonts w:ascii="PT Astra Serif" w:hAnsi="PT Astra Serif"/>
          <w:color w:val="000000" w:themeColor="text1"/>
          <w:sz w:val="24"/>
          <w:szCs w:val="24"/>
        </w:rPr>
        <w:t xml:space="preserve"> Федеральным </w:t>
      </w:r>
      <w:hyperlink r:id="rId33">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bookmarkStart w:id="0" w:name="P66"/>
      <w:bookmarkEnd w:id="0"/>
      <w:r w:rsidRPr="00AE5E81">
        <w:rPr>
          <w:rFonts w:ascii="PT Astra Serif" w:hAnsi="PT Astra Serif"/>
          <w:color w:val="000000" w:themeColor="text1"/>
          <w:sz w:val="24"/>
          <w:szCs w:val="24"/>
        </w:rPr>
        <w:t>Статья 3. Порядок оказания государственной поддержки в сфере сельскохозяйственного страхования</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Порядок оказания государственной поддержки в сфере сельскохозяйственного </w:t>
      </w:r>
      <w:r w:rsidRPr="00AE5E81">
        <w:rPr>
          <w:rFonts w:ascii="PT Astra Serif" w:hAnsi="PT Astra Serif"/>
          <w:color w:val="000000" w:themeColor="text1"/>
          <w:sz w:val="24"/>
          <w:szCs w:val="24"/>
        </w:rPr>
        <w:lastRenderedPageBreak/>
        <w:t xml:space="preserve">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 Нормативные правовые акты высших исполнительных органов государственной власти субъектов Российской Федерации должны </w:t>
      </w:r>
      <w:proofErr w:type="gramStart"/>
      <w:r w:rsidRPr="00AE5E81">
        <w:rPr>
          <w:rFonts w:ascii="PT Astra Serif" w:hAnsi="PT Astra Serif"/>
          <w:color w:val="000000" w:themeColor="text1"/>
          <w:sz w:val="24"/>
          <w:szCs w:val="24"/>
        </w:rPr>
        <w:t>предусматривать</w:t>
      </w:r>
      <w:proofErr w:type="gramEnd"/>
      <w:r w:rsidRPr="00AE5E81">
        <w:rPr>
          <w:rFonts w:ascii="PT Astra Serif" w:hAnsi="PT Astra Serif"/>
          <w:color w:val="000000" w:themeColor="text1"/>
          <w:sz w:val="24"/>
          <w:szCs w:val="24"/>
        </w:rPr>
        <w:t xml:space="preserve"> в том числе срок обращения сельскохозяйственного товаропроизводителя за государственной поддержкой в сфере сельскохозяйственного страхования, перечень документов, необходимых для получения государственной поддержки, срок принятия уполномоченным органом субъекта Российской Федерации решения о предоставлении или об отказе в предоставлении государственной поддержки, срок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О принятом решении сельскохозяйственный товаропроизводитель уведомляется уполномоченным органом субъекта Российской Федерации в срок не позднее десяти дней </w:t>
      </w:r>
      <w:proofErr w:type="gramStart"/>
      <w:r w:rsidRPr="00AE5E81">
        <w:rPr>
          <w:rFonts w:ascii="PT Astra Serif" w:hAnsi="PT Astra Serif"/>
          <w:color w:val="000000" w:themeColor="text1"/>
          <w:sz w:val="24"/>
          <w:szCs w:val="24"/>
        </w:rPr>
        <w:t>с даты</w:t>
      </w:r>
      <w:proofErr w:type="gramEnd"/>
      <w:r w:rsidRPr="00AE5E81">
        <w:rPr>
          <w:rFonts w:ascii="PT Astra Serif" w:hAnsi="PT Astra Serif"/>
          <w:color w:val="000000" w:themeColor="text1"/>
          <w:sz w:val="24"/>
          <w:szCs w:val="24"/>
        </w:rPr>
        <w:t xml:space="preserve"> его принятия. Указанные нормативные правовые акты размещаются на официальных сайтах уполномоченных органов субъектов Российской Федерации в информационно-телекоммуникационной сети "Интернет".</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34">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1" w:name="P70"/>
      <w:bookmarkEnd w:id="1"/>
      <w:r w:rsidRPr="00AE5E81">
        <w:rPr>
          <w:rFonts w:ascii="PT Astra Serif" w:hAnsi="PT Astra Serif"/>
          <w:color w:val="000000" w:themeColor="text1"/>
          <w:sz w:val="24"/>
          <w:szCs w:val="24"/>
        </w:rPr>
        <w:t xml:space="preserve">2. </w:t>
      </w:r>
      <w:proofErr w:type="gramStart"/>
      <w:r w:rsidRPr="00AE5E81">
        <w:rPr>
          <w:rFonts w:ascii="PT Astra Serif" w:hAnsi="PT Astra Serif"/>
          <w:color w:val="000000" w:themeColor="text1"/>
          <w:sz w:val="24"/>
          <w:szCs w:val="24"/>
        </w:rPr>
        <w:t xml:space="preserve">Порядок предоставления и распределения предусмотренных федеральным </w:t>
      </w:r>
      <w:hyperlink r:id="rId35">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2" w:name="P71"/>
      <w:bookmarkEnd w:id="2"/>
      <w:r w:rsidRPr="00AE5E81">
        <w:rPr>
          <w:rFonts w:ascii="PT Astra Serif" w:hAnsi="PT Astra Serif"/>
          <w:color w:val="000000" w:themeColor="text1"/>
          <w:sz w:val="24"/>
          <w:szCs w:val="24"/>
        </w:rPr>
        <w:t xml:space="preserve">3. </w:t>
      </w:r>
      <w:proofErr w:type="gramStart"/>
      <w:r w:rsidRPr="00AE5E81">
        <w:rPr>
          <w:rFonts w:ascii="PT Astra Serif" w:hAnsi="PT Astra Serif"/>
          <w:color w:val="000000" w:themeColor="text1"/>
          <w:sz w:val="24"/>
          <w:szCs w:val="24"/>
        </w:rPr>
        <w:t xml:space="preserve">Предусмотренные </w:t>
      </w:r>
      <w:hyperlink w:anchor="P70">
        <w:r w:rsidRPr="00AE5E81">
          <w:rPr>
            <w:rFonts w:ascii="PT Astra Serif" w:hAnsi="PT Astra Serif"/>
            <w:color w:val="000000" w:themeColor="text1"/>
            <w:sz w:val="24"/>
            <w:szCs w:val="24"/>
          </w:rPr>
          <w:t>частью 2</w:t>
        </w:r>
      </w:hyperlink>
      <w:r w:rsidRPr="00AE5E81">
        <w:rPr>
          <w:rFonts w:ascii="PT Astra Serif" w:hAnsi="PT Astra Serif"/>
          <w:color w:val="000000" w:themeColor="text1"/>
          <w:sz w:val="24"/>
          <w:szCs w:val="24"/>
        </w:rPr>
        <w:t xml:space="preserve"> настоящей статьи субсидии предоставляются при наличии в нормативных правовых актах высших исполнительных органов государственной власти субъектов Российской Федерации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на основании заявления сельскохозяйственного товаропроизводителя, при этом:</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w:t>
        </w:r>
      </w:hyperlink>
      <w:r w:rsidRPr="00AE5E81">
        <w:rPr>
          <w:rFonts w:ascii="PT Astra Serif" w:hAnsi="PT Astra Serif"/>
          <w:color w:val="000000" w:themeColor="text1"/>
          <w:sz w:val="24"/>
          <w:szCs w:val="24"/>
        </w:rPr>
        <w:t xml:space="preserve">, </w:t>
      </w:r>
      <w:hyperlink w:anchor="P202">
        <w:r w:rsidRPr="00AE5E81">
          <w:rPr>
            <w:rFonts w:ascii="PT Astra Serif" w:hAnsi="PT Astra Serif"/>
            <w:color w:val="000000" w:themeColor="text1"/>
            <w:sz w:val="24"/>
            <w:szCs w:val="24"/>
          </w:rPr>
          <w:t>частями 2</w:t>
        </w:r>
      </w:hyperlink>
      <w:r w:rsidRPr="00AE5E81">
        <w:rPr>
          <w:rFonts w:ascii="PT Astra Serif" w:hAnsi="PT Astra Serif"/>
          <w:color w:val="000000" w:themeColor="text1"/>
          <w:sz w:val="24"/>
          <w:szCs w:val="24"/>
        </w:rPr>
        <w:t xml:space="preserve"> и </w:t>
      </w:r>
      <w:hyperlink w:anchor="P208">
        <w:r w:rsidRPr="00AE5E81">
          <w:rPr>
            <w:rFonts w:ascii="PT Astra Serif" w:hAnsi="PT Astra Serif"/>
            <w:color w:val="000000" w:themeColor="text1"/>
            <w:sz w:val="24"/>
            <w:szCs w:val="24"/>
          </w:rPr>
          <w:t>3 статьи 8</w:t>
        </w:r>
      </w:hyperlink>
      <w:r w:rsidRPr="00AE5E81">
        <w:rPr>
          <w:rFonts w:ascii="PT Astra Serif" w:hAnsi="PT Astra Serif"/>
          <w:color w:val="000000" w:themeColor="text1"/>
          <w:sz w:val="24"/>
          <w:szCs w:val="24"/>
        </w:rP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пятидесяти процентам от страховой</w:t>
      </w:r>
      <w:proofErr w:type="gramEnd"/>
      <w:r w:rsidRPr="00AE5E81">
        <w:rPr>
          <w:rFonts w:ascii="PT Astra Serif" w:hAnsi="PT Astra Serif"/>
          <w:color w:val="000000" w:themeColor="text1"/>
          <w:sz w:val="24"/>
          <w:szCs w:val="24"/>
        </w:rPr>
        <w:t xml:space="preserve"> премии, начисленной по такому договору сельскохозяйственного страхования;</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1 в ред. Федерального </w:t>
      </w:r>
      <w:hyperlink r:id="rId36">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w:t>
        </w:r>
      </w:hyperlink>
      <w:r w:rsidRPr="00AE5E81">
        <w:rPr>
          <w:rFonts w:ascii="PT Astra Serif" w:hAnsi="PT Astra Serif"/>
          <w:color w:val="000000" w:themeColor="text1"/>
          <w:sz w:val="24"/>
          <w:szCs w:val="24"/>
        </w:rPr>
        <w:t xml:space="preserve">, </w:t>
      </w:r>
      <w:hyperlink w:anchor="P202">
        <w:r w:rsidRPr="00AE5E81">
          <w:rPr>
            <w:rFonts w:ascii="PT Astra Serif" w:hAnsi="PT Astra Serif"/>
            <w:color w:val="000000" w:themeColor="text1"/>
            <w:sz w:val="24"/>
            <w:szCs w:val="24"/>
          </w:rPr>
          <w:t>частями 2</w:t>
        </w:r>
      </w:hyperlink>
      <w:r w:rsidRPr="00AE5E81">
        <w:rPr>
          <w:rFonts w:ascii="PT Astra Serif" w:hAnsi="PT Astra Serif"/>
          <w:color w:val="000000" w:themeColor="text1"/>
          <w:sz w:val="24"/>
          <w:szCs w:val="24"/>
        </w:rPr>
        <w:t xml:space="preserve"> и </w:t>
      </w:r>
      <w:hyperlink w:anchor="P208">
        <w:r w:rsidRPr="00AE5E81">
          <w:rPr>
            <w:rFonts w:ascii="PT Astra Serif" w:hAnsi="PT Astra Serif"/>
            <w:color w:val="000000" w:themeColor="text1"/>
            <w:sz w:val="24"/>
            <w:szCs w:val="24"/>
          </w:rPr>
          <w:t>3 статьи 8</w:t>
        </w:r>
      </w:hyperlink>
      <w:r w:rsidRPr="00AE5E81">
        <w:rPr>
          <w:rFonts w:ascii="PT Astra Serif" w:hAnsi="PT Astra Serif"/>
          <w:color w:val="000000" w:themeColor="text1"/>
          <w:sz w:val="24"/>
          <w:szCs w:val="24"/>
        </w:rPr>
        <w:t xml:space="preserve"> настоящего Федерального закона,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пятидесяти процентам от суммы, рассчитанной как произведение</w:t>
      </w:r>
      <w:proofErr w:type="gramEnd"/>
      <w:r w:rsidRPr="00AE5E81">
        <w:rPr>
          <w:rFonts w:ascii="PT Astra Serif" w:hAnsi="PT Astra Serif"/>
          <w:color w:val="000000" w:themeColor="text1"/>
          <w:sz w:val="24"/>
          <w:szCs w:val="24"/>
        </w:rPr>
        <w:t xml:space="preserve">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w:t>
      </w:r>
      <w:r w:rsidRPr="00AE5E81">
        <w:rPr>
          <w:rFonts w:ascii="PT Astra Serif" w:hAnsi="PT Astra Serif"/>
          <w:color w:val="000000" w:themeColor="text1"/>
          <w:sz w:val="24"/>
          <w:szCs w:val="24"/>
        </w:rPr>
        <w:lastRenderedPageBreak/>
        <w:t>сельскохозяйственного страхования и соответствующему событию;</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2 в ред. Федерального </w:t>
      </w:r>
      <w:hyperlink r:id="rId37">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а) для сельскохозяйственного товаропроизводителя, являющегося субъектом малого предпринимательства: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2021 года - восьмидесяти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2023 года - семидесяти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2024 года - шестидесяти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2025 года - пятидесяти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б) для сельскохозяйственного товаропроизводителя, не являющегося субъектом малого предпринимательства: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2021 года - восьмидесяти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2022 года - семидесяти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2023 года - шестидесяти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2024 года - пятидесяти процентам от страховой премии, начисленной по договору сельскохозяйственного страхования;</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3 </w:t>
      </w:r>
      <w:proofErr w:type="gramStart"/>
      <w:r w:rsidRPr="00AE5E81">
        <w:rPr>
          <w:rFonts w:ascii="PT Astra Serif" w:hAnsi="PT Astra Serif"/>
          <w:color w:val="000000" w:themeColor="text1"/>
          <w:sz w:val="24"/>
          <w:szCs w:val="24"/>
        </w:rPr>
        <w:t>введен</w:t>
      </w:r>
      <w:proofErr w:type="gramEnd"/>
      <w:r w:rsidRPr="00AE5E81">
        <w:rPr>
          <w:rFonts w:ascii="PT Astra Serif" w:hAnsi="PT Astra Serif"/>
          <w:color w:val="000000" w:themeColor="text1"/>
          <w:sz w:val="24"/>
          <w:szCs w:val="24"/>
        </w:rPr>
        <w:t xml:space="preserve"> Федеральным </w:t>
      </w:r>
      <w:hyperlink r:id="rId38">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 превышает предельный размер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 размер субсидии равен:</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а) для сельскохозяйственного товаропроизводителя, являющегося субъектом малого предпринимательства: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2023 года - семидесяти процентам от суммы, рассчитанной как произведение </w:t>
      </w:r>
      <w:r w:rsidRPr="00AE5E81">
        <w:rPr>
          <w:rFonts w:ascii="PT Astra Serif" w:hAnsi="PT Astra Serif"/>
          <w:color w:val="000000" w:themeColor="text1"/>
          <w:sz w:val="24"/>
          <w:szCs w:val="24"/>
        </w:rPr>
        <w:lastRenderedPageBreak/>
        <w:t xml:space="preserve">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2024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2025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б) для сельскохозяйственного товаропроизводителя, не являющегося субъектом малого предпринимательства: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2022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2023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2024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rsidRPr="00AE5E81">
        <w:rPr>
          <w:rFonts w:ascii="PT Astra Serif" w:hAnsi="PT Astra Serif"/>
          <w:color w:val="000000" w:themeColor="text1"/>
          <w:sz w:val="24"/>
          <w:szCs w:val="24"/>
        </w:rPr>
        <w:t>по</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таким</w:t>
      </w:r>
      <w:proofErr w:type="gramEnd"/>
      <w:r w:rsidRPr="00AE5E81">
        <w:rPr>
          <w:rFonts w:ascii="PT Astra Serif" w:hAnsi="PT Astra Serif"/>
          <w:color w:val="000000" w:themeColor="text1"/>
          <w:sz w:val="24"/>
          <w:szCs w:val="24"/>
        </w:rPr>
        <w:t xml:space="preserve"> объекту сельскохозяйственного страхования и событию.</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4 </w:t>
      </w:r>
      <w:proofErr w:type="gramStart"/>
      <w:r w:rsidRPr="00AE5E81">
        <w:rPr>
          <w:rFonts w:ascii="PT Astra Serif" w:hAnsi="PT Astra Serif"/>
          <w:color w:val="000000" w:themeColor="text1"/>
          <w:sz w:val="24"/>
          <w:szCs w:val="24"/>
        </w:rPr>
        <w:t>введен</w:t>
      </w:r>
      <w:proofErr w:type="gramEnd"/>
      <w:r w:rsidRPr="00AE5E81">
        <w:rPr>
          <w:rFonts w:ascii="PT Astra Serif" w:hAnsi="PT Astra Serif"/>
          <w:color w:val="000000" w:themeColor="text1"/>
          <w:sz w:val="24"/>
          <w:szCs w:val="24"/>
        </w:rPr>
        <w:t xml:space="preserve"> Федеральным </w:t>
      </w:r>
      <w:hyperlink r:id="rId39">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3 в ред. Федерального </w:t>
      </w:r>
      <w:hyperlink r:id="rId40">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3.1. 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w:anchor="P71">
        <w:r w:rsidRPr="00AE5E81">
          <w:rPr>
            <w:rFonts w:ascii="PT Astra Serif" w:hAnsi="PT Astra Serif"/>
            <w:color w:val="000000" w:themeColor="text1"/>
            <w:sz w:val="24"/>
            <w:szCs w:val="24"/>
          </w:rPr>
          <w:t>частью 3</w:t>
        </w:r>
      </w:hyperlink>
      <w:r w:rsidRPr="00AE5E81">
        <w:rPr>
          <w:rFonts w:ascii="PT Astra Serif" w:hAnsi="PT Astra Serif"/>
          <w:color w:val="000000" w:themeColor="text1"/>
          <w:sz w:val="24"/>
          <w:szCs w:val="24"/>
        </w:rPr>
        <w:t xml:space="preserve"> настоящей статьи.</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ч</w:t>
      </w:r>
      <w:proofErr w:type="gramEnd"/>
      <w:r w:rsidRPr="00AE5E81">
        <w:rPr>
          <w:rFonts w:ascii="PT Astra Serif" w:hAnsi="PT Astra Serif"/>
          <w:color w:val="000000" w:themeColor="text1"/>
          <w:sz w:val="24"/>
          <w:szCs w:val="24"/>
        </w:rPr>
        <w:t xml:space="preserve">асть 3.1 введена Федеральным </w:t>
      </w:r>
      <w:hyperlink r:id="rId41">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w:t>
      </w:r>
      <w:proofErr w:type="gramStart"/>
      <w:r w:rsidRPr="00AE5E81">
        <w:rPr>
          <w:rFonts w:ascii="PT Astra Serif" w:hAnsi="PT Astra Serif"/>
          <w:color w:val="000000" w:themeColor="text1"/>
          <w:sz w:val="24"/>
          <w:szCs w:val="24"/>
        </w:rPr>
        <w:t xml:space="preserve">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утверждаются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roofErr w:type="gramEnd"/>
      <w:r w:rsidRPr="00AE5E81">
        <w:rPr>
          <w:rFonts w:ascii="PT Astra Serif" w:hAnsi="PT Astra Serif"/>
          <w:color w:val="000000" w:themeColor="text1"/>
          <w:sz w:val="24"/>
          <w:szCs w:val="24"/>
        </w:rPr>
        <w:t xml:space="preserve"> Методика расчета предельных размеров ставок для расчета размера субсидий утверждается уполномоченным органом.</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Федеральных законов от 23.04.2018 </w:t>
      </w:r>
      <w:hyperlink r:id="rId42">
        <w:r w:rsidRPr="00AE5E81">
          <w:rPr>
            <w:rFonts w:ascii="PT Astra Serif" w:hAnsi="PT Astra Serif"/>
            <w:color w:val="000000" w:themeColor="text1"/>
            <w:sz w:val="24"/>
            <w:szCs w:val="24"/>
          </w:rPr>
          <w:t>N 109-ФЗ</w:t>
        </w:r>
      </w:hyperlink>
      <w:r w:rsidRPr="00AE5E81">
        <w:rPr>
          <w:rFonts w:ascii="PT Astra Serif" w:hAnsi="PT Astra Serif"/>
          <w:color w:val="000000" w:themeColor="text1"/>
          <w:sz w:val="24"/>
          <w:szCs w:val="24"/>
        </w:rPr>
        <w:t xml:space="preserve">, от 27.12.2018 </w:t>
      </w:r>
      <w:hyperlink r:id="rId43">
        <w:r w:rsidRPr="00AE5E81">
          <w:rPr>
            <w:rFonts w:ascii="PT Astra Serif" w:hAnsi="PT Astra Serif"/>
            <w:color w:val="000000" w:themeColor="text1"/>
            <w:sz w:val="24"/>
            <w:szCs w:val="24"/>
          </w:rPr>
          <w:t>N 563-ФЗ</w:t>
        </w:r>
      </w:hyperlink>
      <w:r w:rsidRPr="00AE5E81">
        <w:rPr>
          <w:rFonts w:ascii="PT Astra Serif" w:hAnsi="PT Astra Serif"/>
          <w:color w:val="000000" w:themeColor="text1"/>
          <w:sz w:val="24"/>
          <w:szCs w:val="24"/>
        </w:rPr>
        <w:t xml:space="preserve">, от 11.06.2021 </w:t>
      </w:r>
      <w:hyperlink r:id="rId44">
        <w:r w:rsidRPr="00AE5E81">
          <w:rPr>
            <w:rFonts w:ascii="PT Astra Serif" w:hAnsi="PT Astra Serif"/>
            <w:color w:val="000000" w:themeColor="text1"/>
            <w:sz w:val="24"/>
            <w:szCs w:val="24"/>
          </w:rPr>
          <w:t>N 177-ФЗ</w:t>
        </w:r>
      </w:hyperlink>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lastRenderedPageBreak/>
        <w:t xml:space="preserve">5. </w:t>
      </w:r>
      <w:proofErr w:type="gramStart"/>
      <w:r w:rsidRPr="00AE5E81">
        <w:rPr>
          <w:rFonts w:ascii="PT Astra Serif" w:hAnsi="PT Astra Serif"/>
          <w:color w:val="000000" w:themeColor="text1"/>
          <w:sz w:val="24"/>
          <w:szCs w:val="24"/>
        </w:rPr>
        <w:t>Контроль за</w:t>
      </w:r>
      <w:proofErr w:type="gramEnd"/>
      <w:r w:rsidRPr="00AE5E81">
        <w:rPr>
          <w:rFonts w:ascii="PT Astra Serif" w:hAnsi="PT Astra Serif"/>
          <w:color w:val="000000" w:themeColor="text1"/>
          <w:sz w:val="24"/>
          <w:szCs w:val="24"/>
        </w:rPr>
        <w:t xml:space="preserve">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6. В случае</w:t>
      </w:r>
      <w:proofErr w:type="gramStart"/>
      <w:r w:rsidRPr="00AE5E81">
        <w:rPr>
          <w:rFonts w:ascii="PT Astra Serif" w:hAnsi="PT Astra Serif"/>
          <w:color w:val="000000" w:themeColor="text1"/>
          <w:sz w:val="24"/>
          <w:szCs w:val="24"/>
        </w:rPr>
        <w:t>,</w:t>
      </w:r>
      <w:proofErr w:type="gramEnd"/>
      <w:r w:rsidRPr="00AE5E81">
        <w:rPr>
          <w:rFonts w:ascii="PT Astra Serif" w:hAnsi="PT Astra Serif"/>
          <w:color w:val="000000" w:themeColor="text1"/>
          <w:sz w:val="24"/>
          <w:szCs w:val="24"/>
        </w:rPr>
        <w:t xml:space="preserve">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6 введена Федеральным </w:t>
      </w:r>
      <w:hyperlink r:id="rId45">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22.12.2014 N 424-ФЗ)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4. Требования к договору сельскохозяйственного страхования и условия оказания государственной поддержки</w:t>
      </w: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46">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Государственная поддержка сельскохозяйственным </w:t>
      </w:r>
      <w:proofErr w:type="gramStart"/>
      <w:r w:rsidRPr="00AE5E81">
        <w:rPr>
          <w:rFonts w:ascii="PT Astra Serif" w:hAnsi="PT Astra Serif"/>
          <w:color w:val="000000" w:themeColor="text1"/>
          <w:sz w:val="24"/>
          <w:szCs w:val="24"/>
        </w:rPr>
        <w:t>товаропроизводителям</w:t>
      </w:r>
      <w:proofErr w:type="gramEnd"/>
      <w:r w:rsidRPr="00AE5E81">
        <w:rPr>
          <w:rFonts w:ascii="PT Astra Serif" w:hAnsi="PT Astra Serif"/>
          <w:color w:val="000000" w:themeColor="text1"/>
          <w:sz w:val="24"/>
          <w:szCs w:val="24"/>
        </w:rPr>
        <w:t xml:space="preserve"> оказывается по договору сельскохозяйственного страхования, отвечающему следующим требованиям и условиям:</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страхование объектов сельскохозяйственного страхования от воздействия событий, предусмотренных </w:t>
      </w:r>
      <w:hyperlink w:anchor="P193">
        <w:r w:rsidRPr="00AE5E81">
          <w:rPr>
            <w:rFonts w:ascii="PT Astra Serif" w:hAnsi="PT Astra Serif"/>
            <w:color w:val="000000" w:themeColor="text1"/>
            <w:sz w:val="24"/>
            <w:szCs w:val="24"/>
          </w:rPr>
          <w:t>статьей 8</w:t>
        </w:r>
      </w:hyperlink>
      <w:r w:rsidRPr="00AE5E81">
        <w:rPr>
          <w:rFonts w:ascii="PT Astra Serif" w:hAnsi="PT Astra Serif"/>
          <w:color w:val="000000" w:themeColor="text1"/>
          <w:sz w:val="24"/>
          <w:szCs w:val="24"/>
        </w:rPr>
        <w:t xml:space="preserve"> настоящего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w:t>
      </w:r>
      <w:hyperlink w:anchor="P161">
        <w:r w:rsidRPr="00AE5E81">
          <w:rPr>
            <w:rFonts w:ascii="PT Astra Serif" w:hAnsi="PT Astra Serif"/>
            <w:color w:val="000000" w:themeColor="text1"/>
            <w:sz w:val="24"/>
            <w:szCs w:val="24"/>
          </w:rPr>
          <w:t>статье 6</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2) при страховании урожая сельскохозяйственных культур, посадок многолетних насаждений договор сельскохозяйственного страхования заключен:</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а) в отношении одного или нескольких видов сельскохозяйственных культур, посадок многолетних насаждений на всей площади земельных участков в субъекте Российской Федерации, на которой сельскохозяйственным товаропроизводителем выращиваются данные сельскохозяйственные культуры, многолетние насаждения;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в) до момента прекращения вегетации (перехода в состояние зимнего покоя) многолетних насаждений;</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3) при страховании сельскохозяйственных животных договор сельскохозяйственного страхования заключен:</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б) на срок не менее чем один год;</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при страховании одного или нескольких объектов </w:t>
      </w:r>
      <w:proofErr w:type="gramStart"/>
      <w:r w:rsidRPr="00AE5E81">
        <w:rPr>
          <w:rFonts w:ascii="PT Astra Serif" w:hAnsi="PT Astra Serif"/>
          <w:color w:val="000000" w:themeColor="text1"/>
          <w:sz w:val="24"/>
          <w:szCs w:val="24"/>
        </w:rPr>
        <w:t>товарной</w:t>
      </w:r>
      <w:proofErr w:type="gramEnd"/>
      <w:r w:rsidRPr="00AE5E81">
        <w:rPr>
          <w:rFonts w:ascii="PT Astra Serif" w:hAnsi="PT Astra Serif"/>
          <w:color w:val="000000" w:themeColor="text1"/>
          <w:sz w:val="24"/>
          <w:szCs w:val="24"/>
        </w:rPr>
        <w:t xml:space="preserve">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договор сельскохозяйственного страхования заключен:</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lastRenderedPageBreak/>
        <w:t xml:space="preserve">а) в отношении одного или нескольких видов объектов </w:t>
      </w:r>
      <w:proofErr w:type="gramStart"/>
      <w:r w:rsidRPr="00AE5E81">
        <w:rPr>
          <w:rFonts w:ascii="PT Astra Serif" w:hAnsi="PT Astra Serif"/>
          <w:color w:val="000000" w:themeColor="text1"/>
          <w:sz w:val="24"/>
          <w:szCs w:val="24"/>
        </w:rPr>
        <w:t>товарной</w:t>
      </w:r>
      <w:proofErr w:type="gramEnd"/>
      <w:r w:rsidRPr="00AE5E81">
        <w:rPr>
          <w:rFonts w:ascii="PT Astra Serif" w:hAnsi="PT Astra Serif"/>
          <w:color w:val="000000" w:themeColor="text1"/>
          <w:sz w:val="24"/>
          <w:szCs w:val="24"/>
        </w:rPr>
        <w:t xml:space="preserve">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имеющихся у сельскохозяйственного товаропроизводителя;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б) на срок не менее чем один год;</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5) договор сельскохозяйственного страхования рисков утраты (гибели) сельскохозяйственных животных, утраты (гибели)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47">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б) не может быть прекращен до наступления срока, на который он был заключен, за исключением случаев, предусмотренных </w:t>
      </w:r>
      <w:hyperlink r:id="rId48">
        <w:r w:rsidRPr="00AE5E81">
          <w:rPr>
            <w:rFonts w:ascii="PT Astra Serif" w:hAnsi="PT Astra Serif"/>
            <w:color w:val="000000" w:themeColor="text1"/>
            <w:sz w:val="24"/>
            <w:szCs w:val="24"/>
          </w:rPr>
          <w:t>пунктом 1 статьи 958</w:t>
        </w:r>
      </w:hyperlink>
      <w:r w:rsidRPr="00AE5E81">
        <w:rPr>
          <w:rFonts w:ascii="PT Astra Serif" w:hAnsi="PT Astra Serif"/>
          <w:color w:val="000000" w:themeColor="text1"/>
          <w:sz w:val="24"/>
          <w:szCs w:val="24"/>
        </w:rPr>
        <w:t xml:space="preserve"> Гражданского кодекса Российской Федерации;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w:t>
      </w:r>
      <w:proofErr w:type="gramStart"/>
      <w:r w:rsidRPr="00AE5E81">
        <w:rPr>
          <w:rFonts w:ascii="PT Astra Serif" w:hAnsi="PT Astra Serif"/>
          <w:color w:val="000000" w:themeColor="text1"/>
          <w:sz w:val="24"/>
          <w:szCs w:val="24"/>
        </w:rPr>
        <w:t>заключен</w:t>
      </w:r>
      <w:proofErr w:type="gramEnd"/>
      <w:r w:rsidRPr="00AE5E81">
        <w:rPr>
          <w:rFonts w:ascii="PT Astra Serif" w:hAnsi="PT Astra Serif"/>
          <w:color w:val="000000" w:themeColor="text1"/>
          <w:sz w:val="24"/>
          <w:szCs w:val="24"/>
        </w:rPr>
        <w:t xml:space="preserve"> на страховую сумму в размере не менее семидесяти процентов страховой стоимости объекта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г) утратил силу с 1 июля 2021 года. - Федеральный </w:t>
      </w:r>
      <w:hyperlink r:id="rId49">
        <w:r w:rsidRPr="00AE5E81">
          <w:rPr>
            <w:rFonts w:ascii="PT Astra Serif" w:hAnsi="PT Astra Serif"/>
            <w:color w:val="000000" w:themeColor="text1"/>
            <w:sz w:val="24"/>
            <w:szCs w:val="24"/>
          </w:rPr>
          <w:t>закон</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spellStart"/>
      <w:r w:rsidRPr="00AE5E81">
        <w:rPr>
          <w:rFonts w:ascii="PT Astra Serif" w:hAnsi="PT Astra Serif"/>
          <w:color w:val="000000" w:themeColor="text1"/>
          <w:sz w:val="24"/>
          <w:szCs w:val="24"/>
        </w:rPr>
        <w:t>д</w:t>
      </w:r>
      <w:proofErr w:type="spellEnd"/>
      <w:r w:rsidRPr="00AE5E81">
        <w:rPr>
          <w:rFonts w:ascii="PT Astra Serif" w:hAnsi="PT Astra Serif"/>
          <w:color w:val="000000" w:themeColor="text1"/>
          <w:sz w:val="24"/>
          <w:szCs w:val="24"/>
        </w:rPr>
        <w:t xml:space="preserve">) может предусматривать установление безусловной франшизы или агрегатной безусловной франшизы в размере, не превышающем тридцати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6)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 статьи 8</w:t>
        </w:r>
      </w:hyperlink>
      <w:r w:rsidRPr="00AE5E81">
        <w:rPr>
          <w:rFonts w:ascii="PT Astra Serif" w:hAnsi="PT Astra Serif"/>
          <w:color w:val="000000" w:themeColor="text1"/>
          <w:sz w:val="24"/>
          <w:szCs w:val="24"/>
        </w:rPr>
        <w:t xml:space="preserve"> настоящего Федерального закона, не менее пятидесяти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 уплачено по этому договору, заключенному:</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2021 года по 30 июня 2023 года включительно, - не менее двадцати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2023 года по 30 июня 2024 года включительно, - не менее тридцати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2024 года по 30 июня 2025 года включительно, - не </w:t>
      </w:r>
      <w:proofErr w:type="gramStart"/>
      <w:r w:rsidRPr="00AE5E81">
        <w:rPr>
          <w:rFonts w:ascii="PT Astra Serif" w:hAnsi="PT Astra Serif"/>
          <w:color w:val="000000" w:themeColor="text1"/>
          <w:sz w:val="24"/>
          <w:szCs w:val="24"/>
        </w:rPr>
        <w:t>менее сорока процентов</w:t>
      </w:r>
      <w:proofErr w:type="gramEnd"/>
      <w:r w:rsidRPr="00AE5E81">
        <w:rPr>
          <w:rFonts w:ascii="PT Astra Serif" w:hAnsi="PT Astra Serif"/>
          <w:color w:val="000000" w:themeColor="text1"/>
          <w:sz w:val="24"/>
          <w:szCs w:val="24"/>
        </w:rPr>
        <w:t xml:space="preserve">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2025 года, - не менее пятидесяти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199">
        <w:r w:rsidRPr="00AE5E81">
          <w:rPr>
            <w:rFonts w:ascii="PT Astra Serif" w:hAnsi="PT Astra Serif"/>
            <w:color w:val="000000" w:themeColor="text1"/>
            <w:sz w:val="24"/>
            <w:szCs w:val="24"/>
          </w:rPr>
          <w:t xml:space="preserve">пунктом </w:t>
        </w:r>
        <w:r w:rsidRPr="00AE5E81">
          <w:rPr>
            <w:rFonts w:ascii="PT Astra Serif" w:hAnsi="PT Astra Serif"/>
            <w:color w:val="000000" w:themeColor="text1"/>
            <w:sz w:val="24"/>
            <w:szCs w:val="24"/>
          </w:rPr>
          <w:lastRenderedPageBreak/>
          <w:t>4 части 1 статьи 8</w:t>
        </w:r>
      </w:hyperlink>
      <w:r w:rsidRPr="00AE5E81">
        <w:rPr>
          <w:rFonts w:ascii="PT Astra Serif" w:hAnsi="PT Astra Serif"/>
          <w:color w:val="000000" w:themeColor="text1"/>
          <w:sz w:val="24"/>
          <w:szCs w:val="24"/>
        </w:rPr>
        <w:t xml:space="preserve"> настоящего Федерального закона, уплачено по этому договору, заключенному:</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2021 года по 30 июня 2022 года включительно, - не менее двадцати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2022 года по 30 июня 2023 года включительно, - не менее тридцати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с 1 июля 2023 года по 30 июня 2024 года включительно, - не </w:t>
      </w:r>
      <w:proofErr w:type="gramStart"/>
      <w:r w:rsidRPr="00AE5E81">
        <w:rPr>
          <w:rFonts w:ascii="PT Astra Serif" w:hAnsi="PT Astra Serif"/>
          <w:color w:val="000000" w:themeColor="text1"/>
          <w:sz w:val="24"/>
          <w:szCs w:val="24"/>
        </w:rPr>
        <w:t>менее сорока процентов</w:t>
      </w:r>
      <w:proofErr w:type="gramEnd"/>
      <w:r w:rsidRPr="00AE5E81">
        <w:rPr>
          <w:rFonts w:ascii="PT Astra Serif" w:hAnsi="PT Astra Serif"/>
          <w:color w:val="000000" w:themeColor="text1"/>
          <w:sz w:val="24"/>
          <w:szCs w:val="24"/>
        </w:rPr>
        <w:t xml:space="preserve">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 1 июля 2024 года, - не менее пятидесяти процентов начисленной по этому договору страховой премии;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г) не может быть прекращен до наступления срока, на который он был заключен, за исключением случаев, предусмотренных </w:t>
      </w:r>
      <w:hyperlink r:id="rId50">
        <w:r w:rsidRPr="00AE5E81">
          <w:rPr>
            <w:rFonts w:ascii="PT Astra Serif" w:hAnsi="PT Astra Serif"/>
            <w:color w:val="000000" w:themeColor="text1"/>
            <w:sz w:val="24"/>
            <w:szCs w:val="24"/>
          </w:rPr>
          <w:t>пунктом 1 статьи 958</w:t>
        </w:r>
      </w:hyperlink>
      <w:r w:rsidRPr="00AE5E81">
        <w:rPr>
          <w:rFonts w:ascii="PT Astra Serif" w:hAnsi="PT Astra Serif"/>
          <w:color w:val="000000" w:themeColor="text1"/>
          <w:sz w:val="24"/>
          <w:szCs w:val="24"/>
        </w:rPr>
        <w:t xml:space="preserve"> Гражданского кодекса Российской Федерации;</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spellStart"/>
      <w:r w:rsidRPr="00AE5E81">
        <w:rPr>
          <w:rFonts w:ascii="PT Astra Serif" w:hAnsi="PT Astra Serif"/>
          <w:color w:val="000000" w:themeColor="text1"/>
          <w:sz w:val="24"/>
          <w:szCs w:val="24"/>
        </w:rPr>
        <w:t>д</w:t>
      </w:r>
      <w:proofErr w:type="spell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заключен</w:t>
      </w:r>
      <w:proofErr w:type="gramEnd"/>
      <w:r w:rsidRPr="00AE5E81">
        <w:rPr>
          <w:rFonts w:ascii="PT Astra Serif" w:hAnsi="PT Astra Serif"/>
          <w:color w:val="000000" w:themeColor="text1"/>
          <w:sz w:val="24"/>
          <w:szCs w:val="24"/>
        </w:rPr>
        <w:t xml:space="preserve"> на страховую сумму:</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размере не менее семидесяти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 статьи 8</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размере не менее тридцати пяти процентов и не более пятидесяти процентов страховой стоимости при страховании урожая сельскохозяйственных культур в отношении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размере не менее семидесяти процентов страховой стоимости при страховании посадок многолетних насаждений в отношении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е) предусматривает установление безусловной франшизы:</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размере не менее десяти процентов и не более пятидесяти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 статьи 8</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 для каждой сельскохозяйственной культуры, группы многолетних насаждений.</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6 </w:t>
      </w:r>
      <w:proofErr w:type="gramStart"/>
      <w:r w:rsidRPr="00AE5E81">
        <w:rPr>
          <w:rFonts w:ascii="PT Astra Serif" w:hAnsi="PT Astra Serif"/>
          <w:color w:val="000000" w:themeColor="text1"/>
          <w:sz w:val="24"/>
          <w:szCs w:val="24"/>
        </w:rPr>
        <w:t>введен</w:t>
      </w:r>
      <w:proofErr w:type="gramEnd"/>
      <w:r w:rsidRPr="00AE5E81">
        <w:rPr>
          <w:rFonts w:ascii="PT Astra Serif" w:hAnsi="PT Astra Serif"/>
          <w:color w:val="000000" w:themeColor="text1"/>
          <w:sz w:val="24"/>
          <w:szCs w:val="24"/>
        </w:rPr>
        <w:t xml:space="preserve"> Федеральным </w:t>
      </w:r>
      <w:hyperlink r:id="rId51">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AE5E81">
        <w:rPr>
          <w:rFonts w:ascii="PT Astra Serif" w:hAnsi="PT Astra Serif"/>
          <w:color w:val="000000" w:themeColor="text1"/>
          <w:sz w:val="24"/>
          <w:szCs w:val="24"/>
        </w:rPr>
        <w:t>выгодоприобретателям</w:t>
      </w:r>
      <w:proofErr w:type="spellEnd"/>
      <w:r w:rsidRPr="00AE5E81">
        <w:rPr>
          <w:rFonts w:ascii="PT Astra Serif" w:hAnsi="PT Astra Serif"/>
          <w:color w:val="000000" w:themeColor="text1"/>
          <w:sz w:val="24"/>
          <w:szCs w:val="24"/>
        </w:rPr>
        <w:t>, должна составлять не менее восьмидесяти процентов.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 Определение страховой стоимости объектов сельскохозяйственного страхования и размера их утраты (гибели) осуществляется по методикам, предусмотренным </w:t>
      </w:r>
      <w:hyperlink w:anchor="P66">
        <w:r w:rsidRPr="00AE5E81">
          <w:rPr>
            <w:rFonts w:ascii="PT Astra Serif" w:hAnsi="PT Astra Serif"/>
            <w:color w:val="000000" w:themeColor="text1"/>
            <w:sz w:val="24"/>
            <w:szCs w:val="24"/>
          </w:rPr>
          <w:t>статьей 3</w:t>
        </w:r>
      </w:hyperlink>
      <w:r w:rsidRPr="00AE5E81">
        <w:rPr>
          <w:rFonts w:ascii="PT Astra Serif" w:hAnsi="PT Astra Serif"/>
          <w:color w:val="000000" w:themeColor="text1"/>
          <w:sz w:val="24"/>
          <w:szCs w:val="24"/>
        </w:rPr>
        <w:t xml:space="preserve"> настоящего Федерального закона.</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5. Экспертиза по договору сельскохозяйственного страхования</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bookmarkStart w:id="3" w:name="P157"/>
      <w:bookmarkEnd w:id="3"/>
      <w:r w:rsidRPr="00AE5E81">
        <w:rPr>
          <w:rFonts w:ascii="PT Astra Serif" w:hAnsi="PT Astra Serif"/>
          <w:color w:val="000000" w:themeColor="text1"/>
          <w:sz w:val="24"/>
          <w:szCs w:val="24"/>
        </w:rPr>
        <w:lastRenderedPageBreak/>
        <w:t xml:space="preserve">1. При наступлении событий, предусмотренных </w:t>
      </w:r>
      <w:hyperlink w:anchor="P193">
        <w:r w:rsidRPr="00AE5E81">
          <w:rPr>
            <w:rFonts w:ascii="PT Astra Serif" w:hAnsi="PT Astra Serif"/>
            <w:color w:val="000000" w:themeColor="text1"/>
            <w:sz w:val="24"/>
            <w:szCs w:val="24"/>
          </w:rPr>
          <w:t>статьей 8</w:t>
        </w:r>
      </w:hyperlink>
      <w:r w:rsidRPr="00AE5E81">
        <w:rPr>
          <w:rFonts w:ascii="PT Astra Serif" w:hAnsi="PT Astra Serif"/>
          <w:color w:val="000000" w:themeColor="text1"/>
          <w:sz w:val="24"/>
          <w:szCs w:val="24"/>
        </w:rP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 Экспертиза проводится на основании обследования объектов страхования, если обследование возможно на момент проведения экспертизы, а также на основании представленных страховщиком и (или) страхователем соответствующих документов, информации и материалов, </w:t>
      </w:r>
      <w:proofErr w:type="gramStart"/>
      <w:r w:rsidRPr="00AE5E81">
        <w:rPr>
          <w:rFonts w:ascii="PT Astra Serif" w:hAnsi="PT Astra Serif"/>
          <w:color w:val="000000" w:themeColor="text1"/>
          <w:sz w:val="24"/>
          <w:szCs w:val="24"/>
        </w:rPr>
        <w:t>полученных</w:t>
      </w:r>
      <w:proofErr w:type="gramEnd"/>
      <w:r w:rsidRPr="00AE5E81">
        <w:rPr>
          <w:rFonts w:ascii="PT Astra Serif" w:hAnsi="PT Astra Serif"/>
          <w:color w:val="000000" w:themeColor="text1"/>
          <w:sz w:val="24"/>
          <w:szCs w:val="24"/>
        </w:rPr>
        <w:t xml:space="preserve"> в том числе в результате наблюдения с использованием авиационных и космических средств.</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Федеральных законов от 27.12.2018 </w:t>
      </w:r>
      <w:hyperlink r:id="rId52">
        <w:r w:rsidRPr="00AE5E81">
          <w:rPr>
            <w:rFonts w:ascii="PT Astra Serif" w:hAnsi="PT Astra Serif"/>
            <w:color w:val="000000" w:themeColor="text1"/>
            <w:sz w:val="24"/>
            <w:szCs w:val="24"/>
          </w:rPr>
          <w:t>N 563-ФЗ</w:t>
        </w:r>
      </w:hyperlink>
      <w:r w:rsidRPr="00AE5E81">
        <w:rPr>
          <w:rFonts w:ascii="PT Astra Serif" w:hAnsi="PT Astra Serif"/>
          <w:color w:val="000000" w:themeColor="text1"/>
          <w:sz w:val="24"/>
          <w:szCs w:val="24"/>
        </w:rPr>
        <w:t xml:space="preserve">, от 30.12.2021 </w:t>
      </w:r>
      <w:hyperlink r:id="rId53">
        <w:r w:rsidRPr="00AE5E81">
          <w:rPr>
            <w:rFonts w:ascii="PT Astra Serif" w:hAnsi="PT Astra Serif"/>
            <w:color w:val="000000" w:themeColor="text1"/>
            <w:sz w:val="24"/>
            <w:szCs w:val="24"/>
          </w:rPr>
          <w:t>N 475-ФЗ</w:t>
        </w:r>
      </w:hyperlink>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w:t>
      </w:r>
      <w:hyperlink r:id="rId54">
        <w:r w:rsidRPr="00AE5E81">
          <w:rPr>
            <w:rFonts w:ascii="PT Astra Serif" w:hAnsi="PT Astra Serif"/>
            <w:color w:val="000000" w:themeColor="text1"/>
            <w:sz w:val="24"/>
            <w:szCs w:val="24"/>
          </w:rPr>
          <w:t>Правила</w:t>
        </w:r>
      </w:hyperlink>
      <w:r w:rsidRPr="00AE5E81">
        <w:rPr>
          <w:rFonts w:ascii="PT Astra Serif" w:hAnsi="PT Astra Serif"/>
          <w:color w:val="000000" w:themeColor="text1"/>
          <w:sz w:val="24"/>
          <w:szCs w:val="24"/>
        </w:rPr>
        <w:t xml:space="preserve"> проведения указанной в </w:t>
      </w:r>
      <w:hyperlink w:anchor="P157">
        <w:r w:rsidRPr="00AE5E81">
          <w:rPr>
            <w:rFonts w:ascii="PT Astra Serif" w:hAnsi="PT Astra Serif"/>
            <w:color w:val="000000" w:themeColor="text1"/>
            <w:sz w:val="24"/>
            <w:szCs w:val="24"/>
          </w:rPr>
          <w:t>части 1</w:t>
        </w:r>
      </w:hyperlink>
      <w:r w:rsidRPr="00AE5E81">
        <w:rPr>
          <w:rFonts w:ascii="PT Astra Serif" w:hAnsi="PT Astra Serif"/>
          <w:color w:val="000000" w:themeColor="text1"/>
          <w:sz w:val="24"/>
          <w:szCs w:val="24"/>
        </w:rPr>
        <w:t xml:space="preserve"> настоящей статьи экспертизы, а также </w:t>
      </w:r>
      <w:hyperlink r:id="rId55">
        <w:r w:rsidRPr="00AE5E81">
          <w:rPr>
            <w:rFonts w:ascii="PT Astra Serif" w:hAnsi="PT Astra Serif"/>
            <w:color w:val="000000" w:themeColor="text1"/>
            <w:sz w:val="24"/>
            <w:szCs w:val="24"/>
          </w:rPr>
          <w:t>требования</w:t>
        </w:r>
      </w:hyperlink>
      <w:r w:rsidRPr="00AE5E81">
        <w:rPr>
          <w:rFonts w:ascii="PT Astra Serif" w:hAnsi="PT Astra Serif"/>
          <w:color w:val="000000" w:themeColor="text1"/>
          <w:sz w:val="24"/>
          <w:szCs w:val="24"/>
        </w:rPr>
        <w:t xml:space="preserve"> к экспертам, в том числе условия и порядок их аттестации, утверждаются Правительством Российской Федерации.</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bookmarkStart w:id="4" w:name="P161"/>
      <w:bookmarkEnd w:id="4"/>
      <w:r w:rsidRPr="00AE5E81">
        <w:rPr>
          <w:rFonts w:ascii="PT Astra Serif" w:hAnsi="PT Astra Serif"/>
          <w:color w:val="000000" w:themeColor="text1"/>
          <w:sz w:val="24"/>
          <w:szCs w:val="24"/>
        </w:rPr>
        <w:t>Статья 6. План сельскохозяйственного страхования</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w:t>
      </w:r>
      <w:hyperlink r:id="rId56">
        <w:r w:rsidRPr="00AE5E81">
          <w:rPr>
            <w:rFonts w:ascii="PT Astra Serif" w:hAnsi="PT Astra Serif"/>
            <w:color w:val="000000" w:themeColor="text1"/>
            <w:sz w:val="24"/>
            <w:szCs w:val="24"/>
          </w:rPr>
          <w:t>План</w:t>
        </w:r>
      </w:hyperlink>
      <w:r w:rsidRPr="00AE5E81">
        <w:rPr>
          <w:rFonts w:ascii="PT Astra Serif" w:hAnsi="PT Astra Serif"/>
          <w:color w:val="000000" w:themeColor="text1"/>
          <w:sz w:val="24"/>
          <w:szCs w:val="24"/>
        </w:rPr>
        <w:t xml:space="preserve">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2. План сельскохозяйственного страхования утверждается уполномоченным органом ежегодно, не позднее 31 августа года, предшествующего плановому году.</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Федеральных законов от 22.12.2014 </w:t>
      </w:r>
      <w:hyperlink r:id="rId57">
        <w:r w:rsidRPr="00AE5E81">
          <w:rPr>
            <w:rFonts w:ascii="PT Astra Serif" w:hAnsi="PT Astra Serif"/>
            <w:color w:val="000000" w:themeColor="text1"/>
            <w:sz w:val="24"/>
            <w:szCs w:val="24"/>
          </w:rPr>
          <w:t>N 424-ФЗ</w:t>
        </w:r>
      </w:hyperlink>
      <w:r w:rsidRPr="00AE5E81">
        <w:rPr>
          <w:rFonts w:ascii="PT Astra Serif" w:hAnsi="PT Astra Serif"/>
          <w:color w:val="000000" w:themeColor="text1"/>
          <w:sz w:val="24"/>
          <w:szCs w:val="24"/>
        </w:rPr>
        <w:t xml:space="preserve">, от 11.06.2021 </w:t>
      </w:r>
      <w:hyperlink r:id="rId58">
        <w:r w:rsidRPr="00AE5E81">
          <w:rPr>
            <w:rFonts w:ascii="PT Astra Serif" w:hAnsi="PT Astra Serif"/>
            <w:color w:val="000000" w:themeColor="text1"/>
            <w:sz w:val="24"/>
            <w:szCs w:val="24"/>
          </w:rPr>
          <w:t>N 177-ФЗ</w:t>
        </w:r>
      </w:hyperlink>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3. Не позднее 30 сентября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в</w:t>
      </w:r>
      <w:proofErr w:type="gramEnd"/>
      <w:r w:rsidRPr="00AE5E81">
        <w:rPr>
          <w:rFonts w:ascii="PT Astra Serif" w:hAnsi="PT Astra Serif"/>
          <w:color w:val="000000" w:themeColor="text1"/>
          <w:sz w:val="24"/>
          <w:szCs w:val="24"/>
        </w:rPr>
        <w:t xml:space="preserve"> ред. Федеральных законов от 22.12.2014 </w:t>
      </w:r>
      <w:hyperlink r:id="rId59">
        <w:r w:rsidRPr="00AE5E81">
          <w:rPr>
            <w:rFonts w:ascii="PT Astra Serif" w:hAnsi="PT Astra Serif"/>
            <w:color w:val="000000" w:themeColor="text1"/>
            <w:sz w:val="24"/>
            <w:szCs w:val="24"/>
          </w:rPr>
          <w:t>N 424-ФЗ</w:t>
        </w:r>
      </w:hyperlink>
      <w:r w:rsidRPr="00AE5E81">
        <w:rPr>
          <w:rFonts w:ascii="PT Astra Serif" w:hAnsi="PT Astra Serif"/>
          <w:color w:val="000000" w:themeColor="text1"/>
          <w:sz w:val="24"/>
          <w:szCs w:val="24"/>
        </w:rPr>
        <w:t xml:space="preserve">, от 11.06.2021 </w:t>
      </w:r>
      <w:hyperlink r:id="rId60">
        <w:r w:rsidRPr="00AE5E81">
          <w:rPr>
            <w:rFonts w:ascii="PT Astra Serif" w:hAnsi="PT Astra Serif"/>
            <w:color w:val="000000" w:themeColor="text1"/>
            <w:sz w:val="24"/>
            <w:szCs w:val="24"/>
          </w:rPr>
          <w:t>N 177-ФЗ</w:t>
        </w:r>
      </w:hyperlink>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4. План сельскохозяйственного страхования содержит:</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перечень объектов сельскохозяйственного страхования, предусмотренных </w:t>
      </w:r>
      <w:hyperlink w:anchor="P174">
        <w:r w:rsidRPr="00AE5E81">
          <w:rPr>
            <w:rFonts w:ascii="PT Astra Serif" w:hAnsi="PT Astra Serif"/>
            <w:color w:val="000000" w:themeColor="text1"/>
            <w:sz w:val="24"/>
            <w:szCs w:val="24"/>
          </w:rPr>
          <w:t>статьей 7</w:t>
        </w:r>
      </w:hyperlink>
      <w:r w:rsidRPr="00AE5E81">
        <w:rPr>
          <w:rFonts w:ascii="PT Astra Serif" w:hAnsi="PT Astra Serif"/>
          <w:color w:val="000000" w:themeColor="text1"/>
          <w:sz w:val="24"/>
          <w:szCs w:val="24"/>
        </w:rPr>
        <w:t xml:space="preserve"> настоящего Федерального </w:t>
      </w:r>
      <w:proofErr w:type="gramStart"/>
      <w:r w:rsidRPr="00AE5E81">
        <w:rPr>
          <w:rFonts w:ascii="PT Astra Serif" w:hAnsi="PT Astra Serif"/>
          <w:color w:val="000000" w:themeColor="text1"/>
          <w:sz w:val="24"/>
          <w:szCs w:val="24"/>
        </w:rPr>
        <w:t>закона, по видам</w:t>
      </w:r>
      <w:proofErr w:type="gramEnd"/>
      <w:r w:rsidRPr="00AE5E81">
        <w:rPr>
          <w:rFonts w:ascii="PT Astra Serif" w:hAnsi="PT Astra Serif"/>
          <w:color w:val="000000" w:themeColor="text1"/>
          <w:sz w:val="24"/>
          <w:szCs w:val="24"/>
        </w:rPr>
        <w:t xml:space="preserve">, группам сельскохозяйственных культур, многолетних насаждений, видам, половому, возрастному составу сельскохозяйственных животных, видам, возрастному составу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страхование которых подлежит государственной поддержке в плановом году;</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61">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предельные размеры ставок для расчета размера субсидий, </w:t>
      </w:r>
      <w:proofErr w:type="gramStart"/>
      <w:r w:rsidRPr="00AE5E81">
        <w:rPr>
          <w:rFonts w:ascii="PT Astra Serif" w:hAnsi="PT Astra Serif"/>
          <w:color w:val="000000" w:themeColor="text1"/>
          <w:sz w:val="24"/>
          <w:szCs w:val="24"/>
        </w:rPr>
        <w:t>рассчитанные</w:t>
      </w:r>
      <w:proofErr w:type="gramEnd"/>
      <w:r w:rsidRPr="00AE5E81">
        <w:rPr>
          <w:rFonts w:ascii="PT Astra Serif" w:hAnsi="PT Astra Serif"/>
          <w:color w:val="000000" w:themeColor="text1"/>
          <w:sz w:val="24"/>
          <w:szCs w:val="24"/>
        </w:rPr>
        <w:t xml:space="preserve">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Федеральных законов от 22.12.2014 </w:t>
      </w:r>
      <w:hyperlink r:id="rId62">
        <w:r w:rsidRPr="00AE5E81">
          <w:rPr>
            <w:rFonts w:ascii="PT Astra Serif" w:hAnsi="PT Astra Serif"/>
            <w:color w:val="000000" w:themeColor="text1"/>
            <w:sz w:val="24"/>
            <w:szCs w:val="24"/>
          </w:rPr>
          <w:t>N 424-ФЗ</w:t>
        </w:r>
      </w:hyperlink>
      <w:r w:rsidRPr="00AE5E81">
        <w:rPr>
          <w:rFonts w:ascii="PT Astra Serif" w:hAnsi="PT Astra Serif"/>
          <w:color w:val="000000" w:themeColor="text1"/>
          <w:sz w:val="24"/>
          <w:szCs w:val="24"/>
        </w:rPr>
        <w:t xml:space="preserve">, от 23.04.2018 </w:t>
      </w:r>
      <w:hyperlink r:id="rId63">
        <w:r w:rsidRPr="00AE5E81">
          <w:rPr>
            <w:rFonts w:ascii="PT Astra Serif" w:hAnsi="PT Astra Serif"/>
            <w:color w:val="000000" w:themeColor="text1"/>
            <w:sz w:val="24"/>
            <w:szCs w:val="24"/>
          </w:rPr>
          <w:t>N 109-ФЗ</w:t>
        </w:r>
      </w:hyperlink>
      <w:r w:rsidRPr="00AE5E81">
        <w:rPr>
          <w:rFonts w:ascii="PT Astra Serif" w:hAnsi="PT Astra Serif"/>
          <w:color w:val="000000" w:themeColor="text1"/>
          <w:sz w:val="24"/>
          <w:szCs w:val="24"/>
        </w:rPr>
        <w:t xml:space="preserve">, от 01.05.2019 </w:t>
      </w:r>
      <w:hyperlink r:id="rId64">
        <w:r w:rsidRPr="00AE5E81">
          <w:rPr>
            <w:rFonts w:ascii="PT Astra Serif" w:hAnsi="PT Astra Serif"/>
            <w:color w:val="000000" w:themeColor="text1"/>
            <w:sz w:val="24"/>
            <w:szCs w:val="24"/>
          </w:rPr>
          <w:t>N 88-ФЗ</w:t>
        </w:r>
      </w:hyperlink>
      <w:r w:rsidRPr="00AE5E81">
        <w:rPr>
          <w:rFonts w:ascii="PT Astra Serif" w:hAnsi="PT Astra Serif"/>
          <w:color w:val="000000" w:themeColor="text1"/>
          <w:sz w:val="24"/>
          <w:szCs w:val="24"/>
        </w:rPr>
        <w:t xml:space="preserve">, от 11.06.2021 </w:t>
      </w:r>
      <w:hyperlink r:id="rId65">
        <w:r w:rsidRPr="00AE5E81">
          <w:rPr>
            <w:rFonts w:ascii="PT Astra Serif" w:hAnsi="PT Astra Serif"/>
            <w:color w:val="000000" w:themeColor="text1"/>
            <w:sz w:val="24"/>
            <w:szCs w:val="24"/>
          </w:rPr>
          <w:t>N 177-ФЗ</w:t>
        </w:r>
      </w:hyperlink>
      <w:r w:rsidRPr="00AE5E81">
        <w:rPr>
          <w:rFonts w:ascii="PT Astra Serif" w:hAnsi="PT Astra Serif"/>
          <w:color w:val="000000" w:themeColor="text1"/>
          <w:sz w:val="24"/>
          <w:szCs w:val="24"/>
        </w:rPr>
        <w:t>)</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bookmarkStart w:id="5" w:name="P174"/>
      <w:bookmarkEnd w:id="5"/>
      <w:r w:rsidRPr="00AE5E81">
        <w:rPr>
          <w:rFonts w:ascii="PT Astra Serif" w:hAnsi="PT Astra Serif"/>
          <w:color w:val="000000" w:themeColor="text1"/>
          <w:sz w:val="24"/>
          <w:szCs w:val="24"/>
        </w:rPr>
        <w:t>Статья 7. Объекты сельскохозяйственного страхования</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w:t>
      </w:r>
      <w:proofErr w:type="gramStart"/>
      <w:r w:rsidRPr="00AE5E81">
        <w:rPr>
          <w:rFonts w:ascii="PT Astra Serif" w:hAnsi="PT Astra Serif"/>
          <w:color w:val="000000" w:themeColor="text1"/>
          <w:sz w:val="24"/>
          <w:szCs w:val="24"/>
        </w:rPr>
        <w:t xml:space="preserve">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w:t>
      </w:r>
      <w:proofErr w:type="spellStart"/>
      <w:r w:rsidRPr="00AE5E81">
        <w:rPr>
          <w:rFonts w:ascii="PT Astra Serif" w:hAnsi="PT Astra Serif"/>
          <w:color w:val="000000" w:themeColor="text1"/>
          <w:sz w:val="24"/>
          <w:szCs w:val="24"/>
        </w:rPr>
        <w:t>выгодоприобретателя</w:t>
      </w:r>
      <w:proofErr w:type="spellEnd"/>
      <w:r w:rsidRPr="00AE5E81">
        <w:rPr>
          <w:rFonts w:ascii="PT Astra Serif" w:hAnsi="PT Astra Serif"/>
          <w:color w:val="000000" w:themeColor="text1"/>
          <w:sz w:val="24"/>
          <w:szCs w:val="24"/>
        </w:rPr>
        <w:t xml:space="preserve">, связанные с риском утраты (гибели) урожая сельскохозяйственной культуры (зерновых, зернобобовых, масличных, </w:t>
      </w:r>
      <w:r w:rsidRPr="00AE5E81">
        <w:rPr>
          <w:rFonts w:ascii="PT Astra Serif" w:hAnsi="PT Astra Serif"/>
          <w:color w:val="000000" w:themeColor="text1"/>
          <w:sz w:val="24"/>
          <w:szCs w:val="24"/>
        </w:rPr>
        <w:lastRenderedPageBreak/>
        <w:t>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w:t>
      </w:r>
      <w:proofErr w:type="spellStart"/>
      <w:r w:rsidRPr="00AE5E81">
        <w:rPr>
          <w:rFonts w:ascii="PT Astra Serif" w:hAnsi="PT Astra Serif"/>
          <w:color w:val="000000" w:themeColor="text1"/>
          <w:sz w:val="24"/>
          <w:szCs w:val="24"/>
        </w:rPr>
        <w:t>выгодоприобретателя</w:t>
      </w:r>
      <w:proofErr w:type="spellEnd"/>
      <w:r w:rsidRPr="00AE5E81">
        <w:rPr>
          <w:rFonts w:ascii="PT Astra Serif" w:hAnsi="PT Astra Serif"/>
          <w:color w:val="000000" w:themeColor="text1"/>
          <w:sz w:val="24"/>
          <w:szCs w:val="24"/>
        </w:rPr>
        <w:t>, связанные с риском утраты (гибели) следующих видов сельскохозяйственных животных:</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 крупный рогатый скот (буйволы, быки, волы, коровы, яки);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2) мелкий рогатый скот (козы, овцы);</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3) свиньи;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4) лошади, лошаки, мулы, ослы;</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5) верблюды;</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6) олени (маралы, пятнистые олени, северные олени);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7) кролики, пушные звери;</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8) птица яйценоских пород и птица мясных пород (гуси, индейки, куры, перепелки, утки, цесарки), цыплята-бройлеры;</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9) семьи пчел.</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 Объектами сельскохозяйственного страхования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являются имущественные интересы страхователя, </w:t>
      </w:r>
      <w:proofErr w:type="spellStart"/>
      <w:r w:rsidRPr="00AE5E81">
        <w:rPr>
          <w:rFonts w:ascii="PT Astra Serif" w:hAnsi="PT Astra Serif"/>
          <w:color w:val="000000" w:themeColor="text1"/>
          <w:sz w:val="24"/>
          <w:szCs w:val="24"/>
        </w:rPr>
        <w:t>выгодоприобретателя</w:t>
      </w:r>
      <w:proofErr w:type="spellEnd"/>
      <w:r w:rsidRPr="00AE5E81">
        <w:rPr>
          <w:rFonts w:ascii="PT Astra Serif" w:hAnsi="PT Astra Serif"/>
          <w:color w:val="000000" w:themeColor="text1"/>
          <w:sz w:val="24"/>
          <w:szCs w:val="24"/>
        </w:rPr>
        <w:t xml:space="preserve">, связанные с риском утраты (гибели) следующих видов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 рыбы;</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2) беспозвоночные;</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3) водоросли.</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3 введена Федеральным </w:t>
      </w:r>
      <w:hyperlink r:id="rId66">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bookmarkStart w:id="6" w:name="P193"/>
      <w:bookmarkEnd w:id="6"/>
      <w:r w:rsidRPr="00AE5E81">
        <w:rPr>
          <w:rFonts w:ascii="PT Astra Serif" w:hAnsi="PT Astra Serif"/>
          <w:color w:val="000000" w:themeColor="text1"/>
          <w:sz w:val="24"/>
          <w:szCs w:val="24"/>
        </w:rPr>
        <w:t>Статья 8. Сельскохозяйственные риски, при страховании которых осуществляется оказание государственной поддержки</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всех, нескольких или одного из следующих событий:</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7" w:name="P196"/>
      <w:bookmarkEnd w:id="7"/>
      <w:proofErr w:type="gramStart"/>
      <w:r w:rsidRPr="00AE5E81">
        <w:rPr>
          <w:rFonts w:ascii="PT Astra Serif" w:hAnsi="PT Astra Serif"/>
          <w:color w:val="000000" w:themeColor="text1"/>
          <w:sz w:val="24"/>
          <w:szCs w:val="24"/>
        </w:rPr>
        <w:t xml:space="preserve">1)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AE5E81">
        <w:rPr>
          <w:rFonts w:ascii="PT Astra Serif" w:hAnsi="PT Astra Serif"/>
          <w:color w:val="000000" w:themeColor="text1"/>
          <w:sz w:val="24"/>
          <w:szCs w:val="24"/>
        </w:rPr>
        <w:t>выпревание</w:t>
      </w:r>
      <w:proofErr w:type="spellEnd"/>
      <w:r w:rsidRPr="00AE5E81">
        <w:rPr>
          <w:rFonts w:ascii="PT Astra Serif" w:hAnsi="PT Astra Serif"/>
          <w:color w:val="000000" w:themeColor="text1"/>
          <w:sz w:val="24"/>
          <w:szCs w:val="24"/>
        </w:rPr>
        <w:t xml:space="preserve">,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w:t>
      </w:r>
      <w:r w:rsidRPr="00AE5E81">
        <w:rPr>
          <w:rFonts w:ascii="PT Astra Serif" w:hAnsi="PT Astra Serif"/>
          <w:color w:val="000000" w:themeColor="text1"/>
          <w:sz w:val="24"/>
          <w:szCs w:val="24"/>
        </w:rPr>
        <w:lastRenderedPageBreak/>
        <w:t>сильный и (или</w:t>
      </w:r>
      <w:proofErr w:type="gramEnd"/>
      <w:r w:rsidRPr="00AE5E81">
        <w:rPr>
          <w:rFonts w:ascii="PT Astra Serif" w:hAnsi="PT Astra Serif"/>
          <w:color w:val="000000" w:themeColor="text1"/>
          <w:sz w:val="24"/>
          <w:szCs w:val="24"/>
        </w:rPr>
        <w:t>) ураганный ветер, землетрясение, сход снежных лавин, сель, природный пожар);</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проникновение и (или) распространение вредных организмов, если такие события носят </w:t>
      </w:r>
      <w:proofErr w:type="spellStart"/>
      <w:r w:rsidRPr="00AE5E81">
        <w:rPr>
          <w:rFonts w:ascii="PT Astra Serif" w:hAnsi="PT Astra Serif"/>
          <w:color w:val="000000" w:themeColor="text1"/>
          <w:sz w:val="24"/>
          <w:szCs w:val="24"/>
        </w:rPr>
        <w:t>эпифитотический</w:t>
      </w:r>
      <w:proofErr w:type="spellEnd"/>
      <w:r w:rsidRPr="00AE5E81">
        <w:rPr>
          <w:rFonts w:ascii="PT Astra Serif" w:hAnsi="PT Astra Serif"/>
          <w:color w:val="000000" w:themeColor="text1"/>
          <w:sz w:val="24"/>
          <w:szCs w:val="24"/>
        </w:rPr>
        <w:t xml:space="preserve"> характер;</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8" w:name="P198"/>
      <w:bookmarkEnd w:id="8"/>
      <w:r w:rsidRPr="00AE5E81">
        <w:rPr>
          <w:rFonts w:ascii="PT Astra Serif" w:hAnsi="PT Astra Serif"/>
          <w:color w:val="000000" w:themeColor="text1"/>
          <w:sz w:val="24"/>
          <w:szCs w:val="24"/>
        </w:rPr>
        <w:t xml:space="preserve">3) нарушение </w:t>
      </w:r>
      <w:proofErr w:type="spellStart"/>
      <w:r w:rsidRPr="00AE5E81">
        <w:rPr>
          <w:rFonts w:ascii="PT Astra Serif" w:hAnsi="PT Astra Serif"/>
          <w:color w:val="000000" w:themeColor="text1"/>
          <w:sz w:val="24"/>
          <w:szCs w:val="24"/>
        </w:rPr>
        <w:t>электр</w:t>
      </w:r>
      <w:proofErr w:type="gramStart"/>
      <w:r w:rsidRPr="00AE5E81">
        <w:rPr>
          <w:rFonts w:ascii="PT Astra Serif" w:hAnsi="PT Astra Serif"/>
          <w:color w:val="000000" w:themeColor="text1"/>
          <w:sz w:val="24"/>
          <w:szCs w:val="24"/>
        </w:rPr>
        <w:t>о</w:t>
      </w:r>
      <w:proofErr w:type="spellEnd"/>
      <w:r w:rsidRPr="00AE5E81">
        <w:rPr>
          <w:rFonts w:ascii="PT Astra Serif" w:hAnsi="PT Astra Serif"/>
          <w:color w:val="000000" w:themeColor="text1"/>
          <w:sz w:val="24"/>
          <w:szCs w:val="24"/>
        </w:rPr>
        <w:t>-</w:t>
      </w:r>
      <w:proofErr w:type="gramEnd"/>
      <w:r w:rsidRPr="00AE5E81">
        <w:rPr>
          <w:rFonts w:ascii="PT Astra Serif" w:hAnsi="PT Astra Serif"/>
          <w:color w:val="000000" w:themeColor="text1"/>
          <w:sz w:val="24"/>
          <w:szCs w:val="24"/>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9" w:name="P199"/>
      <w:bookmarkEnd w:id="9"/>
      <w:r w:rsidRPr="00AE5E81">
        <w:rPr>
          <w:rFonts w:ascii="PT Astra Serif" w:hAnsi="PT Astra Serif"/>
          <w:color w:val="000000" w:themeColor="text1"/>
          <w:sz w:val="24"/>
          <w:szCs w:val="24"/>
        </w:rPr>
        <w:t>4) чрезвычайная ситуация природного характера.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4 </w:t>
      </w:r>
      <w:proofErr w:type="gramStart"/>
      <w:r w:rsidRPr="00AE5E81">
        <w:rPr>
          <w:rFonts w:ascii="PT Astra Serif" w:hAnsi="PT Astra Serif"/>
          <w:color w:val="000000" w:themeColor="text1"/>
          <w:sz w:val="24"/>
          <w:szCs w:val="24"/>
        </w:rPr>
        <w:t>введен</w:t>
      </w:r>
      <w:proofErr w:type="gramEnd"/>
      <w:r w:rsidRPr="00AE5E81">
        <w:rPr>
          <w:rFonts w:ascii="PT Astra Serif" w:hAnsi="PT Astra Serif"/>
          <w:color w:val="000000" w:themeColor="text1"/>
          <w:sz w:val="24"/>
          <w:szCs w:val="24"/>
        </w:rPr>
        <w:t xml:space="preserve"> Федеральным </w:t>
      </w:r>
      <w:hyperlink r:id="rId67">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1 в ред. Федерального </w:t>
      </w:r>
      <w:hyperlink r:id="rId68">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10" w:name="P202"/>
      <w:bookmarkEnd w:id="10"/>
      <w:r w:rsidRPr="00AE5E81">
        <w:rPr>
          <w:rFonts w:ascii="PT Astra Serif" w:hAnsi="PT Astra Serif"/>
          <w:color w:val="000000" w:themeColor="text1"/>
          <w:sz w:val="24"/>
          <w:szCs w:val="24"/>
        </w:rP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всех, нескольких или одного из следующих событий:</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1) заразные болезни животных, включенные в перечень, утвержденный уполномоченным органом;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w:t>
      </w:r>
      <w:proofErr w:type="gramEnd"/>
      <w:r w:rsidRPr="00AE5E81">
        <w:rPr>
          <w:rFonts w:ascii="PT Astra Serif" w:hAnsi="PT Astra Serif"/>
          <w:color w:val="000000" w:themeColor="text1"/>
          <w:sz w:val="24"/>
          <w:szCs w:val="24"/>
        </w:rPr>
        <w:t xml:space="preserve"> массовые отравления;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2)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 нарушение </w:t>
      </w:r>
      <w:proofErr w:type="spellStart"/>
      <w:r w:rsidRPr="00AE5E81">
        <w:rPr>
          <w:rFonts w:ascii="PT Astra Serif" w:hAnsi="PT Astra Serif"/>
          <w:color w:val="000000" w:themeColor="text1"/>
          <w:sz w:val="24"/>
          <w:szCs w:val="24"/>
        </w:rPr>
        <w:t>электр</w:t>
      </w:r>
      <w:proofErr w:type="gramStart"/>
      <w:r w:rsidRPr="00AE5E81">
        <w:rPr>
          <w:rFonts w:ascii="PT Astra Serif" w:hAnsi="PT Astra Serif"/>
          <w:color w:val="000000" w:themeColor="text1"/>
          <w:sz w:val="24"/>
          <w:szCs w:val="24"/>
        </w:rPr>
        <w:t>о</w:t>
      </w:r>
      <w:proofErr w:type="spellEnd"/>
      <w:r w:rsidRPr="00AE5E81">
        <w:rPr>
          <w:rFonts w:ascii="PT Astra Serif" w:hAnsi="PT Astra Serif"/>
          <w:color w:val="000000" w:themeColor="text1"/>
          <w:sz w:val="24"/>
          <w:szCs w:val="24"/>
        </w:rPr>
        <w:t>-</w:t>
      </w:r>
      <w:proofErr w:type="gramEnd"/>
      <w:r w:rsidRPr="00AE5E81">
        <w:rPr>
          <w:rFonts w:ascii="PT Astra Serif" w:hAnsi="PT Astra Serif"/>
          <w:color w:val="000000" w:themeColor="text1"/>
          <w:sz w:val="24"/>
          <w:szCs w:val="24"/>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4) пожар.</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2 в ред. Федерального </w:t>
      </w:r>
      <w:hyperlink r:id="rId69">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27.12.2018 N 563-ФЗ)</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11" w:name="P208"/>
      <w:bookmarkEnd w:id="11"/>
      <w:r w:rsidRPr="00AE5E81">
        <w:rPr>
          <w:rFonts w:ascii="PT Astra Serif" w:hAnsi="PT Astra Serif"/>
          <w:color w:val="000000" w:themeColor="text1"/>
          <w:sz w:val="24"/>
          <w:szCs w:val="24"/>
        </w:rPr>
        <w:t xml:space="preserve">3. Оказание государственной поддержки в соответствии с настоящим Федеральным законом осуществляется при страховании рисков утраты (гибели)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в результате воздействия следующих событий:</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заразные болезни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включенные в </w:t>
      </w:r>
      <w:hyperlink r:id="rId70">
        <w:r w:rsidRPr="00AE5E81">
          <w:rPr>
            <w:rFonts w:ascii="PT Astra Serif" w:hAnsi="PT Astra Serif"/>
            <w:color w:val="000000" w:themeColor="text1"/>
            <w:sz w:val="24"/>
            <w:szCs w:val="24"/>
          </w:rPr>
          <w:t>перечень</w:t>
        </w:r>
      </w:hyperlink>
      <w:r w:rsidRPr="00AE5E81">
        <w:rPr>
          <w:rFonts w:ascii="PT Astra Serif" w:hAnsi="PT Astra Serif"/>
          <w:color w:val="000000" w:themeColor="text1"/>
          <w:sz w:val="24"/>
          <w:szCs w:val="24"/>
        </w:rPr>
        <w:t>, утвержденный уполномоченным органом, массовые отравления;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2) воздействие опасных для разведения и (или) содержания, выращивания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водных объектах и (или) их частях);</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 нарушение </w:t>
      </w:r>
      <w:proofErr w:type="spellStart"/>
      <w:r w:rsidRPr="00AE5E81">
        <w:rPr>
          <w:rFonts w:ascii="PT Astra Serif" w:hAnsi="PT Astra Serif"/>
          <w:color w:val="000000" w:themeColor="text1"/>
          <w:sz w:val="24"/>
          <w:szCs w:val="24"/>
        </w:rPr>
        <w:t>электро</w:t>
      </w:r>
      <w:proofErr w:type="spellEnd"/>
      <w:r w:rsidRPr="00AE5E81">
        <w:rPr>
          <w:rFonts w:ascii="PT Astra Serif" w:hAnsi="PT Astra Serif"/>
          <w:color w:val="000000" w:themeColor="text1"/>
          <w:sz w:val="24"/>
          <w:szCs w:val="24"/>
        </w:rPr>
        <w:t xml:space="preserve">-, тепло-, водоснабжения в результате стихийных бедствий, если условия содержания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предусматривают обязательное использование электрической, тепловой энергии, водоснабжения;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lastRenderedPageBreak/>
        <w:t>4) пожар.</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3 введена Федеральным </w:t>
      </w:r>
      <w:hyperlink r:id="rId71">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w:t>
      </w:r>
      <w:proofErr w:type="gramStart"/>
      <w:r w:rsidRPr="00AE5E81">
        <w:rPr>
          <w:rFonts w:ascii="PT Astra Serif" w:hAnsi="PT Astra Serif"/>
          <w:color w:val="000000" w:themeColor="text1"/>
          <w:sz w:val="24"/>
          <w:szCs w:val="24"/>
        </w:rPr>
        <w:t xml:space="preserve">Утрата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w:t>
      </w:r>
      <w:hyperlink w:anchor="P199">
        <w:r w:rsidRPr="00AE5E81">
          <w:rPr>
            <w:rFonts w:ascii="PT Astra Serif" w:hAnsi="PT Astra Serif"/>
            <w:color w:val="000000" w:themeColor="text1"/>
            <w:sz w:val="24"/>
            <w:szCs w:val="24"/>
          </w:rPr>
          <w:t>пунктом 4 части 1</w:t>
        </w:r>
      </w:hyperlink>
      <w:r w:rsidRPr="00AE5E81">
        <w:rPr>
          <w:rFonts w:ascii="PT Astra Serif" w:hAnsi="PT Astra Serif"/>
          <w:color w:val="000000" w:themeColor="text1"/>
          <w:sz w:val="24"/>
          <w:szCs w:val="24"/>
        </w:rPr>
        <w:t xml:space="preserve"> настоящей статьи,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w:t>
      </w:r>
      <w:proofErr w:type="gramEnd"/>
      <w:r w:rsidRPr="00AE5E81">
        <w:rPr>
          <w:rFonts w:ascii="PT Astra Serif" w:hAnsi="PT Astra Serif"/>
          <w:color w:val="000000" w:themeColor="text1"/>
          <w:sz w:val="24"/>
          <w:szCs w:val="24"/>
        </w:rPr>
        <w:t xml:space="preserve"> страховщиком, либо страховщиком на основании результатов наблюдения, проведенного с использованием авиационных и космических средств.</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4 введена Федеральным </w:t>
      </w:r>
      <w:hyperlink r:id="rId72">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 в ред. Федерального </w:t>
      </w:r>
      <w:hyperlink r:id="rId73">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30.12.2021 N 475-ФЗ)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введена</w:t>
      </w:r>
      <w:proofErr w:type="gramEnd"/>
      <w:r w:rsidRPr="00AE5E81">
        <w:rPr>
          <w:rFonts w:ascii="PT Astra Serif" w:hAnsi="PT Astra Serif"/>
          <w:color w:val="000000" w:themeColor="text1"/>
          <w:sz w:val="24"/>
          <w:szCs w:val="24"/>
        </w:rPr>
        <w:t xml:space="preserve"> Федеральным </w:t>
      </w:r>
      <w:hyperlink r:id="rId74">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22.12.2014 N 424-ФЗ)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w:t>
      </w:r>
      <w:proofErr w:type="gramStart"/>
      <w:r w:rsidRPr="00AE5E81">
        <w:rPr>
          <w:rFonts w:ascii="PT Astra Serif" w:hAnsi="PT Astra Serif"/>
          <w:color w:val="000000" w:themeColor="text1"/>
          <w:sz w:val="24"/>
          <w:szCs w:val="24"/>
        </w:rPr>
        <w:t xml:space="preserve">При определении размера страховой выплаты по договору сельскохозяйственного страхования риска утраты (гибели) сельскохозяйственных животных или договору сельскохозяйственного страхования риска утраты (гибели)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предусматривающим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в</w:t>
      </w:r>
      <w:proofErr w:type="gramEnd"/>
      <w:r w:rsidRPr="00AE5E81">
        <w:rPr>
          <w:rFonts w:ascii="PT Astra Serif" w:hAnsi="PT Astra Serif"/>
          <w:color w:val="000000" w:themeColor="text1"/>
          <w:sz w:val="24"/>
          <w:szCs w:val="24"/>
        </w:rPr>
        <w:t xml:space="preserve"> ред. Федерального </w:t>
      </w:r>
      <w:hyperlink r:id="rId75">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или наличия признаков значительного ущерба при наступлении одного из событий, предусмотренных </w:t>
      </w:r>
      <w:hyperlink w:anchor="P193">
        <w:r w:rsidRPr="00AE5E81">
          <w:rPr>
            <w:rFonts w:ascii="PT Astra Serif" w:hAnsi="PT Astra Serif"/>
            <w:color w:val="000000" w:themeColor="text1"/>
            <w:sz w:val="24"/>
            <w:szCs w:val="24"/>
          </w:rPr>
          <w:t>статьей 8</w:t>
        </w:r>
      </w:hyperlink>
      <w:r w:rsidRPr="00AE5E81">
        <w:rPr>
          <w:rFonts w:ascii="PT Astra Serif" w:hAnsi="PT Astra Serif"/>
          <w:color w:val="000000" w:themeColor="text1"/>
          <w:sz w:val="24"/>
          <w:szCs w:val="24"/>
        </w:rP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w:t>
      </w:r>
      <w:proofErr w:type="gramStart"/>
      <w:r w:rsidRPr="00AE5E81">
        <w:rPr>
          <w:rFonts w:ascii="PT Astra Serif" w:hAnsi="PT Astra Serif"/>
          <w:color w:val="000000" w:themeColor="text1"/>
          <w:sz w:val="24"/>
          <w:szCs w:val="24"/>
        </w:rPr>
        <w:t>истечения</w:t>
      </w:r>
      <w:proofErr w:type="gramEnd"/>
      <w:r w:rsidRPr="00AE5E81">
        <w:rPr>
          <w:rFonts w:ascii="PT Astra Serif" w:hAnsi="PT Astra Serif"/>
          <w:color w:val="000000" w:themeColor="text1"/>
          <w:sz w:val="24"/>
          <w:szCs w:val="24"/>
        </w:rPr>
        <w:t xml:space="preserve">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76">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 </w:t>
      </w:r>
      <w:proofErr w:type="gramStart"/>
      <w:r w:rsidRPr="00AE5E81">
        <w:rPr>
          <w:rFonts w:ascii="PT Astra Serif" w:hAnsi="PT Astra Serif"/>
          <w:color w:val="000000" w:themeColor="text1"/>
          <w:sz w:val="24"/>
          <w:szCs w:val="24"/>
        </w:rPr>
        <w:t>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осуществлении</w:t>
      </w:r>
      <w:proofErr w:type="gramEnd"/>
      <w:r w:rsidRPr="00AE5E81">
        <w:rPr>
          <w:rFonts w:ascii="PT Astra Serif" w:hAnsi="PT Astra Serif"/>
          <w:color w:val="000000" w:themeColor="text1"/>
          <w:sz w:val="24"/>
          <w:szCs w:val="24"/>
        </w:rPr>
        <w:t xml:space="preserve">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w:t>
      </w:r>
      <w:r w:rsidRPr="00AE5E81">
        <w:rPr>
          <w:rFonts w:ascii="PT Astra Serif" w:hAnsi="PT Astra Serif"/>
          <w:color w:val="000000" w:themeColor="text1"/>
          <w:sz w:val="24"/>
          <w:szCs w:val="24"/>
        </w:rPr>
        <w:lastRenderedPageBreak/>
        <w:t>заявления сведения о характере и размере ущерба.</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8.2. Программа сельскохозяйственного страхования</w:t>
      </w: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введена</w:t>
      </w:r>
      <w:proofErr w:type="gramEnd"/>
      <w:r w:rsidRPr="00AE5E81">
        <w:rPr>
          <w:rFonts w:ascii="PT Astra Serif" w:hAnsi="PT Astra Serif"/>
          <w:color w:val="000000" w:themeColor="text1"/>
          <w:sz w:val="24"/>
          <w:szCs w:val="24"/>
        </w:rPr>
        <w:t xml:space="preserve"> Федеральным </w:t>
      </w:r>
      <w:hyperlink r:id="rId77">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 Программой сельскохозяйственного страхования является комплекс мероприятий в сфере сельскохозяйственного страхования, осуществляемых в целях оказания государственной поддержки сельскохозяйственным товаропроизводителям с учетом особенностей отдельных отраслей сельского хозяйства.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Программа сельскохозяйственного страхования разрабатывается уполномоченным органом в соответствии с </w:t>
      </w:r>
      <w:hyperlink r:id="rId78">
        <w:r w:rsidRPr="00AE5E81">
          <w:rPr>
            <w:rFonts w:ascii="PT Astra Serif" w:hAnsi="PT Astra Serif"/>
            <w:color w:val="000000" w:themeColor="text1"/>
            <w:sz w:val="24"/>
            <w:szCs w:val="24"/>
          </w:rPr>
          <w:t>требованиями</w:t>
        </w:r>
      </w:hyperlink>
      <w:r w:rsidRPr="00AE5E81">
        <w:rPr>
          <w:rFonts w:ascii="PT Astra Serif" w:hAnsi="PT Astra Serif"/>
          <w:color w:val="000000" w:themeColor="text1"/>
          <w:sz w:val="24"/>
          <w:szCs w:val="24"/>
        </w:rPr>
        <w:t>, установленными Правительством Российской Федерации, при участии объединения страховщиков на основании предложений уполномоченного органа субъекта Российской Федерации. Программа сельскохозяйственного страхования утверждается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3. Уполномоченный орган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может вносить изменения в программу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4. Программа сельскохозяйственного страхования должна содержать, в частности, порядок оказания государственной поддержки в сфере сельскохозяйственного страхования, перечень объектов сельскохозяйственного страхования, сельскохозяйственные риски, при страховании которых осуществляется оказание государственной поддержки, требования к договору сельскохозяйственного страхования, условия предоставления субсидий.</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5. Уполномоченный орган в течение двух месяцев со дня поступления предложения от уполномоченного органа субъекта Российской Федерации принимает решение о разработке программы сельскохозяйственного страхования либо направляет отказ в принятии такого решения.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6. В целях реализации программы сельскохозяйственного страхования объединение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разрабатывает правила сельскохозяйственного страхования и вносит в них изменения.</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9. Особенности правового положения объединения страховщиков</w:t>
      </w: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79">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22.12.2014 N 424-ФЗ)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w:t>
      </w:r>
      <w:proofErr w:type="gramStart"/>
      <w:r w:rsidRPr="00AE5E81">
        <w:rPr>
          <w:rFonts w:ascii="PT Astra Serif" w:hAnsi="PT Astra Serif"/>
          <w:color w:val="000000" w:themeColor="text1"/>
          <w:sz w:val="24"/>
          <w:szCs w:val="24"/>
        </w:rPr>
        <w:t>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ч</w:t>
      </w:r>
      <w:proofErr w:type="gramEnd"/>
      <w:r w:rsidRPr="00AE5E81">
        <w:rPr>
          <w:rFonts w:ascii="PT Astra Serif" w:hAnsi="PT Astra Serif"/>
          <w:color w:val="000000" w:themeColor="text1"/>
          <w:sz w:val="24"/>
          <w:szCs w:val="24"/>
        </w:rPr>
        <w:t xml:space="preserve">асть 1 в ред. Федерального </w:t>
      </w:r>
      <w:hyperlink r:id="rId80">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23.05.2016 N 146-ФЗ)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2. Объединение страховщиков является открытым для вступления в него новых членов.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lastRenderedPageBreak/>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81">
        <w:r w:rsidRPr="00AE5E81">
          <w:rPr>
            <w:rFonts w:ascii="PT Astra Serif" w:hAnsi="PT Astra Serif"/>
            <w:color w:val="000000" w:themeColor="text1"/>
            <w:sz w:val="24"/>
            <w:szCs w:val="24"/>
          </w:rPr>
          <w:t>законодательства</w:t>
        </w:r>
      </w:hyperlink>
      <w:r w:rsidRPr="00AE5E81">
        <w:rPr>
          <w:rFonts w:ascii="PT Astra Serif" w:hAnsi="PT Astra Serif"/>
          <w:color w:val="000000" w:themeColor="text1"/>
          <w:sz w:val="24"/>
          <w:szCs w:val="24"/>
        </w:rP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82">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23.05.2016 N 146-ФЗ)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3.1. Наряду с решением вопросов, указанных в </w:t>
      </w:r>
      <w:hyperlink r:id="rId83">
        <w:r w:rsidRPr="00AE5E81">
          <w:rPr>
            <w:rFonts w:ascii="PT Astra Serif" w:hAnsi="PT Astra Serif"/>
            <w:color w:val="000000" w:themeColor="text1"/>
            <w:sz w:val="24"/>
            <w:szCs w:val="24"/>
          </w:rPr>
          <w:t>пункте 3 статьи 29</w:t>
        </w:r>
      </w:hyperlink>
      <w:r w:rsidRPr="00AE5E81">
        <w:rPr>
          <w:rFonts w:ascii="PT Astra Serif" w:hAnsi="PT Astra Serif"/>
          <w:color w:val="000000" w:themeColor="text1"/>
          <w:sz w:val="24"/>
          <w:szCs w:val="24"/>
        </w:rP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ч</w:t>
      </w:r>
      <w:proofErr w:type="gramEnd"/>
      <w:r w:rsidRPr="00AE5E81">
        <w:rPr>
          <w:rFonts w:ascii="PT Astra Serif" w:hAnsi="PT Astra Serif"/>
          <w:color w:val="000000" w:themeColor="text1"/>
          <w:sz w:val="24"/>
          <w:szCs w:val="24"/>
        </w:rPr>
        <w:t xml:space="preserve">асть 3.1 введена Федеральным </w:t>
      </w:r>
      <w:hyperlink r:id="rId84">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23.05.2016 N 146-ФЗ)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3.2. </w:t>
      </w:r>
      <w:proofErr w:type="gramStart"/>
      <w:r w:rsidRPr="00AE5E81">
        <w:rPr>
          <w:rFonts w:ascii="PT Astra Serif" w:hAnsi="PT Astra Serif"/>
          <w:color w:val="000000" w:themeColor="text1"/>
          <w:sz w:val="24"/>
          <w:szCs w:val="24"/>
        </w:rPr>
        <w:t>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w:t>
      </w:r>
      <w:proofErr w:type="gramEnd"/>
      <w:r w:rsidRPr="00AE5E81">
        <w:rPr>
          <w:rFonts w:ascii="PT Astra Serif" w:hAnsi="PT Astra Serif"/>
          <w:color w:val="000000" w:themeColor="text1"/>
          <w:sz w:val="24"/>
          <w:szCs w:val="24"/>
        </w:rPr>
        <w:t xml:space="preserve">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3.2 введена Федеральным </w:t>
      </w:r>
      <w:hyperlink r:id="rId85">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23.05.2016 N 146-ФЗ)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4. Объединение страховщиков: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 обеспечивает взаимодействие своих членов при осуществлении ими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12" w:name="P250"/>
      <w:bookmarkEnd w:id="12"/>
      <w:proofErr w:type="gramStart"/>
      <w:r w:rsidRPr="00AE5E81">
        <w:rPr>
          <w:rFonts w:ascii="PT Astra Serif" w:hAnsi="PT Astra Serif"/>
          <w:color w:val="000000" w:themeColor="text1"/>
          <w:sz w:val="24"/>
          <w:szCs w:val="24"/>
        </w:rPr>
        <w:t>2) формирует фонд компенсационных выплат, фонд компенсационных выплат при возникновении чрезвычайных ситуаций природного характера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величине фонда компенсационных выплат при возникновении чрезвычайных ситуаций природного характера</w:t>
      </w:r>
      <w:proofErr w:type="gram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 xml:space="preserve">об инвестиционном результате от размещения средств фонда компенсационных выплат, фонда компенсационных выплат при возникновении чрезвычайных ситуаций природного характера, отчислениях страховщиков в фонд компенсационных выплат, фонд компенсационных выплат при возникновении чрезвычайных ситуаций природного характера, о взысканных суммах в порядке, установленном </w:t>
      </w:r>
      <w:hyperlink w:anchor="P304">
        <w:r w:rsidRPr="00AE5E81">
          <w:rPr>
            <w:rFonts w:ascii="PT Astra Serif" w:hAnsi="PT Astra Serif"/>
            <w:color w:val="000000" w:themeColor="text1"/>
            <w:sz w:val="24"/>
            <w:szCs w:val="24"/>
          </w:rPr>
          <w:t>частью 7 статьи 10</w:t>
        </w:r>
      </w:hyperlink>
      <w:r w:rsidRPr="00AE5E81">
        <w:rPr>
          <w:rFonts w:ascii="PT Astra Serif" w:hAnsi="PT Astra Serif"/>
          <w:color w:val="000000" w:themeColor="text1"/>
          <w:sz w:val="24"/>
          <w:szCs w:val="24"/>
        </w:rPr>
        <w:t xml:space="preserve"> настоящего Федерального закона, расходовании средств фонда компенсационных выплат, фонда компенсационных выплат при возникновении чрезвычайных ситуаций природного характера</w:t>
      </w:r>
      <w:proofErr w:type="gramEnd"/>
      <w:r w:rsidRPr="00AE5E81">
        <w:rPr>
          <w:rFonts w:ascii="PT Astra Serif" w:hAnsi="PT Astra Serif"/>
          <w:color w:val="000000" w:themeColor="text1"/>
          <w:sz w:val="24"/>
          <w:szCs w:val="24"/>
        </w:rPr>
        <w:t>, и ежеквартально предоставляет указанные сведения в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и Банк России. Сведения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 2 в ред. Федерального </w:t>
      </w:r>
      <w:hyperlink r:id="rId86">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lastRenderedPageBreak/>
        <w:t>3) обеспечивает сохранность и целевое использование средств фонда компенсационных выплат, фонда компенсационных выплат при возникновении чрезвычайных ситуаций природного характера и несет ответственность за неисполнение данной обязанности в соответствии с законодательством Российской Федерации;</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87">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осуществляет инвестирование средств фонда компенсационных выплат, фонда компенсационных выплат при возникновении чрезвычайных ситуаций природного характера в соответствии с </w:t>
      </w:r>
      <w:hyperlink r:id="rId88">
        <w:r w:rsidRPr="00AE5E81">
          <w:rPr>
            <w:rFonts w:ascii="PT Astra Serif" w:hAnsi="PT Astra Serif"/>
            <w:color w:val="000000" w:themeColor="text1"/>
            <w:sz w:val="24"/>
            <w:szCs w:val="24"/>
          </w:rPr>
          <w:t>требованиями</w:t>
        </w:r>
      </w:hyperlink>
      <w:r w:rsidRPr="00AE5E81">
        <w:rPr>
          <w:rFonts w:ascii="PT Astra Serif" w:hAnsi="PT Astra Serif"/>
          <w:color w:val="000000" w:themeColor="text1"/>
          <w:sz w:val="24"/>
          <w:szCs w:val="24"/>
        </w:rPr>
        <w:t xml:space="preserve">, установленными Банком России. </w:t>
      </w:r>
      <w:proofErr w:type="gramStart"/>
      <w:r w:rsidRPr="00AE5E81">
        <w:rPr>
          <w:rFonts w:ascii="PT Astra Serif" w:hAnsi="PT Astra Serif"/>
          <w:color w:val="000000" w:themeColor="text1"/>
          <w:sz w:val="24"/>
          <w:szCs w:val="24"/>
        </w:rPr>
        <w:t>При этом не допускается размещение средств фонда компенсационных выплат, фонда компенсационных выплат при возникновении чрезвычайных ситуаций природного характера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w:t>
      </w:r>
      <w:proofErr w:type="gramEnd"/>
      <w:r w:rsidRPr="00AE5E81">
        <w:rPr>
          <w:rFonts w:ascii="PT Astra Serif" w:hAnsi="PT Astra Serif"/>
          <w:color w:val="000000" w:themeColor="text1"/>
          <w:sz w:val="24"/>
          <w:szCs w:val="24"/>
        </w:rPr>
        <w:t xml:space="preserve"> собрания их учредителей (участников), а также в ценные бумаги, эмитентами которых являются юридические лица, </w:t>
      </w:r>
      <w:proofErr w:type="spellStart"/>
      <w:r w:rsidRPr="00AE5E81">
        <w:rPr>
          <w:rFonts w:ascii="PT Astra Serif" w:hAnsi="PT Astra Serif"/>
          <w:color w:val="000000" w:themeColor="text1"/>
          <w:sz w:val="24"/>
          <w:szCs w:val="24"/>
        </w:rPr>
        <w:t>аффилированные</w:t>
      </w:r>
      <w:proofErr w:type="spellEnd"/>
      <w:r w:rsidRPr="00AE5E81">
        <w:rPr>
          <w:rFonts w:ascii="PT Astra Serif" w:hAnsi="PT Astra Serif"/>
          <w:color w:val="000000" w:themeColor="text1"/>
          <w:sz w:val="24"/>
          <w:szCs w:val="24"/>
        </w:rPr>
        <w:t xml:space="preserve"> по отношению к страховщикам - членам объединения страховщиков;</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89">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13" w:name="P256"/>
      <w:bookmarkEnd w:id="13"/>
      <w:r w:rsidRPr="00AE5E81">
        <w:rPr>
          <w:rFonts w:ascii="PT Astra Serif" w:hAnsi="PT Astra Serif"/>
          <w:color w:val="000000" w:themeColor="text1"/>
          <w:sz w:val="24"/>
          <w:szCs w:val="24"/>
        </w:rPr>
        <w:t>5) разрабатывает и изменяет по согласованию с Банком России обязательные для своих членов правила деятельности, устанавливающие:</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а) порядок и условия осуществления объединением страховщиков компенсационных выплат страхователям, </w:t>
      </w:r>
      <w:proofErr w:type="spellStart"/>
      <w:r w:rsidRPr="00AE5E81">
        <w:rPr>
          <w:rFonts w:ascii="PT Astra Serif" w:hAnsi="PT Astra Serif"/>
          <w:color w:val="000000" w:themeColor="text1"/>
          <w:sz w:val="24"/>
          <w:szCs w:val="24"/>
        </w:rPr>
        <w:t>выгодоприобретателям</w:t>
      </w:r>
      <w:proofErr w:type="spellEnd"/>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б) порядок финансирования компенсационных выплат членами объединения страховщиков и </w:t>
      </w:r>
      <w:proofErr w:type="gramStart"/>
      <w:r w:rsidRPr="00AE5E81">
        <w:rPr>
          <w:rFonts w:ascii="PT Astra Serif" w:hAnsi="PT Astra Serif"/>
          <w:color w:val="000000" w:themeColor="text1"/>
          <w:sz w:val="24"/>
          <w:szCs w:val="24"/>
        </w:rPr>
        <w:t>контроля за</w:t>
      </w:r>
      <w:proofErr w:type="gramEnd"/>
      <w:r w:rsidRPr="00AE5E81">
        <w:rPr>
          <w:rFonts w:ascii="PT Astra Serif" w:hAnsi="PT Astra Serif"/>
          <w:color w:val="000000" w:themeColor="text1"/>
          <w:sz w:val="24"/>
          <w:szCs w:val="24"/>
        </w:rPr>
        <w:t xml:space="preserve"> целевым использованием соответствующих средств;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в) порядок вступления в объединение страховщиков новых членов и выхода или исключения из него членов объединения страховщиков;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w:t>
      </w:r>
      <w:proofErr w:type="spellStart"/>
      <w:r w:rsidRPr="00AE5E81">
        <w:rPr>
          <w:rFonts w:ascii="PT Astra Serif" w:hAnsi="PT Astra Serif"/>
          <w:color w:val="000000" w:themeColor="text1"/>
          <w:sz w:val="24"/>
          <w:szCs w:val="24"/>
        </w:rPr>
        <w:t>выгодоприобретателями</w:t>
      </w:r>
      <w:proofErr w:type="spellEnd"/>
      <w:r w:rsidRPr="00AE5E81">
        <w:rPr>
          <w:rFonts w:ascii="PT Astra Serif" w:hAnsi="PT Astra Serif"/>
          <w:color w:val="000000" w:themeColor="text1"/>
          <w:sz w:val="24"/>
          <w:szCs w:val="24"/>
        </w:rPr>
        <w:t xml:space="preserve"> при осуществлении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spellStart"/>
      <w:r w:rsidRPr="00AE5E81">
        <w:rPr>
          <w:rFonts w:ascii="PT Astra Serif" w:hAnsi="PT Astra Serif"/>
          <w:color w:val="000000" w:themeColor="text1"/>
          <w:sz w:val="24"/>
          <w:szCs w:val="24"/>
        </w:rPr>
        <w:t>д</w:t>
      </w:r>
      <w:proofErr w:type="spellEnd"/>
      <w:r w:rsidRPr="00AE5E81">
        <w:rPr>
          <w:rFonts w:ascii="PT Astra Serif" w:hAnsi="PT Astra Serif"/>
          <w:color w:val="000000" w:themeColor="text1"/>
          <w:sz w:val="24"/>
          <w:szCs w:val="24"/>
        </w:rPr>
        <w:t>) порядок дополнительных отчислений при недостаточности средств фонда компенсационных выплат,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90">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6) разрабатывает, изменяет и утверждает иные обязательные для своих членов правила деятельности (кроме указанных в </w:t>
      </w:r>
      <w:hyperlink w:anchor="P256">
        <w:r w:rsidRPr="00AE5E81">
          <w:rPr>
            <w:rFonts w:ascii="PT Astra Serif" w:hAnsi="PT Astra Serif"/>
            <w:color w:val="000000" w:themeColor="text1"/>
            <w:sz w:val="24"/>
            <w:szCs w:val="24"/>
          </w:rPr>
          <w:t>пункте 5</w:t>
        </w:r>
      </w:hyperlink>
      <w:r w:rsidRPr="00AE5E81">
        <w:rPr>
          <w:rFonts w:ascii="PT Astra Serif" w:hAnsi="PT Astra Serif"/>
          <w:color w:val="000000" w:themeColor="text1"/>
          <w:sz w:val="24"/>
          <w:szCs w:val="24"/>
        </w:rPr>
        <w:t xml:space="preserve"> настоящей части), которые представляет в Банк России в уведомительном порядке;</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14" w:name="P264"/>
      <w:bookmarkEnd w:id="14"/>
      <w:r w:rsidRPr="00AE5E81">
        <w:rPr>
          <w:rFonts w:ascii="PT Astra Serif" w:hAnsi="PT Astra Serif"/>
          <w:color w:val="000000" w:themeColor="text1"/>
          <w:sz w:val="24"/>
          <w:szCs w:val="24"/>
        </w:rPr>
        <w:t xml:space="preserve">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w:t>
      </w:r>
      <w:r w:rsidRPr="00AE5E81">
        <w:rPr>
          <w:rFonts w:ascii="PT Astra Serif" w:hAnsi="PT Astra Serif"/>
          <w:color w:val="000000" w:themeColor="text1"/>
          <w:sz w:val="24"/>
          <w:szCs w:val="24"/>
        </w:rPr>
        <w:lastRenderedPageBreak/>
        <w:t>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8) осуществляет </w:t>
      </w:r>
      <w:proofErr w:type="gramStart"/>
      <w:r w:rsidRPr="00AE5E81">
        <w:rPr>
          <w:rFonts w:ascii="PT Astra Serif" w:hAnsi="PT Astra Serif"/>
          <w:color w:val="000000" w:themeColor="text1"/>
          <w:sz w:val="24"/>
          <w:szCs w:val="24"/>
        </w:rPr>
        <w:t>контроль за</w:t>
      </w:r>
      <w:proofErr w:type="gramEnd"/>
      <w:r w:rsidRPr="00AE5E81">
        <w:rPr>
          <w:rFonts w:ascii="PT Astra Serif" w:hAnsi="PT Astra Serif"/>
          <w:color w:val="000000" w:themeColor="text1"/>
          <w:sz w:val="24"/>
          <w:szCs w:val="24"/>
        </w:rPr>
        <w:t xml:space="preserve"> соблюдением членами объединения страховщиков установленных правил деятельности, правил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9) размещает в информационно-телекоммуникационной сети "Интернет" правила, указанные в </w:t>
      </w:r>
      <w:hyperlink w:anchor="P256">
        <w:r w:rsidRPr="00AE5E81">
          <w:rPr>
            <w:rFonts w:ascii="PT Astra Serif" w:hAnsi="PT Astra Serif"/>
            <w:color w:val="000000" w:themeColor="text1"/>
            <w:sz w:val="24"/>
            <w:szCs w:val="24"/>
          </w:rPr>
          <w:t>пунктах 5</w:t>
        </w:r>
      </w:hyperlink>
      <w:r w:rsidRPr="00AE5E81">
        <w:rPr>
          <w:rFonts w:ascii="PT Astra Serif" w:hAnsi="PT Astra Serif"/>
          <w:color w:val="000000" w:themeColor="text1"/>
          <w:sz w:val="24"/>
          <w:szCs w:val="24"/>
        </w:rPr>
        <w:t xml:space="preserve"> и </w:t>
      </w:r>
      <w:hyperlink w:anchor="P264">
        <w:r w:rsidRPr="00AE5E81">
          <w:rPr>
            <w:rFonts w:ascii="PT Astra Serif" w:hAnsi="PT Astra Serif"/>
            <w:color w:val="000000" w:themeColor="text1"/>
            <w:sz w:val="24"/>
            <w:szCs w:val="24"/>
          </w:rPr>
          <w:t>7</w:t>
        </w:r>
      </w:hyperlink>
      <w:r w:rsidRPr="00AE5E81">
        <w:rPr>
          <w:rFonts w:ascii="PT Astra Serif" w:hAnsi="PT Astra Serif"/>
          <w:color w:val="000000" w:themeColor="text1"/>
          <w:sz w:val="24"/>
          <w:szCs w:val="24"/>
        </w:rP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а) </w:t>
      </w:r>
      <w:proofErr w:type="gramStart"/>
      <w:r w:rsidRPr="00AE5E81">
        <w:rPr>
          <w:rFonts w:ascii="PT Astra Serif" w:hAnsi="PT Astra Serif"/>
          <w:color w:val="000000" w:themeColor="text1"/>
          <w:sz w:val="24"/>
          <w:szCs w:val="24"/>
        </w:rPr>
        <w:t>количестве</w:t>
      </w:r>
      <w:proofErr w:type="gramEnd"/>
      <w:r w:rsidRPr="00AE5E81">
        <w:rPr>
          <w:rFonts w:ascii="PT Astra Serif" w:hAnsi="PT Astra Serif"/>
          <w:color w:val="000000" w:themeColor="text1"/>
          <w:sz w:val="24"/>
          <w:szCs w:val="24"/>
        </w:rPr>
        <w:t xml:space="preserve"> сельскохозяйственных товаропроизводителей, заключивших договоры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б) </w:t>
      </w:r>
      <w:proofErr w:type="gramStart"/>
      <w:r w:rsidRPr="00AE5E81">
        <w:rPr>
          <w:rFonts w:ascii="PT Astra Serif" w:hAnsi="PT Astra Serif"/>
          <w:color w:val="000000" w:themeColor="text1"/>
          <w:sz w:val="24"/>
          <w:szCs w:val="24"/>
        </w:rPr>
        <w:t>количестве</w:t>
      </w:r>
      <w:proofErr w:type="gramEnd"/>
      <w:r w:rsidRPr="00AE5E81">
        <w:rPr>
          <w:rFonts w:ascii="PT Astra Serif" w:hAnsi="PT Astra Serif"/>
          <w:color w:val="000000" w:themeColor="text1"/>
          <w:sz w:val="24"/>
          <w:szCs w:val="24"/>
        </w:rPr>
        <w:t xml:space="preserve"> заключенных договоров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 и договорам сельскохозяйственного страхования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91">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г) сумме полученных страховых премий, в том числе перечисленных уполномоченными органами субъектов Российской Федерации;</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spellStart"/>
      <w:r w:rsidRPr="00AE5E81">
        <w:rPr>
          <w:rFonts w:ascii="PT Astra Serif" w:hAnsi="PT Astra Serif"/>
          <w:color w:val="000000" w:themeColor="text1"/>
          <w:sz w:val="24"/>
          <w:szCs w:val="24"/>
        </w:rPr>
        <w:t>д</w:t>
      </w:r>
      <w:proofErr w:type="spell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количестве</w:t>
      </w:r>
      <w:proofErr w:type="gramEnd"/>
      <w:r w:rsidRPr="00AE5E81">
        <w:rPr>
          <w:rFonts w:ascii="PT Astra Serif" w:hAnsi="PT Astra Serif"/>
          <w:color w:val="000000" w:themeColor="text1"/>
          <w:sz w:val="24"/>
          <w:szCs w:val="24"/>
        </w:rPr>
        <w:t xml:space="preserve"> сельскохозяйственных товаропроизводителей, заявивших убытки;</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ж) количестве утраченных (погибших) сельскохозяйственных животных и объектов </w:t>
      </w:r>
      <w:proofErr w:type="gramStart"/>
      <w:r w:rsidRPr="00AE5E81">
        <w:rPr>
          <w:rFonts w:ascii="PT Astra Serif" w:hAnsi="PT Astra Serif"/>
          <w:color w:val="000000" w:themeColor="text1"/>
          <w:sz w:val="24"/>
          <w:szCs w:val="24"/>
        </w:rPr>
        <w:t>товарной</w:t>
      </w:r>
      <w:proofErr w:type="gramEnd"/>
      <w:r w:rsidRPr="00AE5E81">
        <w:rPr>
          <w:rFonts w:ascii="PT Astra Serif" w:hAnsi="PT Astra Serif"/>
          <w:color w:val="000000" w:themeColor="text1"/>
          <w:sz w:val="24"/>
          <w:szCs w:val="24"/>
        </w:rPr>
        <w:t xml:space="preserve">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застрахованных по договорам сельскохозяйственного страхования;</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92">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spellStart"/>
      <w:r w:rsidRPr="00AE5E81">
        <w:rPr>
          <w:rFonts w:ascii="PT Astra Serif" w:hAnsi="PT Astra Serif"/>
          <w:color w:val="000000" w:themeColor="text1"/>
          <w:sz w:val="24"/>
          <w:szCs w:val="24"/>
        </w:rPr>
        <w:t>з</w:t>
      </w:r>
      <w:proofErr w:type="spellEnd"/>
      <w:r w:rsidRPr="00AE5E81">
        <w:rPr>
          <w:rFonts w:ascii="PT Astra Serif" w:hAnsi="PT Astra Serif"/>
          <w:color w:val="000000" w:themeColor="text1"/>
          <w:sz w:val="24"/>
          <w:szCs w:val="24"/>
        </w:rPr>
        <w:t xml:space="preserve">) </w:t>
      </w:r>
      <w:proofErr w:type="gramStart"/>
      <w:r w:rsidRPr="00AE5E81">
        <w:rPr>
          <w:rFonts w:ascii="PT Astra Serif" w:hAnsi="PT Astra Serif"/>
          <w:color w:val="000000" w:themeColor="text1"/>
          <w:sz w:val="24"/>
          <w:szCs w:val="24"/>
        </w:rPr>
        <w:t>размере</w:t>
      </w:r>
      <w:proofErr w:type="gramEnd"/>
      <w:r w:rsidRPr="00AE5E81">
        <w:rPr>
          <w:rFonts w:ascii="PT Astra Serif" w:hAnsi="PT Astra Serif"/>
          <w:color w:val="000000" w:themeColor="text1"/>
          <w:sz w:val="24"/>
          <w:szCs w:val="24"/>
        </w:rPr>
        <w:t xml:space="preserve"> заявленных убытков, размере осуществленных страховых выплат;</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и) </w:t>
      </w:r>
      <w:proofErr w:type="gramStart"/>
      <w:r w:rsidRPr="00AE5E81">
        <w:rPr>
          <w:rFonts w:ascii="PT Astra Serif" w:hAnsi="PT Astra Serif"/>
          <w:color w:val="000000" w:themeColor="text1"/>
          <w:sz w:val="24"/>
          <w:szCs w:val="24"/>
        </w:rPr>
        <w:t>количестве</w:t>
      </w:r>
      <w:proofErr w:type="gramEnd"/>
      <w:r w:rsidRPr="00AE5E81">
        <w:rPr>
          <w:rFonts w:ascii="PT Astra Serif" w:hAnsi="PT Astra Serif"/>
          <w:color w:val="000000" w:themeColor="text1"/>
          <w:sz w:val="24"/>
          <w:szCs w:val="24"/>
        </w:rPr>
        <w:t xml:space="preserve"> отказов в страховых выплатах с указанием суммы заявленных убытков;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proofErr w:type="gramStart"/>
      <w:r w:rsidRPr="00AE5E81">
        <w:rPr>
          <w:rFonts w:ascii="PT Astra Serif" w:hAnsi="PT Astra Serif"/>
          <w:color w:val="000000" w:themeColor="text1"/>
          <w:sz w:val="24"/>
          <w:szCs w:val="24"/>
        </w:rPr>
        <w:t xml:space="preserve">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AE5E81">
        <w:rPr>
          <w:rFonts w:ascii="PT Astra Serif" w:hAnsi="PT Astra Serif"/>
          <w:color w:val="000000" w:themeColor="text1"/>
          <w:sz w:val="24"/>
          <w:szCs w:val="24"/>
        </w:rPr>
        <w:t>аквакультуры</w:t>
      </w:r>
      <w:proofErr w:type="spellEnd"/>
      <w:r w:rsidRPr="00AE5E81">
        <w:rPr>
          <w:rFonts w:ascii="PT Astra Serif" w:hAnsi="PT Astra Serif"/>
          <w:color w:val="000000" w:themeColor="text1"/>
          <w:sz w:val="24"/>
          <w:szCs w:val="24"/>
        </w:rPr>
        <w:t xml:space="preserve"> (товарного рыбоводства), ставок для расчета размера субсидий, и представляет эти </w:t>
      </w:r>
      <w:r w:rsidRPr="00AE5E81">
        <w:rPr>
          <w:rFonts w:ascii="PT Astra Serif" w:hAnsi="PT Astra Serif"/>
          <w:color w:val="000000" w:themeColor="text1"/>
          <w:sz w:val="24"/>
          <w:szCs w:val="24"/>
        </w:rPr>
        <w:lastRenderedPageBreak/>
        <w:t>предложения в уполномоченный орган;</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 ред. Федерального </w:t>
      </w:r>
      <w:hyperlink r:id="rId93">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23.04.2018 N 109-ФЗ)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13) осуществляет иные функции, предусмотренные уставом объединения страховщиков.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5. </w:t>
      </w:r>
      <w:proofErr w:type="gramStart"/>
      <w:r w:rsidRPr="00AE5E81">
        <w:rPr>
          <w:rFonts w:ascii="PT Astra Serif" w:hAnsi="PT Astra Serif"/>
          <w:color w:val="000000" w:themeColor="text1"/>
          <w:sz w:val="24"/>
          <w:szCs w:val="24"/>
        </w:rPr>
        <w:t xml:space="preserve">Правила, предусмотренные </w:t>
      </w:r>
      <w:hyperlink w:anchor="P256">
        <w:r w:rsidRPr="00AE5E81">
          <w:rPr>
            <w:rFonts w:ascii="PT Astra Serif" w:hAnsi="PT Astra Serif"/>
            <w:color w:val="000000" w:themeColor="text1"/>
            <w:sz w:val="24"/>
            <w:szCs w:val="24"/>
          </w:rPr>
          <w:t>пунктами 5</w:t>
        </w:r>
      </w:hyperlink>
      <w:r w:rsidRPr="00AE5E81">
        <w:rPr>
          <w:rFonts w:ascii="PT Astra Serif" w:hAnsi="PT Astra Serif"/>
          <w:color w:val="000000" w:themeColor="text1"/>
          <w:sz w:val="24"/>
          <w:szCs w:val="24"/>
        </w:rPr>
        <w:t xml:space="preserve"> и </w:t>
      </w:r>
      <w:hyperlink w:anchor="P264">
        <w:r w:rsidRPr="00AE5E81">
          <w:rPr>
            <w:rFonts w:ascii="PT Astra Serif" w:hAnsi="PT Astra Serif"/>
            <w:color w:val="000000" w:themeColor="text1"/>
            <w:sz w:val="24"/>
            <w:szCs w:val="24"/>
          </w:rPr>
          <w:t>7 части 4</w:t>
        </w:r>
      </w:hyperlink>
      <w:r w:rsidRPr="00AE5E81">
        <w:rPr>
          <w:rFonts w:ascii="PT Astra Serif" w:hAnsi="PT Astra Serif"/>
          <w:color w:val="000000" w:themeColor="text1"/>
          <w:sz w:val="24"/>
          <w:szCs w:val="24"/>
        </w:rPr>
        <w:t xml:space="preserve"> настоящей статьи, и изменения, внесенные в них, вступают в силу не ранее даты их согласования в установленном соответственно </w:t>
      </w:r>
      <w:hyperlink w:anchor="P256">
        <w:r w:rsidRPr="00AE5E81">
          <w:rPr>
            <w:rFonts w:ascii="PT Astra Serif" w:hAnsi="PT Astra Serif"/>
            <w:color w:val="000000" w:themeColor="text1"/>
            <w:sz w:val="24"/>
            <w:szCs w:val="24"/>
          </w:rPr>
          <w:t>пунктами 5</w:t>
        </w:r>
      </w:hyperlink>
      <w:r w:rsidRPr="00AE5E81">
        <w:rPr>
          <w:rFonts w:ascii="PT Astra Serif" w:hAnsi="PT Astra Serif"/>
          <w:color w:val="000000" w:themeColor="text1"/>
          <w:sz w:val="24"/>
          <w:szCs w:val="24"/>
        </w:rPr>
        <w:t xml:space="preserve"> и </w:t>
      </w:r>
      <w:hyperlink w:anchor="P264">
        <w:r w:rsidRPr="00AE5E81">
          <w:rPr>
            <w:rFonts w:ascii="PT Astra Serif" w:hAnsi="PT Astra Serif"/>
            <w:color w:val="000000" w:themeColor="text1"/>
            <w:sz w:val="24"/>
            <w:szCs w:val="24"/>
          </w:rPr>
          <w:t>7 части 4</w:t>
        </w:r>
      </w:hyperlink>
      <w:r w:rsidRPr="00AE5E81">
        <w:rPr>
          <w:rFonts w:ascii="PT Astra Serif" w:hAnsi="PT Astra Serif"/>
          <w:color w:val="000000" w:themeColor="text1"/>
          <w:sz w:val="24"/>
          <w:szCs w:val="24"/>
        </w:rPr>
        <w:t xml:space="preserve"> настоящей статьи порядке.</w:t>
      </w:r>
      <w:proofErr w:type="gramEnd"/>
      <w:r w:rsidRPr="00AE5E81">
        <w:rPr>
          <w:rFonts w:ascii="PT Astra Serif" w:hAnsi="PT Astra Serif"/>
          <w:color w:val="000000" w:themeColor="text1"/>
          <w:sz w:val="24"/>
          <w:szCs w:val="24"/>
        </w:rPr>
        <w:t xml:space="preserve"> Изменения, внесенные в иные правила деятельности, вступают в силу со дня уведомления Банка России.</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6. </w:t>
      </w:r>
      <w:proofErr w:type="gramStart"/>
      <w:r w:rsidRPr="00AE5E81">
        <w:rPr>
          <w:rFonts w:ascii="PT Astra Serif" w:hAnsi="PT Astra Serif"/>
          <w:color w:val="000000" w:themeColor="text1"/>
          <w:sz w:val="24"/>
          <w:szCs w:val="24"/>
        </w:rPr>
        <w:t xml:space="preserve">Контроль за деятельностью объединения страховщиков, в том числе за формированием объединением страховщиков фонда компенсационных выплат, фонда компенсационных выплат при возникновении чрезвычайных ситуаций природного характера и осуществлением компенсационных выплат, осуществляется Банком России в установленном им </w:t>
      </w:r>
      <w:hyperlink r:id="rId94">
        <w:r w:rsidRPr="00AE5E81">
          <w:rPr>
            <w:rFonts w:ascii="PT Astra Serif" w:hAnsi="PT Astra Serif"/>
            <w:color w:val="000000" w:themeColor="text1"/>
            <w:sz w:val="24"/>
            <w:szCs w:val="24"/>
          </w:rPr>
          <w:t>порядке</w:t>
        </w:r>
      </w:hyperlink>
      <w:r w:rsidRPr="00AE5E81">
        <w:rPr>
          <w:rFonts w:ascii="PT Astra Serif" w:hAnsi="PT Astra Serif"/>
          <w:color w:val="000000" w:themeColor="text1"/>
          <w:sz w:val="24"/>
          <w:szCs w:val="24"/>
        </w:rPr>
        <w:t xml:space="preserve">. Формы и сроки предоставления объединением страховщиков в Банк России сведений, указанных в </w:t>
      </w:r>
      <w:hyperlink w:anchor="P250">
        <w:r w:rsidRPr="00AE5E81">
          <w:rPr>
            <w:rFonts w:ascii="PT Astra Serif" w:hAnsi="PT Astra Serif"/>
            <w:color w:val="000000" w:themeColor="text1"/>
            <w:sz w:val="24"/>
            <w:szCs w:val="24"/>
          </w:rPr>
          <w:t>пункте 2 части 4</w:t>
        </w:r>
      </w:hyperlink>
      <w:r w:rsidRPr="00AE5E81">
        <w:rPr>
          <w:rFonts w:ascii="PT Astra Serif" w:hAnsi="PT Astra Serif"/>
          <w:color w:val="000000" w:themeColor="text1"/>
          <w:sz w:val="24"/>
          <w:szCs w:val="24"/>
        </w:rPr>
        <w:t xml:space="preserve"> настоящей статьи, устанавливаются Банком России.</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в</w:t>
      </w:r>
      <w:proofErr w:type="gramEnd"/>
      <w:r w:rsidRPr="00AE5E81">
        <w:rPr>
          <w:rFonts w:ascii="PT Astra Serif" w:hAnsi="PT Astra Serif"/>
          <w:color w:val="000000" w:themeColor="text1"/>
          <w:sz w:val="24"/>
          <w:szCs w:val="24"/>
        </w:rPr>
        <w:t xml:space="preserve"> ред. Федеральных законов от 27.12.2018 </w:t>
      </w:r>
      <w:hyperlink r:id="rId95">
        <w:r w:rsidRPr="00AE5E81">
          <w:rPr>
            <w:rFonts w:ascii="PT Astra Serif" w:hAnsi="PT Astra Serif"/>
            <w:color w:val="000000" w:themeColor="text1"/>
            <w:sz w:val="24"/>
            <w:szCs w:val="24"/>
          </w:rPr>
          <w:t>N 563-ФЗ</w:t>
        </w:r>
      </w:hyperlink>
      <w:r w:rsidRPr="00AE5E81">
        <w:rPr>
          <w:rFonts w:ascii="PT Astra Serif" w:hAnsi="PT Astra Serif"/>
          <w:color w:val="000000" w:themeColor="text1"/>
          <w:sz w:val="24"/>
          <w:szCs w:val="24"/>
        </w:rPr>
        <w:t xml:space="preserve">, от 11.06.2021 </w:t>
      </w:r>
      <w:hyperlink r:id="rId96">
        <w:r w:rsidRPr="00AE5E81">
          <w:rPr>
            <w:rFonts w:ascii="PT Astra Serif" w:hAnsi="PT Astra Serif"/>
            <w:color w:val="000000" w:themeColor="text1"/>
            <w:sz w:val="24"/>
            <w:szCs w:val="24"/>
          </w:rPr>
          <w:t>N 177-ФЗ</w:t>
        </w:r>
      </w:hyperlink>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собранием членов объединения страховщиков подлежат ежегодному опубликованию в информационно-телекоммуникационной сети "Интернет".</w:t>
      </w:r>
    </w:p>
    <w:p w:rsidR="00AE5E81" w:rsidRPr="00AE5E81" w:rsidRDefault="00AE5E81">
      <w:pPr>
        <w:pStyle w:val="ConsPlusNormal"/>
        <w:ind w:firstLine="540"/>
        <w:jc w:val="both"/>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AE5E81" w:rsidRPr="00AE5E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5E81" w:rsidRPr="00AE5E81" w:rsidRDefault="00AE5E81">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E5E81" w:rsidRPr="00AE5E81" w:rsidRDefault="00AE5E81">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5E81" w:rsidRPr="00AE5E81" w:rsidRDefault="00AE5E81">
            <w:pPr>
              <w:pStyle w:val="ConsPlusNormal"/>
              <w:jc w:val="both"/>
              <w:rPr>
                <w:rFonts w:ascii="PT Astra Serif" w:hAnsi="PT Astra Serif"/>
                <w:color w:val="000000" w:themeColor="text1"/>
                <w:sz w:val="24"/>
                <w:szCs w:val="24"/>
              </w:rPr>
            </w:pPr>
            <w:proofErr w:type="spellStart"/>
            <w:r w:rsidRPr="00AE5E81">
              <w:rPr>
                <w:rFonts w:ascii="PT Astra Serif" w:hAnsi="PT Astra Serif"/>
                <w:color w:val="000000" w:themeColor="text1"/>
                <w:sz w:val="24"/>
                <w:szCs w:val="24"/>
              </w:rPr>
              <w:t>КонсультантПлюс</w:t>
            </w:r>
            <w:proofErr w:type="spellEnd"/>
            <w:r w:rsidRPr="00AE5E81">
              <w:rPr>
                <w:rFonts w:ascii="PT Astra Serif" w:hAnsi="PT Astra Serif"/>
                <w:color w:val="000000" w:themeColor="text1"/>
                <w:sz w:val="24"/>
                <w:szCs w:val="24"/>
              </w:rPr>
              <w:t>: примечание.</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Положения ст. 10 (в ред. ФЗ от 11.06.2021 N 177-ФЗ) об осуществлении компенсационных выплат в счет возмещения ущерба, нанесенного в результате возникновения чрезвычайной ситуации природного характера, </w:t>
            </w:r>
            <w:hyperlink r:id="rId97">
              <w:r w:rsidRPr="00AE5E81">
                <w:rPr>
                  <w:rFonts w:ascii="PT Astra Serif" w:hAnsi="PT Astra Serif"/>
                  <w:color w:val="000000" w:themeColor="text1"/>
                  <w:sz w:val="24"/>
                  <w:szCs w:val="24"/>
                </w:rPr>
                <w:t>применяются</w:t>
              </w:r>
            </w:hyperlink>
            <w:r w:rsidRPr="00AE5E81">
              <w:rPr>
                <w:rFonts w:ascii="PT Astra Serif" w:hAnsi="PT Astra Serif"/>
                <w:color w:val="000000" w:themeColor="text1"/>
                <w:sz w:val="24"/>
                <w:szCs w:val="24"/>
              </w:rPr>
              <w:t xml:space="preserve">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E5E81" w:rsidRPr="00AE5E81" w:rsidRDefault="00AE5E81">
            <w:pPr>
              <w:pStyle w:val="ConsPlusNormal"/>
              <w:rPr>
                <w:rFonts w:ascii="PT Astra Serif" w:hAnsi="PT Astra Serif"/>
                <w:color w:val="000000" w:themeColor="text1"/>
                <w:sz w:val="24"/>
                <w:szCs w:val="24"/>
              </w:rPr>
            </w:pPr>
          </w:p>
        </w:tc>
      </w:tr>
    </w:tbl>
    <w:p w:rsidR="00AE5E81" w:rsidRPr="00AE5E81" w:rsidRDefault="00AE5E81">
      <w:pPr>
        <w:pStyle w:val="ConsPlusTitle"/>
        <w:spacing w:before="260"/>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10. Компенсационные выплаты при сельскохозяйственном страховании</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bookmarkStart w:id="15" w:name="P293"/>
      <w:bookmarkEnd w:id="15"/>
      <w:r w:rsidRPr="00AE5E81">
        <w:rPr>
          <w:rFonts w:ascii="PT Astra Serif" w:hAnsi="PT Astra Serif"/>
          <w:color w:val="000000" w:themeColor="text1"/>
          <w:sz w:val="24"/>
          <w:szCs w:val="24"/>
        </w:rPr>
        <w:t xml:space="preserve">1. </w:t>
      </w:r>
      <w:proofErr w:type="gramStart"/>
      <w:r w:rsidRPr="00AE5E81">
        <w:rPr>
          <w:rFonts w:ascii="PT Astra Serif" w:hAnsi="PT Astra Serif"/>
          <w:color w:val="000000" w:themeColor="text1"/>
          <w:sz w:val="24"/>
          <w:szCs w:val="24"/>
        </w:rPr>
        <w:t>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либо применения в отношении страховщика мер по предупреждению банкротства и (или) отзыва у страховщика лицензии на осуществление страховой деятельности, объединением страховщиков осуществляются компенсационные выплаты в счет возмещения ущерба, нанесенного страхователю:</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в результате воздействия всех, нескольких или одного из событий, предусмотренных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w:t>
        </w:r>
      </w:hyperlink>
      <w:r w:rsidRPr="00AE5E81">
        <w:rPr>
          <w:rFonts w:ascii="PT Astra Serif" w:hAnsi="PT Astra Serif"/>
          <w:color w:val="000000" w:themeColor="text1"/>
          <w:sz w:val="24"/>
          <w:szCs w:val="24"/>
        </w:rPr>
        <w:t xml:space="preserve"> и </w:t>
      </w:r>
      <w:hyperlink w:anchor="P202">
        <w:r w:rsidRPr="00AE5E81">
          <w:rPr>
            <w:rFonts w:ascii="PT Astra Serif" w:hAnsi="PT Astra Serif"/>
            <w:color w:val="000000" w:themeColor="text1"/>
            <w:sz w:val="24"/>
            <w:szCs w:val="24"/>
          </w:rPr>
          <w:t>частями 2</w:t>
        </w:r>
      </w:hyperlink>
      <w:r w:rsidRPr="00AE5E81">
        <w:rPr>
          <w:rFonts w:ascii="PT Astra Serif" w:hAnsi="PT Astra Serif"/>
          <w:color w:val="000000" w:themeColor="text1"/>
          <w:sz w:val="24"/>
          <w:szCs w:val="24"/>
        </w:rPr>
        <w:t xml:space="preserve"> и </w:t>
      </w:r>
      <w:hyperlink w:anchor="P208">
        <w:r w:rsidRPr="00AE5E81">
          <w:rPr>
            <w:rFonts w:ascii="PT Astra Serif" w:hAnsi="PT Astra Serif"/>
            <w:color w:val="000000" w:themeColor="text1"/>
            <w:sz w:val="24"/>
            <w:szCs w:val="24"/>
          </w:rPr>
          <w:t>3 статьи 8</w:t>
        </w:r>
      </w:hyperlink>
      <w:r w:rsidRPr="00AE5E81">
        <w:rPr>
          <w:rFonts w:ascii="PT Astra Serif" w:hAnsi="PT Astra Serif"/>
          <w:color w:val="000000" w:themeColor="text1"/>
          <w:sz w:val="24"/>
          <w:szCs w:val="24"/>
        </w:rPr>
        <w:t xml:space="preserve"> настоящего Федерального закона, - за счет средств фонда компенсационных выплат;</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в результате воздействия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 - за счет средств фонда компенсационных выплат при </w:t>
      </w:r>
      <w:r w:rsidRPr="00AE5E81">
        <w:rPr>
          <w:rFonts w:ascii="PT Astra Serif" w:hAnsi="PT Astra Serif"/>
          <w:color w:val="000000" w:themeColor="text1"/>
          <w:sz w:val="24"/>
          <w:szCs w:val="24"/>
        </w:rPr>
        <w:lastRenderedPageBreak/>
        <w:t>возникновении чрезвычайных ситуаций природного характера.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1 в ред. Федерального </w:t>
      </w:r>
      <w:hyperlink r:id="rId98">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Утратил силу с 1 июля 2021 года. - Федеральный </w:t>
      </w:r>
      <w:hyperlink r:id="rId99">
        <w:r w:rsidRPr="00AE5E81">
          <w:rPr>
            <w:rFonts w:ascii="PT Astra Serif" w:hAnsi="PT Astra Serif"/>
            <w:color w:val="000000" w:themeColor="text1"/>
            <w:sz w:val="24"/>
            <w:szCs w:val="24"/>
          </w:rPr>
          <w:t>закон</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в отношении событий, предусмотренных </w:t>
      </w:r>
      <w:hyperlink w:anchor="P196">
        <w:r w:rsidRPr="00AE5E81">
          <w:rPr>
            <w:rFonts w:ascii="PT Astra Serif" w:hAnsi="PT Astra Serif"/>
            <w:color w:val="000000" w:themeColor="text1"/>
            <w:sz w:val="24"/>
            <w:szCs w:val="24"/>
          </w:rPr>
          <w:t>пунктами 1</w:t>
        </w:r>
      </w:hyperlink>
      <w:r w:rsidRPr="00AE5E81">
        <w:rPr>
          <w:rFonts w:ascii="PT Astra Serif" w:hAnsi="PT Astra Serif"/>
          <w:color w:val="000000" w:themeColor="text1"/>
          <w:sz w:val="24"/>
          <w:szCs w:val="24"/>
        </w:rPr>
        <w:t xml:space="preserve"> - </w:t>
      </w:r>
      <w:hyperlink w:anchor="P198">
        <w:r w:rsidRPr="00AE5E81">
          <w:rPr>
            <w:rFonts w:ascii="PT Astra Serif" w:hAnsi="PT Astra Serif"/>
            <w:color w:val="000000" w:themeColor="text1"/>
            <w:sz w:val="24"/>
            <w:szCs w:val="24"/>
          </w:rPr>
          <w:t>3 части 1</w:t>
        </w:r>
      </w:hyperlink>
      <w:r w:rsidRPr="00AE5E81">
        <w:rPr>
          <w:rFonts w:ascii="PT Astra Serif" w:hAnsi="PT Astra Serif"/>
          <w:color w:val="000000" w:themeColor="text1"/>
          <w:sz w:val="24"/>
          <w:szCs w:val="24"/>
        </w:rPr>
        <w:t xml:space="preserve">, </w:t>
      </w:r>
      <w:hyperlink w:anchor="P202">
        <w:r w:rsidRPr="00AE5E81">
          <w:rPr>
            <w:rFonts w:ascii="PT Astra Serif" w:hAnsi="PT Astra Serif"/>
            <w:color w:val="000000" w:themeColor="text1"/>
            <w:sz w:val="24"/>
            <w:szCs w:val="24"/>
          </w:rPr>
          <w:t>частями 2</w:t>
        </w:r>
      </w:hyperlink>
      <w:r w:rsidRPr="00AE5E81">
        <w:rPr>
          <w:rFonts w:ascii="PT Astra Serif" w:hAnsi="PT Astra Serif"/>
          <w:color w:val="000000" w:themeColor="text1"/>
          <w:sz w:val="24"/>
          <w:szCs w:val="24"/>
        </w:rPr>
        <w:t xml:space="preserve"> и </w:t>
      </w:r>
      <w:hyperlink w:anchor="P208">
        <w:r w:rsidRPr="00AE5E81">
          <w:rPr>
            <w:rFonts w:ascii="PT Astra Serif" w:hAnsi="PT Astra Serif"/>
            <w:color w:val="000000" w:themeColor="text1"/>
            <w:sz w:val="24"/>
            <w:szCs w:val="24"/>
          </w:rPr>
          <w:t>3 статьи 8</w:t>
        </w:r>
      </w:hyperlink>
      <w:r w:rsidRPr="00AE5E81">
        <w:rPr>
          <w:rFonts w:ascii="PT Astra Serif" w:hAnsi="PT Astra Serif"/>
          <w:color w:val="000000" w:themeColor="text1"/>
          <w:sz w:val="24"/>
          <w:szCs w:val="24"/>
        </w:rPr>
        <w:t xml:space="preserve"> настоящего Федерального закона. Фонд компенсационных выплат при возникновении чрезвычайных ситуаций природного характера формируется за счет отчислений страховщиками части полученных страховых премий по договорам сельскохозяйственного страхования в отношении события, предусмотренного </w:t>
      </w:r>
      <w:hyperlink w:anchor="P199">
        <w:r w:rsidRPr="00AE5E81">
          <w:rPr>
            <w:rFonts w:ascii="PT Astra Serif" w:hAnsi="PT Astra Serif"/>
            <w:color w:val="000000" w:themeColor="text1"/>
            <w:sz w:val="24"/>
            <w:szCs w:val="24"/>
          </w:rPr>
          <w:t>пунктом 4 части 1 статьи 8</w:t>
        </w:r>
      </w:hyperlink>
      <w:r w:rsidRPr="00AE5E81">
        <w:rPr>
          <w:rFonts w:ascii="PT Astra Serif" w:hAnsi="PT Astra Serif"/>
          <w:color w:val="000000" w:themeColor="text1"/>
          <w:sz w:val="24"/>
          <w:szCs w:val="24"/>
        </w:rPr>
        <w:t xml:space="preserve"> настоящего Федерального закона.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указанных фондов и реализации права требования, предусмотренного </w:t>
      </w:r>
      <w:hyperlink w:anchor="P304">
        <w:r w:rsidRPr="00AE5E81">
          <w:rPr>
            <w:rFonts w:ascii="PT Astra Serif" w:hAnsi="PT Astra Serif"/>
            <w:color w:val="000000" w:themeColor="text1"/>
            <w:sz w:val="24"/>
            <w:szCs w:val="24"/>
          </w:rPr>
          <w:t>частью 7</w:t>
        </w:r>
      </w:hyperlink>
      <w:r w:rsidRPr="00AE5E81">
        <w:rPr>
          <w:rFonts w:ascii="PT Astra Serif" w:hAnsi="PT Astra Serif"/>
          <w:color w:val="000000" w:themeColor="text1"/>
          <w:sz w:val="24"/>
          <w:szCs w:val="24"/>
        </w:rPr>
        <w:t xml:space="preserve"> настоящей статьи, направляются на пополнение соответствующего фонда. </w:t>
      </w:r>
      <w:proofErr w:type="gramStart"/>
      <w:r w:rsidRPr="00AE5E81">
        <w:rPr>
          <w:rFonts w:ascii="PT Astra Serif" w:hAnsi="PT Astra Serif"/>
          <w:color w:val="000000" w:themeColor="text1"/>
          <w:sz w:val="24"/>
          <w:szCs w:val="24"/>
        </w:rPr>
        <w:t>При этом не более чем двадцать пять процентов средств, полученных объединением страховщиков от инвестирования средств указанных фондов, могут быть направлены объединением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на финансирование целевых программ объединения страховщиков по развитию системы сельскохозяйственного страхования, осуществляемого с</w:t>
      </w:r>
      <w:proofErr w:type="gramEnd"/>
      <w:r w:rsidRPr="00AE5E81">
        <w:rPr>
          <w:rFonts w:ascii="PT Astra Serif" w:hAnsi="PT Astra Serif"/>
          <w:color w:val="000000" w:themeColor="text1"/>
          <w:sz w:val="24"/>
          <w:szCs w:val="24"/>
        </w:rPr>
        <w:t xml:space="preserve"> государственной поддержкой.</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(часть 3 в ред. Федерального </w:t>
      </w:r>
      <w:hyperlink r:id="rId100">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Уставом объединения страховщиков должна устанавливаться его обязанность по осуществлению предусмотренных </w:t>
      </w:r>
      <w:hyperlink w:anchor="P293">
        <w:r w:rsidRPr="00AE5E81">
          <w:rPr>
            <w:rFonts w:ascii="PT Astra Serif" w:hAnsi="PT Astra Serif"/>
            <w:color w:val="000000" w:themeColor="text1"/>
            <w:sz w:val="24"/>
            <w:szCs w:val="24"/>
          </w:rPr>
          <w:t>частью 1</w:t>
        </w:r>
      </w:hyperlink>
      <w:r w:rsidRPr="00AE5E81">
        <w:rPr>
          <w:rFonts w:ascii="PT Astra Serif" w:hAnsi="PT Astra Serif"/>
          <w:color w:val="000000" w:themeColor="text1"/>
          <w:sz w:val="24"/>
          <w:szCs w:val="24"/>
        </w:rP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 в размере фонда компенсационных выплат при возникновении чрезвычайных ситуаций природного характера.</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в</w:t>
      </w:r>
      <w:proofErr w:type="gramEnd"/>
      <w:r w:rsidRPr="00AE5E81">
        <w:rPr>
          <w:rFonts w:ascii="PT Astra Serif" w:hAnsi="PT Astra Serif"/>
          <w:color w:val="000000" w:themeColor="text1"/>
          <w:sz w:val="24"/>
          <w:szCs w:val="24"/>
        </w:rPr>
        <w:t xml:space="preserve"> ред. Федеральных законов от 22.12.2014 </w:t>
      </w:r>
      <w:hyperlink r:id="rId101">
        <w:r w:rsidRPr="00AE5E81">
          <w:rPr>
            <w:rFonts w:ascii="PT Astra Serif" w:hAnsi="PT Astra Serif"/>
            <w:color w:val="000000" w:themeColor="text1"/>
            <w:sz w:val="24"/>
            <w:szCs w:val="24"/>
          </w:rPr>
          <w:t>N 424-ФЗ</w:t>
        </w:r>
      </w:hyperlink>
      <w:r w:rsidRPr="00AE5E81">
        <w:rPr>
          <w:rFonts w:ascii="PT Astra Serif" w:hAnsi="PT Astra Serif"/>
          <w:color w:val="000000" w:themeColor="text1"/>
          <w:sz w:val="24"/>
          <w:szCs w:val="24"/>
        </w:rPr>
        <w:t xml:space="preserve">, от 11.06.2021 </w:t>
      </w:r>
      <w:hyperlink r:id="rId102">
        <w:r w:rsidRPr="00AE5E81">
          <w:rPr>
            <w:rFonts w:ascii="PT Astra Serif" w:hAnsi="PT Astra Serif"/>
            <w:color w:val="000000" w:themeColor="text1"/>
            <w:sz w:val="24"/>
            <w:szCs w:val="24"/>
          </w:rPr>
          <w:t>N 177-ФЗ</w:t>
        </w:r>
      </w:hyperlink>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5. Компенсационные выплаты осуществляются объединением страховщиков по требованиям страхователей или </w:t>
      </w:r>
      <w:proofErr w:type="spellStart"/>
      <w:r w:rsidRPr="00AE5E81">
        <w:rPr>
          <w:rFonts w:ascii="PT Astra Serif" w:hAnsi="PT Astra Serif"/>
          <w:color w:val="000000" w:themeColor="text1"/>
          <w:sz w:val="24"/>
          <w:szCs w:val="24"/>
        </w:rPr>
        <w:t>выгодоприобретателей</w:t>
      </w:r>
      <w:proofErr w:type="spellEnd"/>
      <w:r w:rsidRPr="00AE5E81">
        <w:rPr>
          <w:rFonts w:ascii="PT Astra Serif" w:hAnsi="PT Astra Serif"/>
          <w:color w:val="000000" w:themeColor="text1"/>
          <w:sz w:val="24"/>
          <w:szCs w:val="24"/>
        </w:rPr>
        <w:t>.</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6. К отношениям между страхователем или </w:t>
      </w:r>
      <w:proofErr w:type="spellStart"/>
      <w:r w:rsidRPr="00AE5E81">
        <w:rPr>
          <w:rFonts w:ascii="PT Astra Serif" w:hAnsi="PT Astra Serif"/>
          <w:color w:val="000000" w:themeColor="text1"/>
          <w:sz w:val="24"/>
          <w:szCs w:val="24"/>
        </w:rPr>
        <w:t>выгодоприобретателем</w:t>
      </w:r>
      <w:proofErr w:type="spellEnd"/>
      <w:r w:rsidRPr="00AE5E81">
        <w:rPr>
          <w:rFonts w:ascii="PT Astra Serif" w:hAnsi="PT Astra Serif"/>
          <w:color w:val="000000" w:themeColor="text1"/>
          <w:sz w:val="24"/>
          <w:szCs w:val="24"/>
        </w:rPr>
        <w:t xml:space="preserve">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AE5E81" w:rsidRPr="00AE5E81" w:rsidRDefault="00AE5E81">
      <w:pPr>
        <w:pStyle w:val="ConsPlusNormal"/>
        <w:spacing w:before="200"/>
        <w:ind w:firstLine="540"/>
        <w:jc w:val="both"/>
        <w:rPr>
          <w:rFonts w:ascii="PT Astra Serif" w:hAnsi="PT Astra Serif"/>
          <w:color w:val="000000" w:themeColor="text1"/>
          <w:sz w:val="24"/>
          <w:szCs w:val="24"/>
        </w:rPr>
      </w:pPr>
      <w:bookmarkStart w:id="16" w:name="P304"/>
      <w:bookmarkEnd w:id="16"/>
      <w:r w:rsidRPr="00AE5E81">
        <w:rPr>
          <w:rFonts w:ascii="PT Astra Serif" w:hAnsi="PT Astra Serif"/>
          <w:color w:val="000000" w:themeColor="text1"/>
          <w:sz w:val="24"/>
          <w:szCs w:val="24"/>
        </w:rPr>
        <w:t>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с которыми лицо, получившее компенсационную выплату, могло бы осуществить свое право требования к страховщику.</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ч</w:t>
      </w:r>
      <w:proofErr w:type="gramEnd"/>
      <w:r w:rsidRPr="00AE5E81">
        <w:rPr>
          <w:rFonts w:ascii="PT Astra Serif" w:hAnsi="PT Astra Serif"/>
          <w:color w:val="000000" w:themeColor="text1"/>
          <w:sz w:val="24"/>
          <w:szCs w:val="24"/>
        </w:rPr>
        <w:t xml:space="preserve">асть 7 в ред. Федерального </w:t>
      </w:r>
      <w:hyperlink r:id="rId103">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23.06.2016 N 222-ФЗ)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7.1. Объединение страховщиков имеет право требования к страховщику в </w:t>
      </w:r>
      <w:r w:rsidRPr="00AE5E81">
        <w:rPr>
          <w:rFonts w:ascii="PT Astra Serif" w:hAnsi="PT Astra Serif"/>
          <w:color w:val="000000" w:themeColor="text1"/>
          <w:sz w:val="24"/>
          <w:szCs w:val="24"/>
        </w:rPr>
        <w:lastRenderedPageBreak/>
        <w:t xml:space="preserve">определяемом в соответствии с Федеральным </w:t>
      </w:r>
      <w:hyperlink r:id="rId104">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ч</w:t>
      </w:r>
      <w:proofErr w:type="gramEnd"/>
      <w:r w:rsidRPr="00AE5E81">
        <w:rPr>
          <w:rFonts w:ascii="PT Astra Serif" w:hAnsi="PT Astra Serif"/>
          <w:color w:val="000000" w:themeColor="text1"/>
          <w:sz w:val="24"/>
          <w:szCs w:val="24"/>
        </w:rPr>
        <w:t xml:space="preserve">асть 7.1 введена Федеральным </w:t>
      </w:r>
      <w:hyperlink r:id="rId105">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23.06.2016 N 222-ФЗ)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8. На средства фонда компенсационных выплат и фонда компенсационных выплат при возникновении чрезвычайных ситуаций природного характера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ч</w:t>
      </w:r>
      <w:proofErr w:type="gramEnd"/>
      <w:r w:rsidRPr="00AE5E81">
        <w:rPr>
          <w:rFonts w:ascii="PT Astra Serif" w:hAnsi="PT Astra Serif"/>
          <w:color w:val="000000" w:themeColor="text1"/>
          <w:sz w:val="24"/>
          <w:szCs w:val="24"/>
        </w:rPr>
        <w:t xml:space="preserve">асть 8 введена Федеральным </w:t>
      </w:r>
      <w:hyperlink r:id="rId106">
        <w:r w:rsidRPr="00AE5E81">
          <w:rPr>
            <w:rFonts w:ascii="PT Astra Serif" w:hAnsi="PT Astra Serif"/>
            <w:color w:val="000000" w:themeColor="text1"/>
            <w:sz w:val="24"/>
            <w:szCs w:val="24"/>
          </w:rPr>
          <w:t>законом</w:t>
        </w:r>
      </w:hyperlink>
      <w:r w:rsidRPr="00AE5E81">
        <w:rPr>
          <w:rFonts w:ascii="PT Astra Serif" w:hAnsi="PT Astra Serif"/>
          <w:color w:val="000000" w:themeColor="text1"/>
          <w:sz w:val="24"/>
          <w:szCs w:val="24"/>
        </w:rPr>
        <w:t xml:space="preserve"> от 22.12.2014 N 424-ФЗ; в ред. Федерального </w:t>
      </w:r>
      <w:hyperlink r:id="rId107">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9. </w:t>
      </w:r>
      <w:proofErr w:type="gramStart"/>
      <w:r w:rsidRPr="00AE5E81">
        <w:rPr>
          <w:rFonts w:ascii="PT Astra Serif" w:hAnsi="PT Astra Serif"/>
          <w:color w:val="000000" w:themeColor="text1"/>
          <w:sz w:val="24"/>
          <w:szCs w:val="24"/>
        </w:rPr>
        <w:t>При недостаточности средств фонда компенсационных выплат и (или)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 члены объединения страховщиков производят в соответствующий фонд в порядке, установленном объединением страховщиков, дополнительные отчисления, суммарный размер которых позволит обеспечить исполнение обязанности объединения страховщиков по осуществлению компенсационных выплат.</w:t>
      </w:r>
      <w:proofErr w:type="gramEnd"/>
    </w:p>
    <w:p w:rsidR="00AE5E81" w:rsidRPr="00AE5E81" w:rsidRDefault="00AE5E81">
      <w:pPr>
        <w:pStyle w:val="ConsPlusNormal"/>
        <w:jc w:val="both"/>
        <w:rPr>
          <w:rFonts w:ascii="PT Astra Serif" w:hAnsi="PT Astra Serif"/>
          <w:color w:val="000000" w:themeColor="text1"/>
          <w:sz w:val="24"/>
          <w:szCs w:val="24"/>
        </w:rPr>
      </w:pPr>
      <w:r w:rsidRPr="00AE5E81">
        <w:rPr>
          <w:rFonts w:ascii="PT Astra Serif" w:hAnsi="PT Astra Serif"/>
          <w:color w:val="000000" w:themeColor="text1"/>
          <w:sz w:val="24"/>
          <w:szCs w:val="24"/>
        </w:rPr>
        <w:t>(</w:t>
      </w:r>
      <w:proofErr w:type="gramStart"/>
      <w:r w:rsidRPr="00AE5E81">
        <w:rPr>
          <w:rFonts w:ascii="PT Astra Serif" w:hAnsi="PT Astra Serif"/>
          <w:color w:val="000000" w:themeColor="text1"/>
          <w:sz w:val="24"/>
          <w:szCs w:val="24"/>
        </w:rPr>
        <w:t>ч</w:t>
      </w:r>
      <w:proofErr w:type="gramEnd"/>
      <w:r w:rsidRPr="00AE5E81">
        <w:rPr>
          <w:rFonts w:ascii="PT Astra Serif" w:hAnsi="PT Astra Serif"/>
          <w:color w:val="000000" w:themeColor="text1"/>
          <w:sz w:val="24"/>
          <w:szCs w:val="24"/>
        </w:rPr>
        <w:t xml:space="preserve">асть 9 в ред. Федерального </w:t>
      </w:r>
      <w:hyperlink r:id="rId108">
        <w:r w:rsidRPr="00AE5E81">
          <w:rPr>
            <w:rFonts w:ascii="PT Astra Serif" w:hAnsi="PT Astra Serif"/>
            <w:color w:val="000000" w:themeColor="text1"/>
            <w:sz w:val="24"/>
            <w:szCs w:val="24"/>
          </w:rPr>
          <w:t>закона</w:t>
        </w:r>
      </w:hyperlink>
      <w:r w:rsidRPr="00AE5E81">
        <w:rPr>
          <w:rFonts w:ascii="PT Astra Serif" w:hAnsi="PT Astra Serif"/>
          <w:color w:val="000000" w:themeColor="text1"/>
          <w:sz w:val="24"/>
          <w:szCs w:val="24"/>
        </w:rPr>
        <w:t xml:space="preserve"> от 11.06.2021 N 177-ФЗ)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11. О внесении изменений в Федеральный закон "О развитии сельского хозяйства"</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Внести в Федеральный </w:t>
      </w:r>
      <w:hyperlink r:id="rId109">
        <w:r w:rsidRPr="00AE5E81">
          <w:rPr>
            <w:rFonts w:ascii="PT Astra Serif" w:hAnsi="PT Astra Serif"/>
            <w:color w:val="000000" w:themeColor="text1"/>
            <w:sz w:val="24"/>
            <w:szCs w:val="24"/>
          </w:rPr>
          <w:t>закон</w:t>
        </w:r>
      </w:hyperlink>
      <w:r w:rsidRPr="00AE5E81">
        <w:rPr>
          <w:rFonts w:ascii="PT Astra Serif" w:hAnsi="PT Astra Serif"/>
          <w:color w:val="000000" w:themeColor="text1"/>
          <w:sz w:val="24"/>
          <w:szCs w:val="24"/>
        </w:rP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1) </w:t>
      </w:r>
      <w:hyperlink r:id="rId110">
        <w:r w:rsidRPr="00AE5E81">
          <w:rPr>
            <w:rFonts w:ascii="PT Astra Serif" w:hAnsi="PT Astra Serif"/>
            <w:color w:val="000000" w:themeColor="text1"/>
            <w:sz w:val="24"/>
            <w:szCs w:val="24"/>
          </w:rPr>
          <w:t>часть 3 статьи 7</w:t>
        </w:r>
      </w:hyperlink>
      <w:r w:rsidRPr="00AE5E81">
        <w:rPr>
          <w:rFonts w:ascii="PT Astra Serif" w:hAnsi="PT Astra Serif"/>
          <w:color w:val="000000" w:themeColor="text1"/>
          <w:sz w:val="24"/>
          <w:szCs w:val="24"/>
        </w:rPr>
        <w:t xml:space="preserve"> дополнить предложением следующего содержания: </w:t>
      </w:r>
      <w:proofErr w:type="gramStart"/>
      <w:r w:rsidRPr="00AE5E81">
        <w:rPr>
          <w:rFonts w:ascii="PT Astra Serif" w:hAnsi="PT Astra Serif"/>
          <w:color w:val="000000" w:themeColor="text1"/>
          <w:sz w:val="24"/>
          <w:szCs w:val="24"/>
        </w:rP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w:t>
      </w:r>
      <w:hyperlink r:id="rId111">
        <w:r w:rsidRPr="00AE5E81">
          <w:rPr>
            <w:rFonts w:ascii="PT Astra Serif" w:hAnsi="PT Astra Serif"/>
            <w:color w:val="000000" w:themeColor="text1"/>
            <w:sz w:val="24"/>
            <w:szCs w:val="24"/>
          </w:rPr>
          <w:t>статью 12</w:t>
        </w:r>
      </w:hyperlink>
      <w:r w:rsidRPr="00AE5E81">
        <w:rPr>
          <w:rFonts w:ascii="PT Astra Serif" w:hAnsi="PT Astra Serif"/>
          <w:color w:val="000000" w:themeColor="text1"/>
          <w:sz w:val="24"/>
          <w:szCs w:val="24"/>
        </w:rPr>
        <w:t xml:space="preserve"> изложить в следующей редакции:</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"Статья 12. Сельскохозяйственное страхование, осуществляемое с государственной поддержкой</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roofErr w:type="gramStart"/>
      <w:r w:rsidRPr="00AE5E81">
        <w:rPr>
          <w:rFonts w:ascii="PT Astra Serif" w:hAnsi="PT Astra Serif"/>
          <w:color w:val="000000" w:themeColor="text1"/>
          <w:sz w:val="24"/>
          <w:szCs w:val="24"/>
        </w:rPr>
        <w:t>.".</w:t>
      </w:r>
      <w:proofErr w:type="gramEnd"/>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Title"/>
        <w:ind w:firstLine="540"/>
        <w:jc w:val="both"/>
        <w:outlineLvl w:val="0"/>
        <w:rPr>
          <w:rFonts w:ascii="PT Astra Serif" w:hAnsi="PT Astra Serif"/>
          <w:color w:val="000000" w:themeColor="text1"/>
          <w:sz w:val="24"/>
          <w:szCs w:val="24"/>
        </w:rPr>
      </w:pPr>
      <w:r w:rsidRPr="00AE5E81">
        <w:rPr>
          <w:rFonts w:ascii="PT Astra Serif" w:hAnsi="PT Astra Serif"/>
          <w:color w:val="000000" w:themeColor="text1"/>
          <w:sz w:val="24"/>
          <w:szCs w:val="24"/>
        </w:rPr>
        <w:t>Статья 12. Вступление в силу настоящего Федерального закона</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1. Настоящий Федеральный закон вступает в силу с 1 января 2012 года.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2. Положения настоящего Федерального закона, касающиеся оказания государственной </w:t>
      </w:r>
      <w:r w:rsidRPr="00AE5E81">
        <w:rPr>
          <w:rFonts w:ascii="PT Astra Serif" w:hAnsi="PT Astra Serif"/>
          <w:color w:val="000000" w:themeColor="text1"/>
          <w:sz w:val="24"/>
          <w:szCs w:val="24"/>
        </w:rPr>
        <w:lastRenderedPageBreak/>
        <w:t>поддержки по договорам сельскохозяйственного страхования в отношении сельскохозяйственных животных, применяются с 1 января 2013 года.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AE5E81" w:rsidRPr="00AE5E81" w:rsidRDefault="00AE5E81">
      <w:pPr>
        <w:pStyle w:val="ConsPlusNormal"/>
        <w:spacing w:before="200"/>
        <w:ind w:firstLine="540"/>
        <w:jc w:val="both"/>
        <w:rPr>
          <w:rFonts w:ascii="PT Astra Serif" w:hAnsi="PT Astra Serif"/>
          <w:color w:val="000000" w:themeColor="text1"/>
          <w:sz w:val="24"/>
          <w:szCs w:val="24"/>
        </w:rPr>
      </w:pPr>
      <w:r w:rsidRPr="00AE5E81">
        <w:rPr>
          <w:rFonts w:ascii="PT Astra Serif" w:hAnsi="PT Astra Serif"/>
          <w:color w:val="000000" w:themeColor="text1"/>
          <w:sz w:val="24"/>
          <w:szCs w:val="24"/>
        </w:rPr>
        <w:t xml:space="preserve">4. План сельскохозяйственного страхования, предусмотренный </w:t>
      </w:r>
      <w:hyperlink w:anchor="P161">
        <w:r w:rsidRPr="00AE5E81">
          <w:rPr>
            <w:rFonts w:ascii="PT Astra Serif" w:hAnsi="PT Astra Serif"/>
            <w:color w:val="000000" w:themeColor="text1"/>
            <w:sz w:val="24"/>
            <w:szCs w:val="24"/>
          </w:rPr>
          <w:t>статьей 6</w:t>
        </w:r>
      </w:hyperlink>
      <w:r w:rsidRPr="00AE5E81">
        <w:rPr>
          <w:rFonts w:ascii="PT Astra Serif" w:hAnsi="PT Astra Serif"/>
          <w:color w:val="000000" w:themeColor="text1"/>
          <w:sz w:val="24"/>
          <w:szCs w:val="24"/>
        </w:rPr>
        <w:t xml:space="preserve"> настоящего Федерального закона, утверждается на 2012 год не позднее 1 февраля 2012 года.</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Президент</w:t>
      </w:r>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Российской Федерации</w:t>
      </w:r>
    </w:p>
    <w:p w:rsidR="00AE5E81" w:rsidRPr="00AE5E81" w:rsidRDefault="00AE5E81">
      <w:pPr>
        <w:pStyle w:val="ConsPlusNormal"/>
        <w:jc w:val="right"/>
        <w:rPr>
          <w:rFonts w:ascii="PT Astra Serif" w:hAnsi="PT Astra Serif"/>
          <w:color w:val="000000" w:themeColor="text1"/>
          <w:sz w:val="24"/>
          <w:szCs w:val="24"/>
        </w:rPr>
      </w:pPr>
      <w:r w:rsidRPr="00AE5E81">
        <w:rPr>
          <w:rFonts w:ascii="PT Astra Serif" w:hAnsi="PT Astra Serif"/>
          <w:color w:val="000000" w:themeColor="text1"/>
          <w:sz w:val="24"/>
          <w:szCs w:val="24"/>
        </w:rPr>
        <w:t>Д.МЕДВЕДЕВ</w:t>
      </w:r>
    </w:p>
    <w:p w:rsidR="00AE5E81" w:rsidRPr="00AE5E81" w:rsidRDefault="00AE5E81">
      <w:pPr>
        <w:pStyle w:val="ConsPlusNormal"/>
        <w:rPr>
          <w:rFonts w:ascii="PT Astra Serif" w:hAnsi="PT Astra Serif"/>
          <w:color w:val="000000" w:themeColor="text1"/>
          <w:sz w:val="24"/>
          <w:szCs w:val="24"/>
        </w:rPr>
      </w:pPr>
      <w:r w:rsidRPr="00AE5E81">
        <w:rPr>
          <w:rFonts w:ascii="PT Astra Serif" w:hAnsi="PT Astra Serif"/>
          <w:color w:val="000000" w:themeColor="text1"/>
          <w:sz w:val="24"/>
          <w:szCs w:val="24"/>
        </w:rPr>
        <w:t>Москва, Кремль</w:t>
      </w:r>
    </w:p>
    <w:p w:rsidR="00AE5E81" w:rsidRPr="00AE5E81" w:rsidRDefault="00AE5E81">
      <w:pPr>
        <w:pStyle w:val="ConsPlusNormal"/>
        <w:spacing w:before="200"/>
        <w:rPr>
          <w:rFonts w:ascii="PT Astra Serif" w:hAnsi="PT Astra Serif"/>
          <w:color w:val="000000" w:themeColor="text1"/>
          <w:sz w:val="24"/>
          <w:szCs w:val="24"/>
        </w:rPr>
      </w:pPr>
      <w:r w:rsidRPr="00AE5E81">
        <w:rPr>
          <w:rFonts w:ascii="PT Astra Serif" w:hAnsi="PT Astra Serif"/>
          <w:color w:val="000000" w:themeColor="text1"/>
          <w:sz w:val="24"/>
          <w:szCs w:val="24"/>
        </w:rPr>
        <w:t>25 июля 2011 года</w:t>
      </w:r>
    </w:p>
    <w:p w:rsidR="00AE5E81" w:rsidRPr="00AE5E81" w:rsidRDefault="00AE5E81">
      <w:pPr>
        <w:pStyle w:val="ConsPlusNormal"/>
        <w:spacing w:before="200"/>
        <w:rPr>
          <w:rFonts w:ascii="PT Astra Serif" w:hAnsi="PT Astra Serif"/>
          <w:color w:val="000000" w:themeColor="text1"/>
          <w:sz w:val="24"/>
          <w:szCs w:val="24"/>
        </w:rPr>
      </w:pPr>
      <w:r w:rsidRPr="00AE5E81">
        <w:rPr>
          <w:rFonts w:ascii="PT Astra Serif" w:hAnsi="PT Astra Serif"/>
          <w:color w:val="000000" w:themeColor="text1"/>
          <w:sz w:val="24"/>
          <w:szCs w:val="24"/>
        </w:rPr>
        <w:t>N 260-ФЗ</w:t>
      </w: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ind w:firstLine="540"/>
        <w:jc w:val="both"/>
        <w:rPr>
          <w:rFonts w:ascii="PT Astra Serif" w:hAnsi="PT Astra Serif"/>
          <w:color w:val="000000" w:themeColor="text1"/>
          <w:sz w:val="24"/>
          <w:szCs w:val="24"/>
        </w:rPr>
      </w:pPr>
    </w:p>
    <w:p w:rsidR="00AE5E81" w:rsidRPr="00AE5E81" w:rsidRDefault="00AE5E81">
      <w:pPr>
        <w:pStyle w:val="ConsPlusNormal"/>
        <w:pBdr>
          <w:bottom w:val="single" w:sz="6" w:space="0" w:color="auto"/>
        </w:pBdr>
        <w:spacing w:before="100" w:after="100"/>
        <w:jc w:val="both"/>
        <w:rPr>
          <w:rFonts w:ascii="PT Astra Serif" w:hAnsi="PT Astra Serif"/>
          <w:color w:val="000000" w:themeColor="text1"/>
          <w:sz w:val="24"/>
          <w:szCs w:val="24"/>
        </w:rPr>
      </w:pPr>
    </w:p>
    <w:p w:rsidR="006B6C07" w:rsidRPr="00AE5E81" w:rsidRDefault="00AE5E81">
      <w:pPr>
        <w:rPr>
          <w:rFonts w:ascii="PT Astra Serif" w:hAnsi="PT Astra Serif"/>
          <w:color w:val="000000" w:themeColor="text1"/>
          <w:sz w:val="24"/>
          <w:szCs w:val="24"/>
        </w:rPr>
      </w:pPr>
    </w:p>
    <w:sectPr w:rsidR="006B6C07" w:rsidRPr="00AE5E81" w:rsidSect="00AE5E81">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displayVerticalDrawingGridEvery w:val="2"/>
  <w:characterSpacingControl w:val="doNotCompress"/>
  <w:compat/>
  <w:rsids>
    <w:rsidRoot w:val="00AE5E81"/>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64F3"/>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E5E81"/>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E81"/>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AE5E81"/>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AE5E81"/>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AE5E81"/>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AE5E81"/>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AE5E81"/>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AE5E81"/>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AE5E81"/>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8248F66C176A679301EABD797B718D096224A65F6B4D3F8A18E8AF45AB30124658C04FF58C3DAFD569F482C64F43DE19FC1400A1F94950BCm9E" TargetMode="External"/><Relationship Id="rId21" Type="http://schemas.openxmlformats.org/officeDocument/2006/relationships/hyperlink" Target="consultantplus://offline/ref=D48248F66C176A679301EABD797B718D096224A65F6B4D3F8A18E8AF45AB30124658C04FF58C3DAFD869F482C64F43DE19FC1400A1F94950BCm9E" TargetMode="External"/><Relationship Id="rId42" Type="http://schemas.openxmlformats.org/officeDocument/2006/relationships/hyperlink" Target="consultantplus://offline/ref=D48248F66C176A679301EABD797B718D086A26A55A604D3F8A18E8AF45AB30124658C04FF58C3DAFD869F482C64F43DE19FC1400A1F94950BCm9E" TargetMode="External"/><Relationship Id="rId47" Type="http://schemas.openxmlformats.org/officeDocument/2006/relationships/hyperlink" Target="consultantplus://offline/ref=D48248F66C176A679301EABD797B718D096B26A959604D3F8A18E8AF45AB30124658C04FF58C3DABDC69F482C64F43DE19FC1400A1F94950BCm9E" TargetMode="External"/><Relationship Id="rId63" Type="http://schemas.openxmlformats.org/officeDocument/2006/relationships/hyperlink" Target="consultantplus://offline/ref=D48248F66C176A679301EABD797B718D086A26A55A604D3F8A18E8AF45AB30124658C04FF58C3DACDB69F482C64F43DE19FC1400A1F94950BCm9E" TargetMode="External"/><Relationship Id="rId68" Type="http://schemas.openxmlformats.org/officeDocument/2006/relationships/hyperlink" Target="consultantplus://offline/ref=D48248F66C176A679301EABD797B718D096224A65F6B4D3F8A18E8AF45AB30124658C04FF58C3DABDD69F482C64F43DE19FC1400A1F94950BCm9E" TargetMode="External"/><Relationship Id="rId84" Type="http://schemas.openxmlformats.org/officeDocument/2006/relationships/hyperlink" Target="consultantplus://offline/ref=D48248F66C176A679301EABD797B718D086121A259684D3F8A18E8AF45AB30124658C04FF58C3CAADC69F482C64F43DE19FC1400A1F94950BCm9E" TargetMode="External"/><Relationship Id="rId89" Type="http://schemas.openxmlformats.org/officeDocument/2006/relationships/hyperlink" Target="consultantplus://offline/ref=D48248F66C176A679301EABD797B718D096B26A959604D3F8A18E8AF45AB30124658C04FF58C3DA7DB69F482C64F43DE19FC1400A1F94950BCm9E"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48248F66C176A679301EABD797B718D096224A65F6B4D3F8A18E8AF45AB30124658C04FF58C3DAFDF69F482C64F43DE19FC1400A1F94950BCm9E" TargetMode="External"/><Relationship Id="rId29" Type="http://schemas.openxmlformats.org/officeDocument/2006/relationships/hyperlink" Target="consultantplus://offline/ref=D48248F66C176A679301EABD797B718D086A26A55A604D3F8A18E8AF45AB30124658C04FF58C3DAFDF69F482C64F43DE19FC1400A1F94950BCm9E" TargetMode="External"/><Relationship Id="rId107" Type="http://schemas.openxmlformats.org/officeDocument/2006/relationships/hyperlink" Target="consultantplus://offline/ref=D48248F66C176A679301EABD797B718D096B26A959604D3F8A18E8AF45AB30124658C04FF58C3CAED569F482C64F43DE19FC1400A1F94950BCm9E" TargetMode="External"/><Relationship Id="rId11" Type="http://schemas.openxmlformats.org/officeDocument/2006/relationships/hyperlink" Target="consultantplus://offline/ref=D48248F66C176A679301EABD797B718D096123A95F6F4D3F8A18E8AF45AB30124658C04FF58C3CA9DA69F482C64F43DE19FC1400A1F94950BCm9E" TargetMode="External"/><Relationship Id="rId24" Type="http://schemas.openxmlformats.org/officeDocument/2006/relationships/hyperlink" Target="consultantplus://offline/ref=D48248F66C176A679301EABD797B718D096B26A959604D3F8A18E8AF45AB30124658C04FF58C3DAFDF69F482C64F43DE19FC1400A1F94950BCm9E" TargetMode="External"/><Relationship Id="rId32" Type="http://schemas.openxmlformats.org/officeDocument/2006/relationships/hyperlink" Target="consultantplus://offline/ref=D48248F66C176A679301EABD797B718D0E6020A4566D4D3F8A18E8AF45AB301254589843F48523AED87CA2D380B1m9E" TargetMode="External"/><Relationship Id="rId37" Type="http://schemas.openxmlformats.org/officeDocument/2006/relationships/hyperlink" Target="consultantplus://offline/ref=D48248F66C176A679301EABD797B718D096B26A959604D3F8A18E8AF45AB30124658C04FF58C3DACDF69F482C64F43DE19FC1400A1F94950BCm9E" TargetMode="External"/><Relationship Id="rId40" Type="http://schemas.openxmlformats.org/officeDocument/2006/relationships/hyperlink" Target="consultantplus://offline/ref=D48248F66C176A679301EABD797B718D096224A65F6B4D3F8A18E8AF45AB30124658C04FF58C3DACDF69F482C64F43DE19FC1400A1F94950BCm9E" TargetMode="External"/><Relationship Id="rId45" Type="http://schemas.openxmlformats.org/officeDocument/2006/relationships/hyperlink" Target="consultantplus://offline/ref=D48248F66C176A679301EABD797B718D0B6422A45D6B4D3F8A18E8AF45AB30124658C04FF58C3DAFD569F482C64F43DE19FC1400A1F94950BCm9E" TargetMode="External"/><Relationship Id="rId53" Type="http://schemas.openxmlformats.org/officeDocument/2006/relationships/hyperlink" Target="consultantplus://offline/ref=D48248F66C176A679301EABD797B718D0E6325A5576C4D3F8A18E8AF45AB30124658C04FF58C3DAAD569F482C64F43DE19FC1400A1F94950BCm9E" TargetMode="External"/><Relationship Id="rId58" Type="http://schemas.openxmlformats.org/officeDocument/2006/relationships/hyperlink" Target="consultantplus://offline/ref=D48248F66C176A679301EABD797B718D096B26A959604D3F8A18E8AF45AB30124658C04FF58C3DA9D869F482C64F43DE19FC1400A1F94950BCm9E" TargetMode="External"/><Relationship Id="rId66" Type="http://schemas.openxmlformats.org/officeDocument/2006/relationships/hyperlink" Target="consultantplus://offline/ref=D48248F66C176A679301EABD797B718D086A26A55A604D3F8A18E8AF45AB30124658C04FF58C3DACDA69F482C64F43DE19FC1400A1F94950BCm9E" TargetMode="External"/><Relationship Id="rId74" Type="http://schemas.openxmlformats.org/officeDocument/2006/relationships/hyperlink" Target="consultantplus://offline/ref=D48248F66C176A679301EABD797B718D0B6422A45D6B4D3F8A18E8AF45AB30124658C04FF58C3DADDB69F482C64F43DE19FC1400A1F94950BCm9E" TargetMode="External"/><Relationship Id="rId79" Type="http://schemas.openxmlformats.org/officeDocument/2006/relationships/hyperlink" Target="consultantplus://offline/ref=D48248F66C176A679301EABD797B718D0B6422A45D6B4D3F8A18E8AF45AB30124658C04FF58C3DAADC69F482C64F43DE19FC1400A1F94950BCm9E" TargetMode="External"/><Relationship Id="rId87" Type="http://schemas.openxmlformats.org/officeDocument/2006/relationships/hyperlink" Target="consultantplus://offline/ref=D48248F66C176A679301EABD797B718D096B26A959604D3F8A18E8AF45AB30124658C04FF58C3DA7D869F482C64F43DE19FC1400A1F94950BCm9E" TargetMode="External"/><Relationship Id="rId102" Type="http://schemas.openxmlformats.org/officeDocument/2006/relationships/hyperlink" Target="consultantplus://offline/ref=D48248F66C176A679301EABD797B718D096B26A959604D3F8A18E8AF45AB30124658C04FF58C3CAEDA69F482C64F43DE19FC1400A1F94950BCm9E" TargetMode="External"/><Relationship Id="rId110" Type="http://schemas.openxmlformats.org/officeDocument/2006/relationships/hyperlink" Target="consultantplus://offline/ref=D48248F66C176A679301EABD797B718D036429A15C6310358241E4AD42A46F054111CC4EF58C3AAED636F197D7174FD60EE2111BBDFB4BB5m1E" TargetMode="External"/><Relationship Id="rId5" Type="http://schemas.openxmlformats.org/officeDocument/2006/relationships/hyperlink" Target="consultantplus://offline/ref=D48248F66C176A679301EABD797B718D086121A25A604D3F8A18E8AF45AB30124658C04FF58E3CA7D569F482C64F43DE19FC1400A1F94950BCm9E" TargetMode="External"/><Relationship Id="rId61" Type="http://schemas.openxmlformats.org/officeDocument/2006/relationships/hyperlink" Target="consultantplus://offline/ref=D48248F66C176A679301EABD797B718D086A26A55A604D3F8A18E8AF45AB30124658C04FF58C3DACD869F482C64F43DE19FC1400A1F94950BCm9E" TargetMode="External"/><Relationship Id="rId82" Type="http://schemas.openxmlformats.org/officeDocument/2006/relationships/hyperlink" Target="consultantplus://offline/ref=D48248F66C176A679301EABD797B718D086121A259684D3F8A18E8AF45AB30124658C04FF58C3CAADD69F482C64F43DE19FC1400A1F94950BCm9E" TargetMode="External"/><Relationship Id="rId90" Type="http://schemas.openxmlformats.org/officeDocument/2006/relationships/hyperlink" Target="consultantplus://offline/ref=D48248F66C176A679301EABD797B718D096B26A959604D3F8A18E8AF45AB30124658C04FF58C3DA7DA69F482C64F43DE19FC1400A1F94950BCm9E" TargetMode="External"/><Relationship Id="rId95" Type="http://schemas.openxmlformats.org/officeDocument/2006/relationships/hyperlink" Target="consultantplus://offline/ref=D48248F66C176A679301EABD797B718D096224A65F6B4D3F8A18E8AF45AB30124658C04FF58C3DA8DD69F482C64F43DE19FC1400A1F94950BCm9E" TargetMode="External"/><Relationship Id="rId19" Type="http://schemas.openxmlformats.org/officeDocument/2006/relationships/hyperlink" Target="consultantplus://offline/ref=D48248F66C176A679301EABD797B718D096224A65F6B4D3F8A18E8AF45AB30124658C04FF58C3DAFD969F482C64F43DE19FC1400A1F94950BCm9E" TargetMode="External"/><Relationship Id="rId14" Type="http://schemas.openxmlformats.org/officeDocument/2006/relationships/hyperlink" Target="consultantplus://offline/ref=D48248F66C176A679301EABD797B718D096224A65F6B4D3F8A18E8AF45AB30124658C04FF58C3DAFDC69F482C64F43DE19FC1400A1F94950BCm9E" TargetMode="External"/><Relationship Id="rId22" Type="http://schemas.openxmlformats.org/officeDocument/2006/relationships/hyperlink" Target="consultantplus://offline/ref=D48248F66C176A679301EABD797B718D0E6324A65B614D3F8A18E8AF45AB30124658C04FF58C3DAFDD69F482C64F43DE19FC1400A1F94950BCm9E" TargetMode="External"/><Relationship Id="rId27" Type="http://schemas.openxmlformats.org/officeDocument/2006/relationships/hyperlink" Target="consultantplus://offline/ref=D48248F66C176A679301EABD797B718D086121A25A604D3F8A18E8AF45AB30124658C04FF58E3CA7D569F482C64F43DE19FC1400A1F94950BCm9E" TargetMode="External"/><Relationship Id="rId30" Type="http://schemas.openxmlformats.org/officeDocument/2006/relationships/hyperlink" Target="consultantplus://offline/ref=D48248F66C176A679301EABD797B718D086A26A55A604D3F8A18E8AF45AB30124658C04FF58C3DAFD969F482C64F43DE19FC1400A1F94950BCm9E" TargetMode="External"/><Relationship Id="rId35" Type="http://schemas.openxmlformats.org/officeDocument/2006/relationships/hyperlink" Target="consultantplus://offline/ref=D48248F66C176A679301EABD797B718D036023A65A6310358241E4AD42A46F174149C04FFC923DABC360A0D1B8m1E" TargetMode="External"/><Relationship Id="rId43" Type="http://schemas.openxmlformats.org/officeDocument/2006/relationships/hyperlink" Target="consultantplus://offline/ref=D48248F66C176A679301EABD797B718D096224A65F6B4D3F8A18E8AF45AB30124658C04FF58C3DACDB69F482C64F43DE19FC1400A1F94950BCm9E" TargetMode="External"/><Relationship Id="rId48" Type="http://schemas.openxmlformats.org/officeDocument/2006/relationships/hyperlink" Target="consultantplus://offline/ref=D48248F66C176A679301EABD797B718D096427A15D6D4D3F8A18E8AF45AB30124658C04FF58E3CACDF69F482C64F43DE19FC1400A1F94950BCm9E" TargetMode="External"/><Relationship Id="rId56" Type="http://schemas.openxmlformats.org/officeDocument/2006/relationships/hyperlink" Target="consultantplus://offline/ref=D48248F66C176A679301EABD797B718D0E6127A85E6D4D3F8A18E8AF45AB30124658C04FF58C3DAFDD69F482C64F43DE19FC1400A1F94950BCm9E" TargetMode="External"/><Relationship Id="rId64" Type="http://schemas.openxmlformats.org/officeDocument/2006/relationships/hyperlink" Target="consultantplus://offline/ref=D48248F66C176A679301EABD797B718D096123A95F6F4D3F8A18E8AF45AB30124658C04FF58C3CA9DA69F482C64F43DE19FC1400A1F94950BCm9E" TargetMode="External"/><Relationship Id="rId69" Type="http://schemas.openxmlformats.org/officeDocument/2006/relationships/hyperlink" Target="consultantplus://offline/ref=D48248F66C176A679301EABD797B718D096224A65F6B4D3F8A18E8AF45AB30124658C04FF58C3DABD869F482C64F43DE19FC1400A1F94950BCm9E" TargetMode="External"/><Relationship Id="rId77" Type="http://schemas.openxmlformats.org/officeDocument/2006/relationships/hyperlink" Target="consultantplus://offline/ref=D48248F66C176A679301EABD797B718D096B26A959604D3F8A18E8AF45AB30124658C04FF58C3DA6DE69F482C64F43DE19FC1400A1F94950BCm9E" TargetMode="External"/><Relationship Id="rId100" Type="http://schemas.openxmlformats.org/officeDocument/2006/relationships/hyperlink" Target="consultantplus://offline/ref=D48248F66C176A679301EABD797B718D096B26A959604D3F8A18E8AF45AB30124658C04FF58C3CAED869F482C64F43DE19FC1400A1F94950BCm9E" TargetMode="External"/><Relationship Id="rId105" Type="http://schemas.openxmlformats.org/officeDocument/2006/relationships/hyperlink" Target="consultantplus://offline/ref=D48248F66C176A679301EABD797B718D086B26A65F6F4D3F8A18E8AF45AB30124658C04FF58C39A8D569F482C64F43DE19FC1400A1F94950BCm9E" TargetMode="External"/><Relationship Id="rId113" Type="http://schemas.openxmlformats.org/officeDocument/2006/relationships/theme" Target="theme/theme1.xml"/><Relationship Id="rId8" Type="http://schemas.openxmlformats.org/officeDocument/2006/relationships/hyperlink" Target="consultantplus://offline/ref=D48248F66C176A679301EABD797B718D086B26A65F6F4D3F8A18E8AF45AB30124658C04FF58C39A8D869F482C64F43DE19FC1400A1F94950BCm9E" TargetMode="External"/><Relationship Id="rId51" Type="http://schemas.openxmlformats.org/officeDocument/2006/relationships/hyperlink" Target="consultantplus://offline/ref=D48248F66C176A679301EABD797B718D096B26A959604D3F8A18E8AF45AB30124658C04FF58C3DABDE69F482C64F43DE19FC1400A1F94950BCm9E" TargetMode="External"/><Relationship Id="rId72" Type="http://schemas.openxmlformats.org/officeDocument/2006/relationships/hyperlink" Target="consultantplus://offline/ref=D48248F66C176A679301EABD797B718D096B26A959604D3F8A18E8AF45AB30124658C04FF58C3DA6DC69F482C64F43DE19FC1400A1F94950BCm9E" TargetMode="External"/><Relationship Id="rId80" Type="http://schemas.openxmlformats.org/officeDocument/2006/relationships/hyperlink" Target="consultantplus://offline/ref=D48248F66C176A679301EABD797B718D086121A259684D3F8A18E8AF45AB30124658C04FF58C3CADD569F482C64F43DE19FC1400A1F94950BCm9E" TargetMode="External"/><Relationship Id="rId85" Type="http://schemas.openxmlformats.org/officeDocument/2006/relationships/hyperlink" Target="consultantplus://offline/ref=D48248F66C176A679301EABD797B718D086121A259684D3F8A18E8AF45AB30124658C04FF58C3CAADE69F482C64F43DE19FC1400A1F94950BCm9E" TargetMode="External"/><Relationship Id="rId93" Type="http://schemas.openxmlformats.org/officeDocument/2006/relationships/hyperlink" Target="consultantplus://offline/ref=D48248F66C176A679301EABD797B718D086A26A55A604D3F8A18E8AF45AB30124658C04FF58C3DAAD869F482C64F43DE19FC1400A1F94950BCm9E" TargetMode="External"/><Relationship Id="rId98" Type="http://schemas.openxmlformats.org/officeDocument/2006/relationships/hyperlink" Target="consultantplus://offline/ref=D48248F66C176A679301EABD797B718D096B26A959604D3F8A18E8AF45AB30124658C04FF58C3CAEDD69F482C64F43DE19FC1400A1F94950BCm9E" TargetMode="External"/><Relationship Id="rId3" Type="http://schemas.openxmlformats.org/officeDocument/2006/relationships/webSettings" Target="webSettings.xml"/><Relationship Id="rId12" Type="http://schemas.openxmlformats.org/officeDocument/2006/relationships/hyperlink" Target="consultantplus://offline/ref=D48248F66C176A679301EABD797B718D096B26A959604D3F8A18E8AF45AB30124658C04FF58C3DAED469F482C64F43DE19FC1400A1F94950BCm9E" TargetMode="External"/><Relationship Id="rId17" Type="http://schemas.openxmlformats.org/officeDocument/2006/relationships/hyperlink" Target="consultantplus://offline/ref=D48248F66C176A679301EABD797B718D0B6422A45D6B4D3F8A18E8AF45AB30124658C04FF58C3DAFDC69F482C64F43DE19FC1400A1F94950BCm9E" TargetMode="External"/><Relationship Id="rId25" Type="http://schemas.openxmlformats.org/officeDocument/2006/relationships/hyperlink" Target="consultantplus://offline/ref=D48248F66C176A679301EABD797B718D096B26A959604D3F8A18E8AF45AB30124658C04FF58C3DAFD969F482C64F43DE19FC1400A1F94950BCm9E" TargetMode="External"/><Relationship Id="rId33" Type="http://schemas.openxmlformats.org/officeDocument/2006/relationships/hyperlink" Target="consultantplus://offline/ref=D48248F66C176A679301EABD797B718D096B26A959604D3F8A18E8AF45AB30124658C04FF58C3DAFDB69F482C64F43DE19FC1400A1F94950BCm9E" TargetMode="External"/><Relationship Id="rId38" Type="http://schemas.openxmlformats.org/officeDocument/2006/relationships/hyperlink" Target="consultantplus://offline/ref=D48248F66C176A679301EABD797B718D096B26A959604D3F8A18E8AF45AB30124658C04FF58C3DACDE69F482C64F43DE19FC1400A1F94950BCm9E" TargetMode="External"/><Relationship Id="rId46" Type="http://schemas.openxmlformats.org/officeDocument/2006/relationships/hyperlink" Target="consultantplus://offline/ref=D48248F66C176A679301EABD797B718D096224A65F6B4D3F8A18E8AF45AB30124658C04FF58C3DACDA69F482C64F43DE19FC1400A1F94950BCm9E" TargetMode="External"/><Relationship Id="rId59" Type="http://schemas.openxmlformats.org/officeDocument/2006/relationships/hyperlink" Target="consultantplus://offline/ref=D48248F66C176A679301EABD797B718D0B6422A45D6B4D3F8A18E8AF45AB30124658C04FF58C3DADDD69F482C64F43DE19FC1400A1F94950BCm9E" TargetMode="External"/><Relationship Id="rId67" Type="http://schemas.openxmlformats.org/officeDocument/2006/relationships/hyperlink" Target="consultantplus://offline/ref=D48248F66C176A679301EABD797B718D096B26A959604D3F8A18E8AF45AB30124658C04FF58C3DA9D469F482C64F43DE19FC1400A1F94950BCm9E" TargetMode="External"/><Relationship Id="rId103" Type="http://schemas.openxmlformats.org/officeDocument/2006/relationships/hyperlink" Target="consultantplus://offline/ref=D48248F66C176A679301EABD797B718D086B26A65F6F4D3F8A18E8AF45AB30124658C04FF58C39A8DB69F482C64F43DE19FC1400A1F94950BCm9E" TargetMode="External"/><Relationship Id="rId108" Type="http://schemas.openxmlformats.org/officeDocument/2006/relationships/hyperlink" Target="consultantplus://offline/ref=D48248F66C176A679301EABD797B718D096B26A959604D3F8A18E8AF45AB30124658C04FF58C3CAED469F482C64F43DE19FC1400A1F94950BCm9E" TargetMode="External"/><Relationship Id="rId20" Type="http://schemas.openxmlformats.org/officeDocument/2006/relationships/hyperlink" Target="consultantplus://offline/ref=D48248F66C176A679301EABD797B718D0E6320A15E6F4D3F8A18E8AF45AB30124658C04FF58C3DAFDE69F482C64F43DE19FC1400A1F94950BCm9E" TargetMode="External"/><Relationship Id="rId41" Type="http://schemas.openxmlformats.org/officeDocument/2006/relationships/hyperlink" Target="consultantplus://offline/ref=D48248F66C176A679301EABD797B718D096B26A959604D3F8A18E8AF45AB30124658C04FF58C3DAADB69F482C64F43DE19FC1400A1F94950BCm9E" TargetMode="External"/><Relationship Id="rId54" Type="http://schemas.openxmlformats.org/officeDocument/2006/relationships/hyperlink" Target="consultantplus://offline/ref=D48248F66C176A679301EABD797B718D0E6221A55E694D3F8A18E8AF45AB30124658C04FF58C3DAFD469F482C64F43DE19FC1400A1F94950BCm9E" TargetMode="External"/><Relationship Id="rId62" Type="http://schemas.openxmlformats.org/officeDocument/2006/relationships/hyperlink" Target="consultantplus://offline/ref=D48248F66C176A679301EABD797B718D0B6422A45D6B4D3F8A18E8AF45AB30124658C04FF58C3DADDF69F482C64F43DE19FC1400A1F94950BCm9E" TargetMode="External"/><Relationship Id="rId70" Type="http://schemas.openxmlformats.org/officeDocument/2006/relationships/hyperlink" Target="consultantplus://offline/ref=D48248F66C176A679301EABD797B718D096326A359684D3F8A18E8AF45AB30124658C04FF58C3DAFDD69F482C64F43DE19FC1400A1F94950BCm9E" TargetMode="External"/><Relationship Id="rId75" Type="http://schemas.openxmlformats.org/officeDocument/2006/relationships/hyperlink" Target="consultantplus://offline/ref=D48248F66C176A679301EABD797B718D086A26A55A604D3F8A18E8AF45AB30124658C04FF58C3DADD469F482C64F43DE19FC1400A1F94950BCm9E" TargetMode="External"/><Relationship Id="rId83" Type="http://schemas.openxmlformats.org/officeDocument/2006/relationships/hyperlink" Target="consultantplus://offline/ref=D48248F66C176A679301EABD797B718D0E6024A95E604D3F8A18E8AF45AB30124658C04AF38B36FA8C26F5DE831350DF15FC1605BDBFm8E" TargetMode="External"/><Relationship Id="rId88" Type="http://schemas.openxmlformats.org/officeDocument/2006/relationships/hyperlink" Target="consultantplus://offline/ref=D48248F66C176A679301EABD797B718D096A22A75F684D3F8A18E8AF45AB30124658C04FF58C3DAED969F482C64F43DE19FC1400A1F94950BCm9E" TargetMode="External"/><Relationship Id="rId91" Type="http://schemas.openxmlformats.org/officeDocument/2006/relationships/hyperlink" Target="consultantplus://offline/ref=D48248F66C176A679301EABD797B718D086A26A55A604D3F8A18E8AF45AB30124658C04FF58C3DAADE69F482C64F43DE19FC1400A1F94950BCm9E" TargetMode="External"/><Relationship Id="rId96" Type="http://schemas.openxmlformats.org/officeDocument/2006/relationships/hyperlink" Target="consultantplus://offline/ref=D48248F66C176A679301EABD797B718D096B26A959604D3F8A18E8AF45AB30124658C04FF58C3DA7D569F482C64F43DE19FC1400A1F94950BCm9E" TargetMode="External"/><Relationship Id="rId111" Type="http://schemas.openxmlformats.org/officeDocument/2006/relationships/hyperlink" Target="consultantplus://offline/ref=D48248F66C176A679301EABD797B718D036429A15C6310358241E4AD42A46F054111CC4EF58C34A6D636F197D7174FD60EE2111BBDFB4BB5m1E" TargetMode="External"/><Relationship Id="rId1" Type="http://schemas.openxmlformats.org/officeDocument/2006/relationships/styles" Target="styles.xml"/><Relationship Id="rId6" Type="http://schemas.openxmlformats.org/officeDocument/2006/relationships/hyperlink" Target="consultantplus://offline/ref=D48248F66C176A679301EABD797B718D0B6422A45D6B4D3F8A18E8AF45AB30124658C04FF58C3DAED469F482C64F43DE19FC1400A1F94950BCm9E" TargetMode="External"/><Relationship Id="rId15" Type="http://schemas.openxmlformats.org/officeDocument/2006/relationships/hyperlink" Target="consultantplus://offline/ref=D48248F66C176A679301EABD797B718D096527A1566C4D3F8A18E8AF45AB30124658C04FF58C3DAFDD69F482C64F43DE19FC1400A1F94950BCm9E" TargetMode="External"/><Relationship Id="rId23" Type="http://schemas.openxmlformats.org/officeDocument/2006/relationships/hyperlink" Target="consultantplus://offline/ref=D48248F66C176A679301EABD797B718D096B26A959604D3F8A18E8AF45AB30124658C04FF58C3DAFDC69F482C64F43DE19FC1400A1F94950BCm9E" TargetMode="External"/><Relationship Id="rId28" Type="http://schemas.openxmlformats.org/officeDocument/2006/relationships/hyperlink" Target="consultantplus://offline/ref=D48248F66C176A679301EABD797B718D096B27A0586C4D3F8A18E8AF45AB301254589843F48523AED87CA2D380B1m9E" TargetMode="External"/><Relationship Id="rId36" Type="http://schemas.openxmlformats.org/officeDocument/2006/relationships/hyperlink" Target="consultantplus://offline/ref=D48248F66C176A679301EABD797B718D096B26A959604D3F8A18E8AF45AB30124658C04FF58C3DACDD69F482C64F43DE19FC1400A1F94950BCm9E" TargetMode="External"/><Relationship Id="rId49" Type="http://schemas.openxmlformats.org/officeDocument/2006/relationships/hyperlink" Target="consultantplus://offline/ref=D48248F66C176A679301EABD797B718D096B26A959604D3F8A18E8AF45AB30124658C04FF58C3DABDF69F482C64F43DE19FC1400A1F94950BCm9E" TargetMode="External"/><Relationship Id="rId57" Type="http://schemas.openxmlformats.org/officeDocument/2006/relationships/hyperlink" Target="consultantplus://offline/ref=D48248F66C176A679301EABD797B718D0B6422A45D6B4D3F8A18E8AF45AB30124658C04FF58C3DACD469F482C64F43DE19FC1400A1F94950BCm9E" TargetMode="External"/><Relationship Id="rId106" Type="http://schemas.openxmlformats.org/officeDocument/2006/relationships/hyperlink" Target="consultantplus://offline/ref=D48248F66C176A679301EABD797B718D0B6422A45D6B4D3F8A18E8AF45AB30124658C04FF58C3DA6D969F482C64F43DE19FC1400A1F94950BCm9E" TargetMode="External"/><Relationship Id="rId10" Type="http://schemas.openxmlformats.org/officeDocument/2006/relationships/hyperlink" Target="consultantplus://offline/ref=D48248F66C176A679301EABD797B718D096224A65F6B4D3F8A18E8AF45AB30124658C04FF58C3DAED469F482C64F43DE19FC1400A1F94950BCm9E" TargetMode="External"/><Relationship Id="rId31" Type="http://schemas.openxmlformats.org/officeDocument/2006/relationships/hyperlink" Target="consultantplus://offline/ref=D48248F66C176A679301EABD797B718D096B26A959604D3F8A18E8AF45AB30124658C04FF58C3DAFD869F482C64F43DE19FC1400A1F94950BCm9E" TargetMode="External"/><Relationship Id="rId44" Type="http://schemas.openxmlformats.org/officeDocument/2006/relationships/hyperlink" Target="consultantplus://offline/ref=D48248F66C176A679301EABD797B718D096B26A959604D3F8A18E8AF45AB30124658C04FF58C3DAAD569F482C64F43DE19FC1400A1F94950BCm9E" TargetMode="External"/><Relationship Id="rId52" Type="http://schemas.openxmlformats.org/officeDocument/2006/relationships/hyperlink" Target="consultantplus://offline/ref=D48248F66C176A679301EABD797B718D096224A65F6B4D3F8A18E8AF45AB30124658C04FF58C3DAAD469F482C64F43DE19FC1400A1F94950BCm9E" TargetMode="External"/><Relationship Id="rId60" Type="http://schemas.openxmlformats.org/officeDocument/2006/relationships/hyperlink" Target="consultantplus://offline/ref=D48248F66C176A679301EABD797B718D096B26A959604D3F8A18E8AF45AB30124658C04FF58C3DA9DB69F482C64F43DE19FC1400A1F94950BCm9E" TargetMode="External"/><Relationship Id="rId65" Type="http://schemas.openxmlformats.org/officeDocument/2006/relationships/hyperlink" Target="consultantplus://offline/ref=D48248F66C176A679301EABD797B718D096B26A959604D3F8A18E8AF45AB30124658C04FF58C3DA9DA69F482C64F43DE19FC1400A1F94950BCm9E" TargetMode="External"/><Relationship Id="rId73" Type="http://schemas.openxmlformats.org/officeDocument/2006/relationships/hyperlink" Target="consultantplus://offline/ref=D48248F66C176A679301EABD797B718D0E6325A5576C4D3F8A18E8AF45AB30124658C04FF58C3DAAD469F482C64F43DE19FC1400A1F94950BCm9E" TargetMode="External"/><Relationship Id="rId78" Type="http://schemas.openxmlformats.org/officeDocument/2006/relationships/hyperlink" Target="consultantplus://offline/ref=D48248F66C176A679301EABD797B718D096A29A85A6C4D3F8A18E8AF45AB30124658C04FF58C3DAED569F482C64F43DE19FC1400A1F94950BCm9E" TargetMode="External"/><Relationship Id="rId81" Type="http://schemas.openxmlformats.org/officeDocument/2006/relationships/hyperlink" Target="consultantplus://offline/ref=D48248F66C176A679301EABD797B718D0E6028A558694D3F8A18E8AF45AB30124658C04FF38E35A58933E4868F1B47C110E70A07BFF9B4mAE" TargetMode="External"/><Relationship Id="rId86" Type="http://schemas.openxmlformats.org/officeDocument/2006/relationships/hyperlink" Target="consultantplus://offline/ref=D48248F66C176A679301EABD797B718D096B26A959604D3F8A18E8AF45AB30124658C04FF58C3DA7DE69F482C64F43DE19FC1400A1F94950BCm9E" TargetMode="External"/><Relationship Id="rId94" Type="http://schemas.openxmlformats.org/officeDocument/2006/relationships/hyperlink" Target="consultantplus://offline/ref=D48248F66C176A679301EABD797B718D096A22A4566D4D3F8A18E8AF45AB30124658C04FF58C3DAED869F482C64F43DE19FC1400A1F94950BCm9E" TargetMode="External"/><Relationship Id="rId99" Type="http://schemas.openxmlformats.org/officeDocument/2006/relationships/hyperlink" Target="consultantplus://offline/ref=D48248F66C176A679301EABD797B718D096B26A959604D3F8A18E8AF45AB30124658C04FF58C3CAED969F482C64F43DE19FC1400A1F94950BCm9E" TargetMode="External"/><Relationship Id="rId101" Type="http://schemas.openxmlformats.org/officeDocument/2006/relationships/hyperlink" Target="consultantplus://offline/ref=D48248F66C176A679301EABD797B718D0B6422A45D6B4D3F8A18E8AF45AB30124658C04FF58C3DA6DC69F482C64F43DE19FC1400A1F94950BCm9E" TargetMode="External"/><Relationship Id="rId4" Type="http://schemas.openxmlformats.org/officeDocument/2006/relationships/hyperlink" Target="consultantplus://offline/ref=D48248F66C176A679301EABD797B718D0B6729A8586A4D3F8A18E8AF45AB30124658C04FF58C3CACD969F482C64F43DE19FC1400A1F94950BCm9E" TargetMode="External"/><Relationship Id="rId9" Type="http://schemas.openxmlformats.org/officeDocument/2006/relationships/hyperlink" Target="consultantplus://offline/ref=D48248F66C176A679301EABD797B718D086A26A55A604D3F8A18E8AF45AB30124658C04FF58C3DAED469F482C64F43DE19FC1400A1F94950BCm9E" TargetMode="External"/><Relationship Id="rId13" Type="http://schemas.openxmlformats.org/officeDocument/2006/relationships/hyperlink" Target="consultantplus://offline/ref=D48248F66C176A679301EABD797B718D0E6325A5576C4D3F8A18E8AF45AB30124658C04FF58C3DAADA69F482C64F43DE19FC1400A1F94950BCm9E" TargetMode="External"/><Relationship Id="rId18" Type="http://schemas.openxmlformats.org/officeDocument/2006/relationships/hyperlink" Target="consultantplus://offline/ref=D48248F66C176A679301EABD797B718D086A26A55A604D3F8A18E8AF45AB30124658C04FF58C3DAFDC69F482C64F43DE19FC1400A1F94950BCm9E" TargetMode="External"/><Relationship Id="rId39" Type="http://schemas.openxmlformats.org/officeDocument/2006/relationships/hyperlink" Target="consultantplus://offline/ref=D48248F66C176A679301EABD797B718D096B26A959604D3F8A18E8AF45AB30124658C04FF58C3DADD869F482C64F43DE19FC1400A1F94950BCm9E" TargetMode="External"/><Relationship Id="rId109" Type="http://schemas.openxmlformats.org/officeDocument/2006/relationships/hyperlink" Target="consultantplus://offline/ref=D48248F66C176A679301EABD797B718D036429A15C6310358241E4AD42A46F174149C04FFC923DABC360A0D1B8m1E" TargetMode="External"/><Relationship Id="rId34" Type="http://schemas.openxmlformats.org/officeDocument/2006/relationships/hyperlink" Target="consultantplus://offline/ref=D48248F66C176A679301EABD797B718D096224A65F6B4D3F8A18E8AF45AB30124658C04FF58C3DACDC69F482C64F43DE19FC1400A1F94950BCm9E" TargetMode="External"/><Relationship Id="rId50" Type="http://schemas.openxmlformats.org/officeDocument/2006/relationships/hyperlink" Target="consultantplus://offline/ref=D48248F66C176A679301EABD797B718D096427A15D6D4D3F8A18E8AF45AB30124658C04FF58E3CACDF69F482C64F43DE19FC1400A1F94950BCm9E" TargetMode="External"/><Relationship Id="rId55" Type="http://schemas.openxmlformats.org/officeDocument/2006/relationships/hyperlink" Target="consultantplus://offline/ref=D48248F66C176A679301EABD797B718D0E6221A55E694D3F8A18E8AF45AB30124658C04FF58C3DABD969F482C64F43DE19FC1400A1F94950BCm9E" TargetMode="External"/><Relationship Id="rId76" Type="http://schemas.openxmlformats.org/officeDocument/2006/relationships/hyperlink" Target="consultantplus://offline/ref=D48248F66C176A679301EABD797B718D086A26A55A604D3F8A18E8AF45AB30124658C04FF58C3DAADD69F482C64F43DE19FC1400A1F94950BCm9E" TargetMode="External"/><Relationship Id="rId97" Type="http://schemas.openxmlformats.org/officeDocument/2006/relationships/hyperlink" Target="consultantplus://offline/ref=D48248F66C176A679301EABD797B718D096B26A959604D3F8A18E8AF45AB30124658C04FF58C3CAFDE69F482C64F43DE19FC1400A1F94950BCm9E" TargetMode="External"/><Relationship Id="rId104" Type="http://schemas.openxmlformats.org/officeDocument/2006/relationships/hyperlink" Target="consultantplus://offline/ref=D48248F66C176A679301EABD797B718D0E6129A5586B4D3F8A18E8AF45AB30124658C048F78A3BA58933E4868F1B47C110E70A07BFF9B4mAE" TargetMode="External"/><Relationship Id="rId7" Type="http://schemas.openxmlformats.org/officeDocument/2006/relationships/hyperlink" Target="consultantplus://offline/ref=D48248F66C176A679301EABD797B718D086121A259684D3F8A18E8AF45AB30124658C04FF58C3CADDA69F482C64F43DE19FC1400A1F94950BCm9E" TargetMode="External"/><Relationship Id="rId71" Type="http://schemas.openxmlformats.org/officeDocument/2006/relationships/hyperlink" Target="consultantplus://offline/ref=D48248F66C176A679301EABD797B718D086A26A55A604D3F8A18E8AF45AB30124658C04FF58C3DADDF69F482C64F43DE19FC1400A1F94950BCm9E" TargetMode="External"/><Relationship Id="rId92" Type="http://schemas.openxmlformats.org/officeDocument/2006/relationships/hyperlink" Target="consultantplus://offline/ref=D48248F66C176A679301EABD797B718D086A26A55A604D3F8A18E8AF45AB30124658C04FF58C3DAAD969F482C64F43DE19FC1400A1F94950BCm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11951</Words>
  <Characters>68124</Characters>
  <Application>Microsoft Office Word</Application>
  <DocSecurity>0</DocSecurity>
  <Lines>567</Lines>
  <Paragraphs>159</Paragraphs>
  <ScaleCrop>false</ScaleCrop>
  <Company/>
  <LinksUpToDate>false</LinksUpToDate>
  <CharactersWithSpaces>79916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2023-05-19T04:37:00Z</dcterms:created>
  <dcterms:modified xsi:type="dcterms:W3CDTF">2023-05-19T04:45:00Z</dcterms:modified>
</cp:coreProperties>
</file>