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4E" w:rsidRPr="003F234E" w:rsidRDefault="003F234E" w:rsidP="003F234E">
      <w:pPr>
        <w:pStyle w:val="ConsPlusNormal"/>
        <w:spacing w:before="240"/>
        <w:ind w:firstLine="540"/>
        <w:jc w:val="center"/>
        <w:rPr>
          <w:b/>
        </w:rPr>
      </w:pPr>
      <w:r w:rsidRPr="003F234E">
        <w:rPr>
          <w:b/>
        </w:rPr>
        <w:t>Документы для получения субсидий</w:t>
      </w:r>
    </w:p>
    <w:p w:rsidR="003F234E" w:rsidRDefault="003F234E" w:rsidP="003F234E">
      <w:pPr>
        <w:pStyle w:val="ConsPlusNormal"/>
        <w:spacing w:before="240"/>
        <w:ind w:firstLine="540"/>
        <w:jc w:val="both"/>
      </w:pPr>
      <w:r>
        <w:t>1) заявление;</w:t>
      </w:r>
    </w:p>
    <w:p w:rsidR="003F234E" w:rsidRDefault="003F234E" w:rsidP="003F234E">
      <w:pPr>
        <w:pStyle w:val="ConsPlusNormal"/>
        <w:spacing w:before="240"/>
        <w:ind w:firstLine="540"/>
        <w:jc w:val="both"/>
      </w:pPr>
      <w:bookmarkStart w:id="0" w:name="P233"/>
      <w:bookmarkEnd w:id="0"/>
      <w:r>
        <w:t>2) справку-расчет на получение субсидии по форме, утвержденной правовым актом Министерства (в двух экземплярах);</w:t>
      </w:r>
    </w:p>
    <w:p w:rsidR="003F234E" w:rsidRDefault="003F234E" w:rsidP="003F234E">
      <w:pPr>
        <w:pStyle w:val="ConsPlusNormal"/>
        <w:spacing w:before="240"/>
        <w:ind w:firstLine="540"/>
        <w:jc w:val="both"/>
      </w:pPr>
      <w:proofErr w:type="gramStart"/>
      <w:r>
        <w:t>3) копии договоров купли-продажи товарного поголовья нетелей и (или) коров молочного направления; копии счетов или счетов-фактур, товарных накладных, составленных продавцом; копии платежных поручений, подтверждающего оплату приобретенного товарного поголовья нетелей и (или) коров молочного направления, заверенных заявителем (представляются в случае приобретения поголовья нетелей и (или) коров молочного направления в организациях или у индивидуальных предпринимателей);</w:t>
      </w:r>
      <w:proofErr w:type="gramEnd"/>
    </w:p>
    <w:p w:rsidR="003F234E" w:rsidRDefault="003F234E" w:rsidP="003F234E">
      <w:pPr>
        <w:pStyle w:val="ConsPlusNormal"/>
        <w:spacing w:before="240"/>
        <w:ind w:firstLine="540"/>
        <w:jc w:val="both"/>
      </w:pPr>
      <w:r>
        <w:t xml:space="preserve">4) копии договоров купли-продажи товарного поголовья нетелей и (или) коров молочного направления с приложением копии паспорта каждого продавца; </w:t>
      </w:r>
      <w:proofErr w:type="gramStart"/>
      <w:r>
        <w:t xml:space="preserve">копии актов приема-передачи поголовья, копии платежных поручений, подтверждающих оплату приобретенного товарного поголовья нетелей и (или) коров молочного направления, выписки из </w:t>
      </w:r>
      <w:proofErr w:type="spellStart"/>
      <w:r>
        <w:t>похозяйственных</w:t>
      </w:r>
      <w:proofErr w:type="spellEnd"/>
      <w:r>
        <w:t xml:space="preserve"> книг, подтверждающих наличие у продавцов товарного поголовья нетелей и (или) коров молочного направления, согласие продавцов на обработку их персональных данных (представляются в случае приобретения поголовья нетелей и (или) коров молочного направления у иных граждан, ведущих личное подсобное хозяйство);</w:t>
      </w:r>
      <w:proofErr w:type="gramEnd"/>
    </w:p>
    <w:p w:rsidR="003F234E" w:rsidRDefault="003F234E" w:rsidP="003F234E">
      <w:pPr>
        <w:pStyle w:val="ConsPlusNormal"/>
        <w:spacing w:before="240"/>
        <w:ind w:firstLine="540"/>
        <w:jc w:val="both"/>
      </w:pPr>
      <w:r>
        <w:t>5) список членов сельскохозяйственного потребительского кооператива или потребительского общества, подписанный соответственно председателем сельскохозяйственного потребительского кооператива или председателем совета потребительского общества, составленный по форме, утвержденной правовым актом Министерства;</w:t>
      </w:r>
    </w:p>
    <w:p w:rsidR="003F234E" w:rsidRDefault="003F234E" w:rsidP="003F234E">
      <w:pPr>
        <w:pStyle w:val="ConsPlusNormal"/>
        <w:jc w:val="both"/>
      </w:pPr>
      <w:r>
        <w:t xml:space="preserve"> </w:t>
      </w:r>
    </w:p>
    <w:p w:rsidR="003F234E" w:rsidRDefault="003F234E" w:rsidP="003F234E">
      <w:pPr>
        <w:pStyle w:val="ConsPlusNormal"/>
        <w:spacing w:before="240"/>
        <w:ind w:firstLine="540"/>
        <w:jc w:val="both"/>
      </w:pPr>
      <w:r>
        <w:t>6) выписки из протокола общего собрания членов сельскохозяйственного потребительского кооператива или общего собрания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w:t>
      </w:r>
    </w:p>
    <w:p w:rsidR="003F234E" w:rsidRDefault="003F234E" w:rsidP="003F234E">
      <w:pPr>
        <w:pStyle w:val="ConsPlusNormal"/>
        <w:spacing w:before="240"/>
        <w:ind w:firstLine="540"/>
        <w:jc w:val="both"/>
      </w:pPr>
      <w:proofErr w:type="gramStart"/>
      <w:r>
        <w:t>7) выписки из протокола общего собрания членов сельскохозяйственного потребительского кооператива или общего собрания потребительского общества с решением о закупке товарного поголовья нетелей и (или) коров молочного направления для отдельных категорий граждан, ведущих личное подсобное хозяйство, предусматривающего согласие указанных граждан на передачу им приобретенного заявителем товарного поголовья нетелей и (или) коров молочного направления, в том числе при покупке указанного поголовья у</w:t>
      </w:r>
      <w:proofErr w:type="gramEnd"/>
      <w:r>
        <w:t xml:space="preserve"> заявителя;</w:t>
      </w:r>
    </w:p>
    <w:p w:rsidR="003F234E" w:rsidRDefault="003F234E" w:rsidP="003F234E">
      <w:pPr>
        <w:pStyle w:val="ConsPlusNormal"/>
        <w:spacing w:before="240"/>
        <w:ind w:firstLine="540"/>
        <w:jc w:val="both"/>
      </w:pPr>
      <w:r>
        <w:t>8) реестр отдельных категорий граждан, ведущих личное подсобное хозяйство, получивших от заявителя товарное поголовье нетелей и (или) коров молочного направления, по форме, утвержденной правовым актом Министерства;</w:t>
      </w:r>
    </w:p>
    <w:p w:rsidR="003F234E" w:rsidRDefault="003F234E" w:rsidP="003F234E">
      <w:pPr>
        <w:pStyle w:val="ConsPlusNormal"/>
        <w:spacing w:before="240"/>
        <w:ind w:firstLine="540"/>
        <w:jc w:val="both"/>
      </w:pPr>
      <w:proofErr w:type="gramStart"/>
      <w:r>
        <w:t xml:space="preserve">9) копии договоров купли-продажи товарного поголовья нетелей и (или) коров молочного направления, заключенных с отдельными категориями граждан, ведущих личное подсобное хозяйство, с приложением копии паспорта каждого </w:t>
      </w:r>
      <w:r>
        <w:lastRenderedPageBreak/>
        <w:t>указанного гражданина; копии актов приема-передачи приобретенного у заявителя поголовья; копии платежных поручений, подтверждающих оплату приобретенного у заявителя поголовья отдельными категориями граждан, ведущих личное подсобное хозяйство, или копии договоров безвозмездного пользования, заверенных заявителем;</w:t>
      </w:r>
      <w:proofErr w:type="gramEnd"/>
    </w:p>
    <w:p w:rsidR="003F234E" w:rsidRDefault="003F234E" w:rsidP="003F234E">
      <w:pPr>
        <w:pStyle w:val="ConsPlusNormal"/>
        <w:spacing w:before="240"/>
        <w:ind w:firstLine="540"/>
        <w:jc w:val="both"/>
      </w:pPr>
      <w:r>
        <w:t xml:space="preserve">10) две выписки из </w:t>
      </w:r>
      <w:proofErr w:type="spellStart"/>
      <w:r>
        <w:t>похозяйственной</w:t>
      </w:r>
      <w:proofErr w:type="spellEnd"/>
      <w:r>
        <w:t xml:space="preserve"> книги, выданные каждому гражданину, ведущему личное подсобное хозяйство, которому заявителем передано товарное поголовье нетелей и (или) коров молочного направления (первая выписка должна быть датирована до передачи поголовья гражданину, ведущему личное подсобное хозяйство, вторая - после передачи поголовья);</w:t>
      </w:r>
    </w:p>
    <w:p w:rsidR="003F234E" w:rsidRDefault="003F234E" w:rsidP="003F234E">
      <w:pPr>
        <w:pStyle w:val="ConsPlusNormal"/>
        <w:spacing w:before="240"/>
        <w:ind w:firstLine="540"/>
        <w:jc w:val="both"/>
      </w:pPr>
      <w:r>
        <w:t>11) согласие на обработку персональных данных отдельных категорий граждан, ведущих личное подсобное хозяйство, которым передано товарное поголовье нетелей и (или) коров молочного направления;</w:t>
      </w:r>
    </w:p>
    <w:p w:rsidR="003F234E" w:rsidRDefault="003F234E" w:rsidP="003F234E">
      <w:pPr>
        <w:pStyle w:val="ConsPlusNormal"/>
        <w:spacing w:before="240"/>
        <w:ind w:firstLine="540"/>
        <w:jc w:val="both"/>
      </w:pPr>
      <w:r>
        <w:t>1</w:t>
      </w:r>
      <w:r>
        <w:t>2</w:t>
      </w:r>
      <w:r>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3F234E" w:rsidRDefault="003F234E" w:rsidP="003F234E">
      <w:pPr>
        <w:pStyle w:val="ConsPlusNormal"/>
        <w:spacing w:before="240"/>
        <w:ind w:firstLine="540"/>
        <w:jc w:val="both"/>
      </w:pPr>
      <w:r>
        <w:t xml:space="preserve">15) справку о соответствии заявителя требованиям, установленным </w:t>
      </w:r>
      <w:hyperlink w:anchor="P205" w:history="1">
        <w:r>
          <w:rPr>
            <w:color w:val="0000FF"/>
          </w:rPr>
          <w:t>подпунктами 2</w:t>
        </w:r>
      </w:hyperlink>
      <w:r>
        <w:t xml:space="preserve"> - </w:t>
      </w:r>
      <w:hyperlink w:anchor="P210" w:history="1">
        <w:r>
          <w:rPr>
            <w:color w:val="0000FF"/>
          </w:rPr>
          <w:t>5</w:t>
        </w:r>
      </w:hyperlink>
      <w:r>
        <w:t xml:space="preserve">, </w:t>
      </w:r>
      <w:hyperlink w:anchor="P216" w:history="1">
        <w:r>
          <w:rPr>
            <w:color w:val="0000FF"/>
          </w:rPr>
          <w:t>10</w:t>
        </w:r>
      </w:hyperlink>
      <w:r>
        <w:t xml:space="preserve"> и </w:t>
      </w:r>
      <w:hyperlink w:anchor="P218" w:history="1">
        <w:r>
          <w:rPr>
            <w:color w:val="0000FF"/>
          </w:rPr>
          <w:t>11 пункта 5</w:t>
        </w:r>
      </w:hyperlink>
      <w:r>
        <w:t xml:space="preserve"> Правил, подписанную руководителем сельскохозяйственного потребите</w:t>
      </w:r>
      <w:bookmarkStart w:id="1" w:name="_GoBack"/>
      <w:bookmarkEnd w:id="1"/>
      <w:r>
        <w:t>льского кооператива.</w:t>
      </w:r>
    </w:p>
    <w:sectPr w:rsidR="003F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9F"/>
    <w:rsid w:val="000018CF"/>
    <w:rsid w:val="00007792"/>
    <w:rsid w:val="00011944"/>
    <w:rsid w:val="00013030"/>
    <w:rsid w:val="000170F5"/>
    <w:rsid w:val="00017736"/>
    <w:rsid w:val="00021B94"/>
    <w:rsid w:val="0002672C"/>
    <w:rsid w:val="00031851"/>
    <w:rsid w:val="00034675"/>
    <w:rsid w:val="00043918"/>
    <w:rsid w:val="000460C4"/>
    <w:rsid w:val="00050A4F"/>
    <w:rsid w:val="0005242C"/>
    <w:rsid w:val="000645A7"/>
    <w:rsid w:val="0006633A"/>
    <w:rsid w:val="00067AF6"/>
    <w:rsid w:val="000736F7"/>
    <w:rsid w:val="00075CA9"/>
    <w:rsid w:val="00076C1D"/>
    <w:rsid w:val="00076CD5"/>
    <w:rsid w:val="00077721"/>
    <w:rsid w:val="00083C28"/>
    <w:rsid w:val="00084ED6"/>
    <w:rsid w:val="0009044C"/>
    <w:rsid w:val="00091794"/>
    <w:rsid w:val="00091E78"/>
    <w:rsid w:val="00093137"/>
    <w:rsid w:val="00093BCA"/>
    <w:rsid w:val="000A2673"/>
    <w:rsid w:val="000C23B5"/>
    <w:rsid w:val="000C2846"/>
    <w:rsid w:val="000C3F28"/>
    <w:rsid w:val="000C53F2"/>
    <w:rsid w:val="000C6C77"/>
    <w:rsid w:val="000D1C4E"/>
    <w:rsid w:val="000D423C"/>
    <w:rsid w:val="000E0B50"/>
    <w:rsid w:val="000E2320"/>
    <w:rsid w:val="000E4B6F"/>
    <w:rsid w:val="000E6EC3"/>
    <w:rsid w:val="000F0DB7"/>
    <w:rsid w:val="000F175E"/>
    <w:rsid w:val="000F1D40"/>
    <w:rsid w:val="000F2233"/>
    <w:rsid w:val="000F6D87"/>
    <w:rsid w:val="001030E7"/>
    <w:rsid w:val="00111905"/>
    <w:rsid w:val="00116683"/>
    <w:rsid w:val="00120049"/>
    <w:rsid w:val="001219A0"/>
    <w:rsid w:val="00123E44"/>
    <w:rsid w:val="00132DE2"/>
    <w:rsid w:val="00134505"/>
    <w:rsid w:val="0014275A"/>
    <w:rsid w:val="00144486"/>
    <w:rsid w:val="00150320"/>
    <w:rsid w:val="001538B4"/>
    <w:rsid w:val="001546CB"/>
    <w:rsid w:val="00154A40"/>
    <w:rsid w:val="00157FAD"/>
    <w:rsid w:val="00165A9F"/>
    <w:rsid w:val="00167761"/>
    <w:rsid w:val="00175493"/>
    <w:rsid w:val="00193518"/>
    <w:rsid w:val="00193E3A"/>
    <w:rsid w:val="001A3D88"/>
    <w:rsid w:val="001B160A"/>
    <w:rsid w:val="001C04E2"/>
    <w:rsid w:val="001C2C3D"/>
    <w:rsid w:val="001C4731"/>
    <w:rsid w:val="001C4B5E"/>
    <w:rsid w:val="001C50BB"/>
    <w:rsid w:val="001C7E13"/>
    <w:rsid w:val="001D0BA2"/>
    <w:rsid w:val="001D296A"/>
    <w:rsid w:val="001D4039"/>
    <w:rsid w:val="001D71F7"/>
    <w:rsid w:val="001E143F"/>
    <w:rsid w:val="001E575D"/>
    <w:rsid w:val="001F29E1"/>
    <w:rsid w:val="00200543"/>
    <w:rsid w:val="00201688"/>
    <w:rsid w:val="00204775"/>
    <w:rsid w:val="00204AC1"/>
    <w:rsid w:val="002061F9"/>
    <w:rsid w:val="002078F4"/>
    <w:rsid w:val="00211FF5"/>
    <w:rsid w:val="00213AD4"/>
    <w:rsid w:val="00216E38"/>
    <w:rsid w:val="0022435F"/>
    <w:rsid w:val="00230ECF"/>
    <w:rsid w:val="00234B4C"/>
    <w:rsid w:val="00246C5A"/>
    <w:rsid w:val="00247532"/>
    <w:rsid w:val="0025259C"/>
    <w:rsid w:val="0025292E"/>
    <w:rsid w:val="00255259"/>
    <w:rsid w:val="002652D4"/>
    <w:rsid w:val="00267642"/>
    <w:rsid w:val="002677D9"/>
    <w:rsid w:val="002713FC"/>
    <w:rsid w:val="00271DE1"/>
    <w:rsid w:val="00277529"/>
    <w:rsid w:val="00277E1C"/>
    <w:rsid w:val="0028329D"/>
    <w:rsid w:val="00291B09"/>
    <w:rsid w:val="00294583"/>
    <w:rsid w:val="002948BF"/>
    <w:rsid w:val="002A482D"/>
    <w:rsid w:val="002B5428"/>
    <w:rsid w:val="002C1A12"/>
    <w:rsid w:val="002C31FD"/>
    <w:rsid w:val="002D0F4A"/>
    <w:rsid w:val="002D3359"/>
    <w:rsid w:val="002D452E"/>
    <w:rsid w:val="002D4B54"/>
    <w:rsid w:val="002D5D02"/>
    <w:rsid w:val="002D7D29"/>
    <w:rsid w:val="002E030D"/>
    <w:rsid w:val="002E07A9"/>
    <w:rsid w:val="002E55BD"/>
    <w:rsid w:val="002F0867"/>
    <w:rsid w:val="002F1259"/>
    <w:rsid w:val="002F74F5"/>
    <w:rsid w:val="002F79FA"/>
    <w:rsid w:val="00300532"/>
    <w:rsid w:val="00301D30"/>
    <w:rsid w:val="00301E6B"/>
    <w:rsid w:val="00301EC6"/>
    <w:rsid w:val="003026F0"/>
    <w:rsid w:val="00315A2A"/>
    <w:rsid w:val="003171F0"/>
    <w:rsid w:val="00320726"/>
    <w:rsid w:val="00321F55"/>
    <w:rsid w:val="00327CB4"/>
    <w:rsid w:val="003313B2"/>
    <w:rsid w:val="00333BFD"/>
    <w:rsid w:val="00335586"/>
    <w:rsid w:val="003359A8"/>
    <w:rsid w:val="003407E0"/>
    <w:rsid w:val="00346BE9"/>
    <w:rsid w:val="00355A93"/>
    <w:rsid w:val="00356B74"/>
    <w:rsid w:val="00360A4E"/>
    <w:rsid w:val="003617AA"/>
    <w:rsid w:val="003631B6"/>
    <w:rsid w:val="00363F2B"/>
    <w:rsid w:val="00376907"/>
    <w:rsid w:val="00377C17"/>
    <w:rsid w:val="00381ED7"/>
    <w:rsid w:val="00385566"/>
    <w:rsid w:val="003874B1"/>
    <w:rsid w:val="003929B0"/>
    <w:rsid w:val="003946BB"/>
    <w:rsid w:val="00395A08"/>
    <w:rsid w:val="00395A19"/>
    <w:rsid w:val="00395A8F"/>
    <w:rsid w:val="00396060"/>
    <w:rsid w:val="00396FB7"/>
    <w:rsid w:val="003A6364"/>
    <w:rsid w:val="003B031F"/>
    <w:rsid w:val="003B1C12"/>
    <w:rsid w:val="003B5204"/>
    <w:rsid w:val="003C161F"/>
    <w:rsid w:val="003C2E98"/>
    <w:rsid w:val="003D0215"/>
    <w:rsid w:val="003D42A4"/>
    <w:rsid w:val="003D7A72"/>
    <w:rsid w:val="003E075A"/>
    <w:rsid w:val="003E33D2"/>
    <w:rsid w:val="003F234E"/>
    <w:rsid w:val="003F371D"/>
    <w:rsid w:val="00400D83"/>
    <w:rsid w:val="0040625D"/>
    <w:rsid w:val="00406579"/>
    <w:rsid w:val="00410259"/>
    <w:rsid w:val="0041537E"/>
    <w:rsid w:val="00415D25"/>
    <w:rsid w:val="00416CC7"/>
    <w:rsid w:val="00417259"/>
    <w:rsid w:val="00422637"/>
    <w:rsid w:val="00422EDD"/>
    <w:rsid w:val="00423D2C"/>
    <w:rsid w:val="0042615E"/>
    <w:rsid w:val="00431365"/>
    <w:rsid w:val="00431F93"/>
    <w:rsid w:val="00432268"/>
    <w:rsid w:val="0043255A"/>
    <w:rsid w:val="0043333A"/>
    <w:rsid w:val="00434063"/>
    <w:rsid w:val="00435F4E"/>
    <w:rsid w:val="00442058"/>
    <w:rsid w:val="004442A2"/>
    <w:rsid w:val="00445ED6"/>
    <w:rsid w:val="004516A6"/>
    <w:rsid w:val="004634C8"/>
    <w:rsid w:val="00465223"/>
    <w:rsid w:val="00481740"/>
    <w:rsid w:val="004838B7"/>
    <w:rsid w:val="00486CA0"/>
    <w:rsid w:val="00487FA6"/>
    <w:rsid w:val="004925A1"/>
    <w:rsid w:val="00493B34"/>
    <w:rsid w:val="0049401A"/>
    <w:rsid w:val="00494A13"/>
    <w:rsid w:val="00496083"/>
    <w:rsid w:val="00497CE0"/>
    <w:rsid w:val="004A223A"/>
    <w:rsid w:val="004A386F"/>
    <w:rsid w:val="004B4B5E"/>
    <w:rsid w:val="004B51E4"/>
    <w:rsid w:val="004B56E5"/>
    <w:rsid w:val="004C0533"/>
    <w:rsid w:val="004C1345"/>
    <w:rsid w:val="004C1C8E"/>
    <w:rsid w:val="004C3AC8"/>
    <w:rsid w:val="004C6A82"/>
    <w:rsid w:val="004D25A4"/>
    <w:rsid w:val="004D35AF"/>
    <w:rsid w:val="004D5D1C"/>
    <w:rsid w:val="004D6DA5"/>
    <w:rsid w:val="004E0696"/>
    <w:rsid w:val="004E2797"/>
    <w:rsid w:val="004E5AC3"/>
    <w:rsid w:val="004E68CC"/>
    <w:rsid w:val="004E75A7"/>
    <w:rsid w:val="004F4B12"/>
    <w:rsid w:val="004F6639"/>
    <w:rsid w:val="004F6965"/>
    <w:rsid w:val="004F6CA1"/>
    <w:rsid w:val="004F73D2"/>
    <w:rsid w:val="00500A0F"/>
    <w:rsid w:val="0050273A"/>
    <w:rsid w:val="00514F58"/>
    <w:rsid w:val="00517EAE"/>
    <w:rsid w:val="00525A5C"/>
    <w:rsid w:val="00526B35"/>
    <w:rsid w:val="00534D68"/>
    <w:rsid w:val="00543E77"/>
    <w:rsid w:val="005466BF"/>
    <w:rsid w:val="0054684E"/>
    <w:rsid w:val="00556415"/>
    <w:rsid w:val="00556BC6"/>
    <w:rsid w:val="00564997"/>
    <w:rsid w:val="005667FF"/>
    <w:rsid w:val="00572B1E"/>
    <w:rsid w:val="005744CD"/>
    <w:rsid w:val="00576F45"/>
    <w:rsid w:val="0057783D"/>
    <w:rsid w:val="00584574"/>
    <w:rsid w:val="00586A75"/>
    <w:rsid w:val="00593934"/>
    <w:rsid w:val="005950C7"/>
    <w:rsid w:val="00596622"/>
    <w:rsid w:val="005A0484"/>
    <w:rsid w:val="005A0A6D"/>
    <w:rsid w:val="005A1C56"/>
    <w:rsid w:val="005A24A1"/>
    <w:rsid w:val="005A4D38"/>
    <w:rsid w:val="005B00FD"/>
    <w:rsid w:val="005B1DBB"/>
    <w:rsid w:val="005B2487"/>
    <w:rsid w:val="005B2960"/>
    <w:rsid w:val="005B3CAD"/>
    <w:rsid w:val="005C3A3E"/>
    <w:rsid w:val="005C657D"/>
    <w:rsid w:val="005D1640"/>
    <w:rsid w:val="005D717E"/>
    <w:rsid w:val="005E353E"/>
    <w:rsid w:val="005E3C8C"/>
    <w:rsid w:val="005E54D1"/>
    <w:rsid w:val="005F0291"/>
    <w:rsid w:val="005F1733"/>
    <w:rsid w:val="005F36B4"/>
    <w:rsid w:val="00605BCE"/>
    <w:rsid w:val="00610DAC"/>
    <w:rsid w:val="00611044"/>
    <w:rsid w:val="00615C37"/>
    <w:rsid w:val="0061664E"/>
    <w:rsid w:val="006166B9"/>
    <w:rsid w:val="00625889"/>
    <w:rsid w:val="00627110"/>
    <w:rsid w:val="00631386"/>
    <w:rsid w:val="006352CB"/>
    <w:rsid w:val="00642C99"/>
    <w:rsid w:val="00645112"/>
    <w:rsid w:val="006542F5"/>
    <w:rsid w:val="00660E98"/>
    <w:rsid w:val="006619F1"/>
    <w:rsid w:val="00661E16"/>
    <w:rsid w:val="0066295E"/>
    <w:rsid w:val="00663CA5"/>
    <w:rsid w:val="006660C2"/>
    <w:rsid w:val="0067248F"/>
    <w:rsid w:val="0067575F"/>
    <w:rsid w:val="00675C91"/>
    <w:rsid w:val="00680274"/>
    <w:rsid w:val="0068616E"/>
    <w:rsid w:val="00690F7E"/>
    <w:rsid w:val="006913EF"/>
    <w:rsid w:val="00691A52"/>
    <w:rsid w:val="00691D74"/>
    <w:rsid w:val="006A2127"/>
    <w:rsid w:val="006A7253"/>
    <w:rsid w:val="006B077E"/>
    <w:rsid w:val="006B3877"/>
    <w:rsid w:val="006C1DFB"/>
    <w:rsid w:val="006C7621"/>
    <w:rsid w:val="006D13A9"/>
    <w:rsid w:val="006D1EA3"/>
    <w:rsid w:val="006D30D8"/>
    <w:rsid w:val="006D5215"/>
    <w:rsid w:val="006D7A8A"/>
    <w:rsid w:val="006E06BF"/>
    <w:rsid w:val="006E18CD"/>
    <w:rsid w:val="006E44C1"/>
    <w:rsid w:val="006E4B80"/>
    <w:rsid w:val="006E4E30"/>
    <w:rsid w:val="006F19F0"/>
    <w:rsid w:val="006F4F7E"/>
    <w:rsid w:val="00706277"/>
    <w:rsid w:val="007133B1"/>
    <w:rsid w:val="007134A3"/>
    <w:rsid w:val="00714688"/>
    <w:rsid w:val="007215A3"/>
    <w:rsid w:val="00724A40"/>
    <w:rsid w:val="00733B9A"/>
    <w:rsid w:val="00752834"/>
    <w:rsid w:val="00761AB4"/>
    <w:rsid w:val="00771E23"/>
    <w:rsid w:val="0077663F"/>
    <w:rsid w:val="00777DAC"/>
    <w:rsid w:val="00780F42"/>
    <w:rsid w:val="00784C58"/>
    <w:rsid w:val="00786A96"/>
    <w:rsid w:val="00790B94"/>
    <w:rsid w:val="00795704"/>
    <w:rsid w:val="00795F5B"/>
    <w:rsid w:val="00795FE2"/>
    <w:rsid w:val="007A3020"/>
    <w:rsid w:val="007A65C0"/>
    <w:rsid w:val="007A6747"/>
    <w:rsid w:val="007B290F"/>
    <w:rsid w:val="007B77E5"/>
    <w:rsid w:val="007C6D59"/>
    <w:rsid w:val="007D1F97"/>
    <w:rsid w:val="007D2053"/>
    <w:rsid w:val="007E2A1F"/>
    <w:rsid w:val="007E3950"/>
    <w:rsid w:val="007E7CC7"/>
    <w:rsid w:val="007F10CD"/>
    <w:rsid w:val="00800051"/>
    <w:rsid w:val="00802060"/>
    <w:rsid w:val="00810AE3"/>
    <w:rsid w:val="00814C64"/>
    <w:rsid w:val="00820103"/>
    <w:rsid w:val="00822420"/>
    <w:rsid w:val="00824B97"/>
    <w:rsid w:val="008314B7"/>
    <w:rsid w:val="00843685"/>
    <w:rsid w:val="0084694D"/>
    <w:rsid w:val="00846B7F"/>
    <w:rsid w:val="008631BC"/>
    <w:rsid w:val="00864CE8"/>
    <w:rsid w:val="00872F31"/>
    <w:rsid w:val="008738D4"/>
    <w:rsid w:val="00880A86"/>
    <w:rsid w:val="0089781A"/>
    <w:rsid w:val="008A298B"/>
    <w:rsid w:val="008B2CE6"/>
    <w:rsid w:val="008B2D8C"/>
    <w:rsid w:val="008C6127"/>
    <w:rsid w:val="008D2B90"/>
    <w:rsid w:val="008D3874"/>
    <w:rsid w:val="008D38A8"/>
    <w:rsid w:val="008E1B65"/>
    <w:rsid w:val="008F1AB2"/>
    <w:rsid w:val="008F244E"/>
    <w:rsid w:val="008F3C89"/>
    <w:rsid w:val="008F5041"/>
    <w:rsid w:val="009020CE"/>
    <w:rsid w:val="00902504"/>
    <w:rsid w:val="009028ED"/>
    <w:rsid w:val="00903485"/>
    <w:rsid w:val="00905C4E"/>
    <w:rsid w:val="00907D51"/>
    <w:rsid w:val="00910EC3"/>
    <w:rsid w:val="0091132A"/>
    <w:rsid w:val="00922741"/>
    <w:rsid w:val="00923898"/>
    <w:rsid w:val="009274FC"/>
    <w:rsid w:val="00936C78"/>
    <w:rsid w:val="0094077B"/>
    <w:rsid w:val="00945658"/>
    <w:rsid w:val="00946C84"/>
    <w:rsid w:val="00950150"/>
    <w:rsid w:val="00951686"/>
    <w:rsid w:val="00955BD9"/>
    <w:rsid w:val="00964EC1"/>
    <w:rsid w:val="0097336E"/>
    <w:rsid w:val="00983706"/>
    <w:rsid w:val="009928F7"/>
    <w:rsid w:val="009A73F7"/>
    <w:rsid w:val="009A752A"/>
    <w:rsid w:val="009C5C9F"/>
    <w:rsid w:val="009D6585"/>
    <w:rsid w:val="009D6D63"/>
    <w:rsid w:val="009E3D6E"/>
    <w:rsid w:val="00A03BFB"/>
    <w:rsid w:val="00A043D5"/>
    <w:rsid w:val="00A12134"/>
    <w:rsid w:val="00A151B4"/>
    <w:rsid w:val="00A33FD0"/>
    <w:rsid w:val="00A3664D"/>
    <w:rsid w:val="00A41600"/>
    <w:rsid w:val="00A604FA"/>
    <w:rsid w:val="00A74250"/>
    <w:rsid w:val="00A808B3"/>
    <w:rsid w:val="00A82E5E"/>
    <w:rsid w:val="00A90274"/>
    <w:rsid w:val="00A940C2"/>
    <w:rsid w:val="00A97FB8"/>
    <w:rsid w:val="00AB166B"/>
    <w:rsid w:val="00AB5343"/>
    <w:rsid w:val="00AB630F"/>
    <w:rsid w:val="00AB6F0F"/>
    <w:rsid w:val="00AC06C6"/>
    <w:rsid w:val="00AD45B0"/>
    <w:rsid w:val="00AD7615"/>
    <w:rsid w:val="00AE1A0C"/>
    <w:rsid w:val="00AE480C"/>
    <w:rsid w:val="00AE7E20"/>
    <w:rsid w:val="00AE7F0F"/>
    <w:rsid w:val="00AF1C9A"/>
    <w:rsid w:val="00AF48E7"/>
    <w:rsid w:val="00B04E6E"/>
    <w:rsid w:val="00B07CAE"/>
    <w:rsid w:val="00B15137"/>
    <w:rsid w:val="00B16E42"/>
    <w:rsid w:val="00B17C25"/>
    <w:rsid w:val="00B26578"/>
    <w:rsid w:val="00B32325"/>
    <w:rsid w:val="00B35C22"/>
    <w:rsid w:val="00B36AF3"/>
    <w:rsid w:val="00B4008E"/>
    <w:rsid w:val="00B4022A"/>
    <w:rsid w:val="00B50CBC"/>
    <w:rsid w:val="00B5128C"/>
    <w:rsid w:val="00B53836"/>
    <w:rsid w:val="00B554A2"/>
    <w:rsid w:val="00B57864"/>
    <w:rsid w:val="00B614D2"/>
    <w:rsid w:val="00B62FC6"/>
    <w:rsid w:val="00B646CB"/>
    <w:rsid w:val="00B6491E"/>
    <w:rsid w:val="00B65083"/>
    <w:rsid w:val="00B718E6"/>
    <w:rsid w:val="00B75713"/>
    <w:rsid w:val="00B767F8"/>
    <w:rsid w:val="00B80C0A"/>
    <w:rsid w:val="00B90B29"/>
    <w:rsid w:val="00B961FA"/>
    <w:rsid w:val="00BA325F"/>
    <w:rsid w:val="00BA4EF0"/>
    <w:rsid w:val="00BB11E9"/>
    <w:rsid w:val="00BB59C9"/>
    <w:rsid w:val="00BC1272"/>
    <w:rsid w:val="00BD19EE"/>
    <w:rsid w:val="00BD4405"/>
    <w:rsid w:val="00BD70B0"/>
    <w:rsid w:val="00BE1437"/>
    <w:rsid w:val="00BE2440"/>
    <w:rsid w:val="00BE4548"/>
    <w:rsid w:val="00BF17EB"/>
    <w:rsid w:val="00BF3C2E"/>
    <w:rsid w:val="00BF52AB"/>
    <w:rsid w:val="00C006CB"/>
    <w:rsid w:val="00C05D16"/>
    <w:rsid w:val="00C06C8B"/>
    <w:rsid w:val="00C151F0"/>
    <w:rsid w:val="00C16C5A"/>
    <w:rsid w:val="00C16D21"/>
    <w:rsid w:val="00C27E4A"/>
    <w:rsid w:val="00C3724F"/>
    <w:rsid w:val="00C377A9"/>
    <w:rsid w:val="00C41678"/>
    <w:rsid w:val="00C422EC"/>
    <w:rsid w:val="00C437BB"/>
    <w:rsid w:val="00C468CD"/>
    <w:rsid w:val="00C50AB2"/>
    <w:rsid w:val="00C51378"/>
    <w:rsid w:val="00C52301"/>
    <w:rsid w:val="00C55343"/>
    <w:rsid w:val="00C60F87"/>
    <w:rsid w:val="00C62561"/>
    <w:rsid w:val="00C62864"/>
    <w:rsid w:val="00C71672"/>
    <w:rsid w:val="00C7222D"/>
    <w:rsid w:val="00C74FCE"/>
    <w:rsid w:val="00C75094"/>
    <w:rsid w:val="00C75307"/>
    <w:rsid w:val="00C75A9B"/>
    <w:rsid w:val="00C85D37"/>
    <w:rsid w:val="00C8732D"/>
    <w:rsid w:val="00C93D3E"/>
    <w:rsid w:val="00C94FDF"/>
    <w:rsid w:val="00C95063"/>
    <w:rsid w:val="00C97A69"/>
    <w:rsid w:val="00CA5C97"/>
    <w:rsid w:val="00CB281E"/>
    <w:rsid w:val="00CB4ABF"/>
    <w:rsid w:val="00CB5BE9"/>
    <w:rsid w:val="00CB5E8C"/>
    <w:rsid w:val="00CC13A0"/>
    <w:rsid w:val="00CC18E1"/>
    <w:rsid w:val="00CC22D9"/>
    <w:rsid w:val="00CC4552"/>
    <w:rsid w:val="00CC6DA3"/>
    <w:rsid w:val="00CC7647"/>
    <w:rsid w:val="00CE3157"/>
    <w:rsid w:val="00CF06B4"/>
    <w:rsid w:val="00CF4292"/>
    <w:rsid w:val="00CF6D9E"/>
    <w:rsid w:val="00D11C3E"/>
    <w:rsid w:val="00D226D5"/>
    <w:rsid w:val="00D26511"/>
    <w:rsid w:val="00D338A5"/>
    <w:rsid w:val="00D34465"/>
    <w:rsid w:val="00D42207"/>
    <w:rsid w:val="00D43AB7"/>
    <w:rsid w:val="00D44A23"/>
    <w:rsid w:val="00D467C0"/>
    <w:rsid w:val="00D47F35"/>
    <w:rsid w:val="00D5118F"/>
    <w:rsid w:val="00D61CE4"/>
    <w:rsid w:val="00D67E0F"/>
    <w:rsid w:val="00D700F1"/>
    <w:rsid w:val="00D7389A"/>
    <w:rsid w:val="00D75326"/>
    <w:rsid w:val="00D76B5D"/>
    <w:rsid w:val="00D81371"/>
    <w:rsid w:val="00D81FAA"/>
    <w:rsid w:val="00D829DB"/>
    <w:rsid w:val="00D835E2"/>
    <w:rsid w:val="00D94B0B"/>
    <w:rsid w:val="00DA081C"/>
    <w:rsid w:val="00DA3198"/>
    <w:rsid w:val="00DB0FAD"/>
    <w:rsid w:val="00DB4E97"/>
    <w:rsid w:val="00DB554A"/>
    <w:rsid w:val="00DC3541"/>
    <w:rsid w:val="00DD0673"/>
    <w:rsid w:val="00DD1B5B"/>
    <w:rsid w:val="00DD25AE"/>
    <w:rsid w:val="00DD5C58"/>
    <w:rsid w:val="00DD6696"/>
    <w:rsid w:val="00DE4B8B"/>
    <w:rsid w:val="00DF2C61"/>
    <w:rsid w:val="00DF5298"/>
    <w:rsid w:val="00DF60FE"/>
    <w:rsid w:val="00E02C97"/>
    <w:rsid w:val="00E074E6"/>
    <w:rsid w:val="00E101D9"/>
    <w:rsid w:val="00E14F6B"/>
    <w:rsid w:val="00E235A1"/>
    <w:rsid w:val="00E23E10"/>
    <w:rsid w:val="00E3609F"/>
    <w:rsid w:val="00E42919"/>
    <w:rsid w:val="00E42FCA"/>
    <w:rsid w:val="00E50BA8"/>
    <w:rsid w:val="00E52D17"/>
    <w:rsid w:val="00E57A7E"/>
    <w:rsid w:val="00E57FC0"/>
    <w:rsid w:val="00E62F5D"/>
    <w:rsid w:val="00E64F22"/>
    <w:rsid w:val="00E656C0"/>
    <w:rsid w:val="00E6694E"/>
    <w:rsid w:val="00E7210A"/>
    <w:rsid w:val="00E75425"/>
    <w:rsid w:val="00E76175"/>
    <w:rsid w:val="00E76B10"/>
    <w:rsid w:val="00E829FC"/>
    <w:rsid w:val="00E82CE0"/>
    <w:rsid w:val="00E8371F"/>
    <w:rsid w:val="00E86DC2"/>
    <w:rsid w:val="00E87A23"/>
    <w:rsid w:val="00E87FFB"/>
    <w:rsid w:val="00E940A5"/>
    <w:rsid w:val="00EA1AFA"/>
    <w:rsid w:val="00EA6E13"/>
    <w:rsid w:val="00EB705C"/>
    <w:rsid w:val="00EC151C"/>
    <w:rsid w:val="00EC6DBB"/>
    <w:rsid w:val="00EC76A0"/>
    <w:rsid w:val="00ED0EDC"/>
    <w:rsid w:val="00EE006D"/>
    <w:rsid w:val="00EE259D"/>
    <w:rsid w:val="00EE4E05"/>
    <w:rsid w:val="00EE7F83"/>
    <w:rsid w:val="00EF53DE"/>
    <w:rsid w:val="00F02797"/>
    <w:rsid w:val="00F05937"/>
    <w:rsid w:val="00F067BB"/>
    <w:rsid w:val="00F13851"/>
    <w:rsid w:val="00F15454"/>
    <w:rsid w:val="00F15C2F"/>
    <w:rsid w:val="00F238E0"/>
    <w:rsid w:val="00F263FE"/>
    <w:rsid w:val="00F269B4"/>
    <w:rsid w:val="00F30362"/>
    <w:rsid w:val="00F3155B"/>
    <w:rsid w:val="00F349D3"/>
    <w:rsid w:val="00F371FC"/>
    <w:rsid w:val="00F438C5"/>
    <w:rsid w:val="00F440D4"/>
    <w:rsid w:val="00F47EF6"/>
    <w:rsid w:val="00F607D5"/>
    <w:rsid w:val="00F61FC6"/>
    <w:rsid w:val="00F622CE"/>
    <w:rsid w:val="00F71FD5"/>
    <w:rsid w:val="00F80D2A"/>
    <w:rsid w:val="00F844E6"/>
    <w:rsid w:val="00F8563D"/>
    <w:rsid w:val="00F878DA"/>
    <w:rsid w:val="00F904F7"/>
    <w:rsid w:val="00F91326"/>
    <w:rsid w:val="00F917CB"/>
    <w:rsid w:val="00F92533"/>
    <w:rsid w:val="00F9349B"/>
    <w:rsid w:val="00F94595"/>
    <w:rsid w:val="00F96559"/>
    <w:rsid w:val="00F96895"/>
    <w:rsid w:val="00FA06C9"/>
    <w:rsid w:val="00FA084A"/>
    <w:rsid w:val="00FA0E0E"/>
    <w:rsid w:val="00FA4930"/>
    <w:rsid w:val="00FA7251"/>
    <w:rsid w:val="00FA7F24"/>
    <w:rsid w:val="00FB1B85"/>
    <w:rsid w:val="00FB2D9A"/>
    <w:rsid w:val="00FB3618"/>
    <w:rsid w:val="00FC5144"/>
    <w:rsid w:val="00FC553F"/>
    <w:rsid w:val="00FD1FB6"/>
    <w:rsid w:val="00FE461E"/>
    <w:rsid w:val="00FE599A"/>
    <w:rsid w:val="00FF1AA7"/>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34E"/>
    <w:pPr>
      <w:widowControl w:val="0"/>
      <w:autoSpaceDE w:val="0"/>
      <w:autoSpaceDN w:val="0"/>
      <w:spacing w:after="0" w:line="240" w:lineRule="auto"/>
    </w:pPr>
    <w:rPr>
      <w:rFonts w:ascii="Arial" w:eastAsia="Times New Roman" w:hAnsi="Arial" w:cs="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34E"/>
    <w:pPr>
      <w:widowControl w:val="0"/>
      <w:autoSpaceDE w:val="0"/>
      <w:autoSpaceDN w:val="0"/>
      <w:spacing w:after="0" w:line="240" w:lineRule="auto"/>
    </w:pPr>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Company>SPecialiST RePack</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2019-03-26T12:12:00Z</dcterms:created>
  <dcterms:modified xsi:type="dcterms:W3CDTF">2019-03-26T12:13:00Z</dcterms:modified>
</cp:coreProperties>
</file>