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C4" w:rsidRPr="003D58CC" w:rsidRDefault="005C0BC4" w:rsidP="004A1F23">
      <w:pPr>
        <w:widowControl w:val="0"/>
        <w:ind w:left="5670"/>
        <w:rPr>
          <w:b/>
          <w:bCs/>
          <w:sz w:val="20"/>
          <w:szCs w:val="20"/>
          <w:u w:color="000000"/>
        </w:rPr>
      </w:pPr>
      <w:r w:rsidRPr="003D58CC">
        <w:rPr>
          <w:b/>
          <w:bCs/>
          <w:sz w:val="20"/>
          <w:szCs w:val="20"/>
          <w:u w:color="000000"/>
        </w:rPr>
        <w:t>Приложение №</w:t>
      </w:r>
      <w:r w:rsidR="006C34A9" w:rsidRPr="003D58CC">
        <w:rPr>
          <w:b/>
          <w:bCs/>
          <w:sz w:val="20"/>
          <w:szCs w:val="20"/>
          <w:u w:color="000000"/>
        </w:rPr>
        <w:t>4</w:t>
      </w:r>
    </w:p>
    <w:p w:rsidR="005C0BC4" w:rsidRPr="003D58CC" w:rsidRDefault="005C0BC4" w:rsidP="004A1F23">
      <w:pPr>
        <w:widowControl w:val="0"/>
        <w:ind w:left="5670"/>
        <w:rPr>
          <w:bCs/>
          <w:sz w:val="20"/>
          <w:szCs w:val="20"/>
          <w:u w:color="000000"/>
        </w:rPr>
      </w:pPr>
      <w:r w:rsidRPr="003D58CC">
        <w:rPr>
          <w:bCs/>
          <w:sz w:val="20"/>
          <w:szCs w:val="20"/>
          <w:u w:color="000000"/>
        </w:rPr>
        <w:t>к Правилам страхования (стандартным) урожая сельскохозяйственных культур,</w:t>
      </w:r>
      <w:r w:rsidR="004A1F23">
        <w:rPr>
          <w:bCs/>
          <w:sz w:val="20"/>
          <w:szCs w:val="20"/>
          <w:u w:color="000000"/>
        </w:rPr>
        <w:t xml:space="preserve"> </w:t>
      </w:r>
      <w:r w:rsidRPr="003D58CC">
        <w:rPr>
          <w:bCs/>
          <w:sz w:val="20"/>
          <w:szCs w:val="20"/>
          <w:u w:color="000000"/>
        </w:rPr>
        <w:t xml:space="preserve"> посадок многолетних насаждений, осуществляемого с государственной поддержкой</w:t>
      </w:r>
    </w:p>
    <w:p w:rsidR="00DD3731" w:rsidRPr="003D58CC" w:rsidRDefault="005779B3" w:rsidP="00DD3731">
      <w:pPr>
        <w:widowControl w:val="0"/>
        <w:jc w:val="right"/>
        <w:rPr>
          <w:bCs/>
          <w:sz w:val="22"/>
          <w:szCs w:val="20"/>
          <w:u w:color="000000"/>
        </w:rPr>
      </w:pPr>
      <w:r w:rsidRPr="003D58CC">
        <w:rPr>
          <w:bCs/>
          <w:sz w:val="22"/>
          <w:szCs w:val="20"/>
          <w:u w:color="000000"/>
        </w:rPr>
        <w:t>О</w:t>
      </w:r>
      <w:r w:rsidR="00DD3731" w:rsidRPr="003D58CC">
        <w:rPr>
          <w:bCs/>
          <w:sz w:val="22"/>
          <w:szCs w:val="20"/>
          <w:u w:color="000000"/>
        </w:rPr>
        <w:t>бразец</w:t>
      </w:r>
    </w:p>
    <w:p w:rsidR="003A6264" w:rsidRPr="003D58CC" w:rsidRDefault="003A6264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Договор</w:t>
      </w:r>
    </w:p>
    <w:p w:rsidR="00DD3731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 xml:space="preserve">сельскохозяйственного </w:t>
      </w:r>
      <w:r w:rsidR="003A6264" w:rsidRPr="003D58CC">
        <w:rPr>
          <w:b/>
          <w:bCs/>
          <w:u w:color="000000"/>
        </w:rPr>
        <w:t xml:space="preserve">страхования </w:t>
      </w:r>
    </w:p>
    <w:p w:rsidR="00FF5042" w:rsidRPr="003D58CC" w:rsidRDefault="00DD3731" w:rsidP="003A6264">
      <w:pPr>
        <w:widowControl w:val="0"/>
        <w:jc w:val="center"/>
        <w:rPr>
          <w:b/>
          <w:bCs/>
          <w:u w:color="000000"/>
        </w:rPr>
      </w:pPr>
      <w:r w:rsidRPr="003D58CC">
        <w:rPr>
          <w:b/>
          <w:bCs/>
          <w:u w:color="000000"/>
        </w:rPr>
        <w:t>(</w:t>
      </w:r>
      <w:r w:rsidR="003A6264" w:rsidRPr="003D58CC">
        <w:rPr>
          <w:b/>
          <w:bCs/>
          <w:u w:color="000000"/>
        </w:rPr>
        <w:t>посадк</w:t>
      </w:r>
      <w:r w:rsidRPr="003D58CC">
        <w:rPr>
          <w:b/>
          <w:bCs/>
          <w:u w:color="000000"/>
        </w:rPr>
        <w:t>и</w:t>
      </w:r>
      <w:r w:rsidR="003A6264" w:rsidRPr="003D58CC">
        <w:rPr>
          <w:b/>
          <w:bCs/>
          <w:u w:color="000000"/>
        </w:rPr>
        <w:t xml:space="preserve"> многолетних насаждений</w:t>
      </w:r>
      <w:r w:rsidRPr="003D58CC">
        <w:rPr>
          <w:b/>
          <w:bCs/>
          <w:u w:color="000000"/>
        </w:rPr>
        <w:t>)</w:t>
      </w:r>
    </w:p>
    <w:p w:rsidR="003A6264" w:rsidRPr="00163591" w:rsidRDefault="003A6264" w:rsidP="004A1F23">
      <w:pPr>
        <w:widowControl w:val="0"/>
        <w:spacing w:before="120" w:after="120"/>
        <w:jc w:val="center"/>
        <w:rPr>
          <w:b/>
          <w:bCs/>
          <w:sz w:val="22"/>
          <w:szCs w:val="22"/>
          <w:u w:color="000000"/>
        </w:rPr>
      </w:pPr>
      <w:r w:rsidRPr="00163591">
        <w:rPr>
          <w:b/>
          <w:bCs/>
          <w:sz w:val="22"/>
          <w:szCs w:val="22"/>
          <w:u w:color="000000"/>
        </w:rPr>
        <w:t>№______</w:t>
      </w:r>
    </w:p>
    <w:p w:rsidR="00E62715" w:rsidRPr="00163591" w:rsidRDefault="003A6264" w:rsidP="00E62715">
      <w:pPr>
        <w:widowControl w:val="0"/>
        <w:jc w:val="both"/>
        <w:rPr>
          <w:sz w:val="22"/>
          <w:szCs w:val="22"/>
          <w:u w:color="000000"/>
        </w:rPr>
      </w:pPr>
      <w:r w:rsidRPr="00163591">
        <w:rPr>
          <w:sz w:val="22"/>
          <w:szCs w:val="22"/>
          <w:u w:color="000000"/>
        </w:rPr>
        <w:t>г. _____________</w:t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Pr="00163591">
        <w:rPr>
          <w:sz w:val="22"/>
          <w:szCs w:val="22"/>
          <w:u w:color="000000"/>
        </w:rPr>
        <w:tab/>
      </w:r>
      <w:r w:rsidR="00CF646B" w:rsidRPr="00163591">
        <w:rPr>
          <w:sz w:val="22"/>
          <w:szCs w:val="22"/>
          <w:u w:color="000000"/>
        </w:rPr>
        <w:t xml:space="preserve">       </w:t>
      </w:r>
      <w:r w:rsidRPr="00163591">
        <w:rPr>
          <w:sz w:val="22"/>
          <w:szCs w:val="22"/>
          <w:u w:color="000000"/>
        </w:rPr>
        <w:t xml:space="preserve"> «__» ________20</w:t>
      </w:r>
      <w:r w:rsidR="009B793B" w:rsidRPr="00163591">
        <w:rPr>
          <w:sz w:val="22"/>
          <w:szCs w:val="22"/>
          <w:u w:color="000000"/>
        </w:rPr>
        <w:t>_</w:t>
      </w:r>
      <w:r w:rsidRPr="00163591">
        <w:rPr>
          <w:sz w:val="22"/>
          <w:szCs w:val="22"/>
          <w:u w:color="000000"/>
        </w:rPr>
        <w:t>_ г.</w:t>
      </w:r>
    </w:p>
    <w:p w:rsidR="00CF646B" w:rsidRPr="003D58CC" w:rsidRDefault="00CF646B" w:rsidP="00E62715">
      <w:pPr>
        <w:widowControl w:val="0"/>
        <w:jc w:val="both"/>
        <w:rPr>
          <w:sz w:val="22"/>
          <w:szCs w:val="22"/>
          <w:u w:color="000000"/>
        </w:rPr>
      </w:pPr>
    </w:p>
    <w:p w:rsidR="00163591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bookmarkStart w:id="0" w:name="_Toc184544002"/>
      <w:bookmarkStart w:id="1" w:name="_Toc185740266"/>
      <w:bookmarkStart w:id="2" w:name="_Toc185744586"/>
      <w:bookmarkStart w:id="3" w:name="_Toc185751084"/>
      <w:bookmarkStart w:id="4" w:name="_Toc186272792"/>
      <w:bookmarkStart w:id="5" w:name="_Toc188175798"/>
      <w:bookmarkStart w:id="6" w:name="_Toc188178203"/>
      <w:bookmarkStart w:id="7" w:name="_Toc188847516"/>
      <w:bookmarkStart w:id="8" w:name="_Toc188935571"/>
      <w:bookmarkStart w:id="9" w:name="_Toc189020648"/>
      <w:r w:rsidRPr="00B803F3">
        <w:rPr>
          <w:sz w:val="22"/>
          <w:szCs w:val="22"/>
          <w:u w:color="000000"/>
        </w:rPr>
        <w:t>Страховщик</w:t>
      </w:r>
      <w:r>
        <w:rPr>
          <w:sz w:val="22"/>
          <w:szCs w:val="22"/>
          <w:u w:color="000000"/>
        </w:rPr>
        <w:t>, с одной 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>,</w:t>
      </w:r>
      <w:r w:rsidRPr="00B803F3">
        <w:rPr>
          <w:sz w:val="22"/>
          <w:szCs w:val="22"/>
          <w:u w:color="000000"/>
        </w:rPr>
        <w:t xml:space="preserve"> в лице _________________________, </w:t>
      </w:r>
      <w:proofErr w:type="gramStart"/>
      <w:r w:rsidRPr="00B803F3">
        <w:rPr>
          <w:sz w:val="22"/>
          <w:szCs w:val="22"/>
          <w:u w:color="000000"/>
        </w:rPr>
        <w:t>действующего</w:t>
      </w:r>
      <w:proofErr w:type="gramEnd"/>
      <w:r w:rsidRPr="00B803F3">
        <w:rPr>
          <w:sz w:val="22"/>
          <w:szCs w:val="22"/>
          <w:u w:color="000000"/>
        </w:rPr>
        <w:t xml:space="preserve"> на основании _________________________________________________</w:t>
      </w:r>
      <w:r>
        <w:rPr>
          <w:sz w:val="22"/>
          <w:szCs w:val="22"/>
          <w:u w:color="000000"/>
        </w:rPr>
        <w:t xml:space="preserve">, </w:t>
      </w:r>
      <w:r w:rsidRPr="00B803F3">
        <w:rPr>
          <w:sz w:val="22"/>
          <w:szCs w:val="22"/>
          <w:u w:color="000000"/>
        </w:rPr>
        <w:t xml:space="preserve">и </w:t>
      </w:r>
    </w:p>
    <w:p w:rsidR="00163591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Страхователь</w:t>
      </w:r>
      <w:r>
        <w:rPr>
          <w:sz w:val="22"/>
          <w:szCs w:val="22"/>
          <w:u w:color="000000"/>
        </w:rPr>
        <w:t xml:space="preserve">, с </w:t>
      </w:r>
      <w:r w:rsidRPr="00B803F3">
        <w:rPr>
          <w:sz w:val="22"/>
          <w:szCs w:val="22"/>
          <w:u w:color="000000"/>
        </w:rPr>
        <w:t xml:space="preserve">другой </w:t>
      </w:r>
      <w:r>
        <w:rPr>
          <w:sz w:val="22"/>
          <w:szCs w:val="22"/>
          <w:u w:color="000000"/>
        </w:rPr>
        <w:t>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>,</w:t>
      </w:r>
      <w:r w:rsidRPr="00B803F3">
        <w:rPr>
          <w:sz w:val="22"/>
          <w:szCs w:val="22"/>
          <w:u w:color="000000"/>
        </w:rPr>
        <w:t xml:space="preserve"> в лице _________________________, </w:t>
      </w:r>
      <w:proofErr w:type="gramStart"/>
      <w:r w:rsidRPr="00B803F3">
        <w:rPr>
          <w:sz w:val="22"/>
          <w:szCs w:val="22"/>
          <w:u w:color="000000"/>
        </w:rPr>
        <w:t>действующего</w:t>
      </w:r>
      <w:proofErr w:type="gramEnd"/>
      <w:r w:rsidRPr="00B803F3">
        <w:rPr>
          <w:sz w:val="22"/>
          <w:szCs w:val="22"/>
          <w:u w:color="000000"/>
        </w:rPr>
        <w:t xml:space="preserve"> на основании _________________________________________________, </w:t>
      </w:r>
    </w:p>
    <w:p w:rsidR="00163591" w:rsidRPr="00B803F3" w:rsidRDefault="00163591" w:rsidP="00163591">
      <w:pPr>
        <w:pStyle w:val="af4"/>
        <w:widowControl w:val="0"/>
        <w:spacing w:before="120" w:after="120"/>
        <w:ind w:left="0"/>
        <w:contextualSpacing w:val="0"/>
        <w:jc w:val="both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в дальнейшем вместе именуемые «Стороны», заключили настоящий договор сельскохозяйственного страхования (далее – Договор) о нижес</w:t>
      </w:r>
      <w:r>
        <w:rPr>
          <w:sz w:val="22"/>
          <w:szCs w:val="22"/>
          <w:u w:color="000000"/>
        </w:rPr>
        <w:t>ледующем.</w:t>
      </w:r>
    </w:p>
    <w:p w:rsidR="003A6264" w:rsidRPr="003D58CC" w:rsidRDefault="003A6264" w:rsidP="001773AA">
      <w:pPr>
        <w:pStyle w:val="3"/>
        <w:keepNext w:val="0"/>
        <w:numPr>
          <w:ilvl w:val="0"/>
          <w:numId w:val="3"/>
        </w:numPr>
        <w:suppressAutoHyphens/>
        <w:spacing w:before="120" w:after="120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7A7D15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10" w:name="_Ref430620443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заключен на основании Заявления Страхователя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(Приложение №1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к настоящему Договору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и в соответствии с Правилами страхования </w:t>
      </w:r>
      <w:r w:rsidR="003851D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(стандартным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="003851D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)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урожая 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сельскохозяйственных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культур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посадок многолетних насаждений</w:t>
      </w:r>
      <w:r w:rsidR="009A1FD0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осуществляемого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 государственной поддержкой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50542A" w:rsidRPr="0050542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утвержденными </w:t>
      </w:r>
      <w:r w:rsidR="009C5CAE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</w:t>
      </w:r>
      <w:r w:rsidR="0050542A" w:rsidRPr="0050542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№__________ от ___________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9C5CA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(далее – Правила)</w:t>
      </w:r>
      <w:r w:rsidR="009C5CAE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которые являются Приложением </w:t>
      </w:r>
      <w:r w:rsidR="00A4221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№2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 настоящему Договору.</w:t>
      </w:r>
      <w:bookmarkEnd w:id="10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случае расхождения положений настоящего Договора и Правил действуют положения настоящего Договора.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3A6264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Вопросы, не урегулированные настоящим Договором, разрешаются на основании Правил и действующего законодательства РФ. Подписывая настоящий Договор, Страхователь подтверждает, что получил Правила, указанные в п.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_Ref430620443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F744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1.1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настоящего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Договора, ознакомлен с ними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 согласен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. </w:t>
      </w:r>
    </w:p>
    <w:p w:rsidR="00D57894" w:rsidRPr="001773AA" w:rsidRDefault="00D5789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Выгодоприобретателем по настоящему 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оговору является ______________</w:t>
      </w:r>
      <w:r w:rsidR="00E62715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E62715" w:rsidRPr="001773AA" w:rsidRDefault="00E62715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Настоящий Договор составлен в __ экземплярах, имеющих одинаковую юридическую силу, 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том числе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 одному экземпляру для каждой из Сторон Договора.</w:t>
      </w:r>
    </w:p>
    <w:p w:rsidR="003A6264" w:rsidRPr="003D58CC" w:rsidRDefault="003A6264" w:rsidP="00954A05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11" w:name="_Toc184544003"/>
      <w:bookmarkStart w:id="12" w:name="_Toc185740267"/>
      <w:bookmarkStart w:id="13" w:name="_Toc185744587"/>
      <w:bookmarkStart w:id="14" w:name="_Toc185751085"/>
      <w:bookmarkStart w:id="15" w:name="_Toc186272793"/>
      <w:bookmarkStart w:id="16" w:name="_Toc188175799"/>
      <w:bookmarkStart w:id="17" w:name="_Toc188178204"/>
      <w:bookmarkStart w:id="18" w:name="_Toc188847517"/>
      <w:bookmarkStart w:id="19" w:name="_Toc188935572"/>
      <w:bookmarkStart w:id="20" w:name="_Toc189020649"/>
      <w:r w:rsidRPr="003D58CC">
        <w:rPr>
          <w:rFonts w:ascii="Times New Roman" w:hAnsi="Times New Roman" w:cs="Times New Roman"/>
          <w:iCs/>
          <w:sz w:val="22"/>
          <w:szCs w:val="22"/>
          <w:u w:color="000000"/>
        </w:rPr>
        <w:t>Условия страхования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1773AA" w:rsidRDefault="006F29D3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Объе</w:t>
      </w:r>
      <w:proofErr w:type="gramStart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кт стр</w:t>
      </w:r>
      <w:proofErr w:type="gramEnd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ахования – имущественные интересы Страхователя (Выгодоприобретателя), связанные с риском утраты (гибели)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посадок многолетних насаждений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результате воздействия событий, указанных в п.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F744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="00D5789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</w:t>
      </w:r>
      <w:r w:rsidR="00F455A1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1219"/>
        <w:gridCol w:w="900"/>
        <w:gridCol w:w="1080"/>
        <w:gridCol w:w="1260"/>
        <w:gridCol w:w="1260"/>
        <w:gridCol w:w="1260"/>
        <w:gridCol w:w="1080"/>
        <w:gridCol w:w="1035"/>
      </w:tblGrid>
      <w:tr w:rsidR="003D58CC" w:rsidRPr="003D58CC" w:rsidTr="003D58CC">
        <w:trPr>
          <w:cantSplit/>
          <w:trHeight w:hRule="exact" w:val="89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5D6F56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697E5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Вид многолетних насаждений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Возраст,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Площадь посадки, 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Кол-во насаждений на единицу площади, шт</w:t>
            </w:r>
            <w:r w:rsidR="0077448C">
              <w:rPr>
                <w:b/>
                <w:sz w:val="16"/>
                <w:szCs w:val="16"/>
              </w:rPr>
              <w:t>.</w:t>
            </w:r>
            <w:r w:rsidRPr="003D58CC">
              <w:rPr>
                <w:b/>
                <w:sz w:val="16"/>
                <w:szCs w:val="16"/>
              </w:rPr>
              <w:t>/га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E504E2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Страховой тариф,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Страховая премия, руб.</w:t>
            </w:r>
          </w:p>
        </w:tc>
      </w:tr>
      <w:tr w:rsidR="003D58CC" w:rsidRPr="003D58CC" w:rsidTr="003D58CC">
        <w:trPr>
          <w:trHeight w:hRule="exact" w:val="226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BC716E" w:rsidP="003A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BC716E" w:rsidP="003A62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D58CC" w:rsidRPr="003D58CC" w:rsidTr="003D58CC">
        <w:trPr>
          <w:trHeight w:hRule="exact" w:val="18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1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  <w:r w:rsidRPr="003D58CC"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sz w:val="16"/>
                <w:szCs w:val="16"/>
              </w:rPr>
            </w:pPr>
          </w:p>
        </w:tc>
      </w:tr>
      <w:tr w:rsidR="003D58CC" w:rsidRPr="003D58CC" w:rsidTr="003D58CC">
        <w:trPr>
          <w:trHeight w:hRule="exact" w:val="31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  <w:r w:rsidRPr="003D58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7" w:rsidRPr="003D58CC" w:rsidRDefault="00397587" w:rsidP="003A626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25F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Общая страховая</w:t>
      </w:r>
      <w:r w:rsidR="008521A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сумма по </w:t>
      </w:r>
      <w:r w:rsidR="00AF1F83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настоящему </w:t>
      </w:r>
      <w:r w:rsidR="008521AE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Договору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составляет: </w:t>
      </w:r>
    </w:p>
    <w:p w:rsidR="003A6264" w:rsidRPr="001773AA" w:rsidRDefault="003A6264" w:rsidP="001773AA">
      <w:pPr>
        <w:pStyle w:val="3"/>
        <w:keepNext w:val="0"/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4725F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1" w:name="_Ref430620915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lastRenderedPageBreak/>
        <w:t xml:space="preserve">Общая страховая премия по </w:t>
      </w:r>
      <w:r w:rsidR="00AF1F83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настоящему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Договору составляет</w:t>
      </w:r>
      <w:r w:rsidR="005D6F56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  <w:bookmarkEnd w:id="21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</w:rPr>
      </w:pPr>
      <w:r w:rsidRPr="003D58CC">
        <w:rPr>
          <w:sz w:val="22"/>
          <w:szCs w:val="22"/>
        </w:rPr>
        <w:t>___________________________________________________________________________</w:t>
      </w:r>
    </w:p>
    <w:p w:rsidR="003A6264" w:rsidRPr="003D58CC" w:rsidRDefault="003A6264" w:rsidP="003A6264">
      <w:pPr>
        <w:tabs>
          <w:tab w:val="left" w:pos="900"/>
        </w:tabs>
        <w:jc w:val="both"/>
        <w:rPr>
          <w:sz w:val="22"/>
          <w:szCs w:val="22"/>
          <w:vertAlign w:val="superscript"/>
        </w:rPr>
      </w:pPr>
      <w:r w:rsidRPr="003D58CC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3A6264" w:rsidRPr="001773AA" w:rsidRDefault="003A6264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2" w:name="_Ref430620479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Страховая премия уплачивается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в рассрочку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:</w:t>
      </w:r>
      <w:bookmarkEnd w:id="22"/>
    </w:p>
    <w:p w:rsidR="00E504E2" w:rsidRPr="001773AA" w:rsidRDefault="00E504E2" w:rsidP="001773AA">
      <w:pPr>
        <w:pStyle w:val="3"/>
        <w:keepNext w:val="0"/>
        <w:numPr>
          <w:ilvl w:val="3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первый 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взнос</w:t>
      </w:r>
      <w:r w:rsidR="004C5C4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сумме _________________________ руб</w:t>
      </w:r>
      <w:r w:rsidR="0034725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«__»____________20____г.</w:t>
      </w:r>
    </w:p>
    <w:p w:rsidR="00E504E2" w:rsidRPr="001773AA" w:rsidRDefault="00E504E2" w:rsidP="001773AA">
      <w:pPr>
        <w:pStyle w:val="3"/>
        <w:keepNext w:val="0"/>
        <w:numPr>
          <w:ilvl w:val="3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второй </w:t>
      </w:r>
      <w:r w:rsidR="0059448C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страховой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взнос в сумме ____________________________ руб</w:t>
      </w:r>
      <w:r w:rsidR="001773AA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не позднее «__»___________ 20____г.</w:t>
      </w:r>
      <w:r w:rsidR="00A05ED9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1773AA" w:rsidRDefault="004F2668" w:rsidP="001773AA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3" w:name="_Ref430619350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Pr="004F266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случае</w:t>
      </w:r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если по настоящему Договору государственная поддержка не была предоставлена Страхователю, то Стороны действуют в соответствии с </w:t>
      </w:r>
      <w:proofErr w:type="spellStart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>пп</w:t>
      </w:r>
      <w:proofErr w:type="spellEnd"/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6.6.1 и 7.3.1 Правил, в том числе в отношении п.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REF _Ref430621185 \r \h </w:instrTex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="00EF7441">
        <w:rPr>
          <w:rFonts w:ascii="Times New Roman" w:hAnsi="Times New Roman" w:cs="Times New Roman"/>
          <w:b w:val="0"/>
          <w:bCs w:val="0"/>
          <w:sz w:val="22"/>
          <w:szCs w:val="22"/>
        </w:rPr>
        <w:t>2.9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F1F8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настоящего </w:t>
      </w:r>
      <w:r w:rsidRPr="004F2668">
        <w:rPr>
          <w:rFonts w:ascii="Times New Roman" w:hAnsi="Times New Roman" w:cs="Times New Roman"/>
          <w:b w:val="0"/>
          <w:bCs w:val="0"/>
          <w:sz w:val="22"/>
          <w:szCs w:val="22"/>
        </w:rPr>
        <w:t>Договора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bookmarkEnd w:id="23"/>
    </w:p>
    <w:p w:rsidR="008D2A35" w:rsidRPr="00831982" w:rsidRDefault="008D2A35" w:rsidP="008D2A35">
      <w:pPr>
        <w:widowControl w:val="0"/>
        <w:numPr>
          <w:ilvl w:val="2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О </w:t>
      </w:r>
      <w:r w:rsidRPr="00831982">
        <w:rPr>
          <w:sz w:val="22"/>
          <w:szCs w:val="22"/>
          <w:u w:color="000000"/>
        </w:rPr>
        <w:t xml:space="preserve">факте просрочки уплаты очередного страхового взноса или </w:t>
      </w:r>
      <w:r>
        <w:rPr>
          <w:sz w:val="22"/>
          <w:szCs w:val="22"/>
          <w:u w:color="000000"/>
        </w:rPr>
        <w:t xml:space="preserve">о факте его </w:t>
      </w:r>
      <w:r w:rsidRPr="00831982">
        <w:rPr>
          <w:sz w:val="22"/>
          <w:szCs w:val="22"/>
          <w:u w:color="000000"/>
        </w:rPr>
        <w:t>уплаты не в полном объеме</w:t>
      </w:r>
      <w:r>
        <w:rPr>
          <w:sz w:val="22"/>
          <w:szCs w:val="22"/>
          <w:u w:color="000000"/>
        </w:rPr>
        <w:t>, Страховщик и</w:t>
      </w:r>
      <w:r w:rsidRPr="007306C5">
        <w:rPr>
          <w:sz w:val="22"/>
          <w:szCs w:val="22"/>
          <w:u w:color="000000"/>
        </w:rPr>
        <w:t>нформир</w:t>
      </w:r>
      <w:r>
        <w:rPr>
          <w:sz w:val="22"/>
          <w:szCs w:val="22"/>
          <w:u w:color="000000"/>
        </w:rPr>
        <w:t>ует</w:t>
      </w:r>
      <w:r w:rsidRPr="007306C5">
        <w:rPr>
          <w:sz w:val="22"/>
          <w:szCs w:val="22"/>
          <w:u w:color="000000"/>
        </w:rPr>
        <w:t xml:space="preserve"> Страхователя</w:t>
      </w:r>
      <w:r>
        <w:rPr>
          <w:sz w:val="22"/>
          <w:szCs w:val="22"/>
          <w:u w:color="000000"/>
        </w:rPr>
        <w:t xml:space="preserve"> </w:t>
      </w:r>
      <w:r w:rsidR="00AF1F83">
        <w:rPr>
          <w:sz w:val="22"/>
          <w:szCs w:val="22"/>
          <w:u w:color="000000"/>
        </w:rPr>
        <w:t>посредством</w:t>
      </w:r>
      <w:r>
        <w:rPr>
          <w:sz w:val="22"/>
          <w:szCs w:val="22"/>
          <w:u w:color="000000"/>
        </w:rPr>
        <w:t>:_______________________</w:t>
      </w:r>
      <w:r w:rsidRPr="00831982">
        <w:rPr>
          <w:sz w:val="22"/>
          <w:szCs w:val="22"/>
          <w:u w:color="000000"/>
        </w:rPr>
        <w:t>.</w:t>
      </w:r>
    </w:p>
    <w:p w:rsidR="008D2A35" w:rsidRPr="008D2A35" w:rsidRDefault="008D2A35" w:rsidP="0050542A">
      <w:pPr>
        <w:pStyle w:val="af4"/>
        <w:numPr>
          <w:ilvl w:val="2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iCs/>
          <w:sz w:val="22"/>
          <w:szCs w:val="22"/>
          <w:u w:color="000000"/>
        </w:rPr>
      </w:pPr>
      <w:r>
        <w:rPr>
          <w:bCs/>
          <w:iCs/>
          <w:sz w:val="22"/>
          <w:szCs w:val="22"/>
          <w:u w:color="000000"/>
        </w:rPr>
        <w:t>Субсидия, перечисленная</w:t>
      </w:r>
      <w:r w:rsidRPr="009A195C">
        <w:rPr>
          <w:bCs/>
          <w:iCs/>
          <w:sz w:val="22"/>
          <w:szCs w:val="22"/>
          <w:u w:color="000000"/>
        </w:rPr>
        <w:t xml:space="preserve"> по </w:t>
      </w:r>
      <w:r>
        <w:rPr>
          <w:bCs/>
          <w:iCs/>
          <w:sz w:val="22"/>
          <w:szCs w:val="22"/>
          <w:u w:color="000000"/>
        </w:rPr>
        <w:t>настоящему Д</w:t>
      </w:r>
      <w:r w:rsidRPr="009A195C">
        <w:rPr>
          <w:bCs/>
          <w:iCs/>
          <w:sz w:val="22"/>
          <w:szCs w:val="22"/>
          <w:u w:color="000000"/>
        </w:rPr>
        <w:t>оговору в соответствии с Федеральным законом № 260-ФЗ</w:t>
      </w:r>
      <w:r>
        <w:rPr>
          <w:bCs/>
          <w:iCs/>
          <w:sz w:val="22"/>
          <w:szCs w:val="22"/>
          <w:u w:color="000000"/>
        </w:rPr>
        <w:t>, в случае уплаты Страхователем страховой премии в полном объеме, подлежит перечислению Страховщиком на расчетный счет Страхователя в течение ___ рабочих дней с момента поступления субсидии.</w:t>
      </w:r>
    </w:p>
    <w:p w:rsidR="006D5548" w:rsidRPr="001773AA" w:rsidRDefault="003A6264" w:rsidP="001773AA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4" w:name="_Ref430620452"/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Страхование посадок многолетних насаждений производится на случай</w:t>
      </w:r>
      <w:r w:rsidR="006D5548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их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утраты (гибели) в результате </w:t>
      </w:r>
      <w:r w:rsidR="00E7599F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воздействия </w:t>
      </w:r>
      <w:r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следующих событий:</w:t>
      </w:r>
      <w:bookmarkEnd w:id="24"/>
    </w:p>
    <w:p w:rsidR="00B03114" w:rsidRPr="001773AA" w:rsidRDefault="00435693" w:rsidP="008A172E">
      <w:pPr>
        <w:pStyle w:val="3"/>
        <w:keepNext w:val="0"/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</w:t>
      </w:r>
      <w:r w:rsidR="008A172E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</w:t>
      </w:r>
      <w:r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</w:t>
      </w:r>
      <w:r w:rsidR="00B03114" w:rsidRPr="001773AA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A05ED9" w:rsidRPr="003D58CC" w:rsidRDefault="00A05ED9" w:rsidP="00B0311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3D58CC">
        <w:rPr>
          <w:spacing w:val="-4"/>
          <w:sz w:val="22"/>
          <w:szCs w:val="22"/>
        </w:rPr>
        <w:t xml:space="preserve">Событие считается состоявшимся, если оно соответствует критериям для данного </w:t>
      </w:r>
      <w:r w:rsidR="008D2A35">
        <w:rPr>
          <w:spacing w:val="-4"/>
          <w:sz w:val="22"/>
          <w:szCs w:val="22"/>
        </w:rPr>
        <w:t>события</w:t>
      </w:r>
      <w:r w:rsidRPr="003D58CC">
        <w:rPr>
          <w:spacing w:val="-4"/>
          <w:sz w:val="22"/>
          <w:szCs w:val="22"/>
        </w:rPr>
        <w:t xml:space="preserve">, </w:t>
      </w:r>
      <w:r w:rsidR="0050542A" w:rsidRPr="003D58CC">
        <w:rPr>
          <w:spacing w:val="-4"/>
          <w:sz w:val="22"/>
          <w:szCs w:val="22"/>
        </w:rPr>
        <w:t>указанн</w:t>
      </w:r>
      <w:r w:rsidR="0050542A">
        <w:rPr>
          <w:spacing w:val="-4"/>
          <w:sz w:val="22"/>
          <w:szCs w:val="22"/>
        </w:rPr>
        <w:t>ым</w:t>
      </w:r>
      <w:r w:rsidR="0050542A" w:rsidRPr="003D58CC">
        <w:rPr>
          <w:spacing w:val="-4"/>
          <w:sz w:val="22"/>
          <w:szCs w:val="22"/>
        </w:rPr>
        <w:t xml:space="preserve"> </w:t>
      </w:r>
      <w:r w:rsidRPr="003D58CC">
        <w:rPr>
          <w:spacing w:val="-4"/>
          <w:sz w:val="22"/>
          <w:szCs w:val="22"/>
        </w:rPr>
        <w:t xml:space="preserve">в </w:t>
      </w:r>
      <w:r w:rsidR="005A3013" w:rsidRPr="003D58CC">
        <w:rPr>
          <w:spacing w:val="-4"/>
          <w:sz w:val="22"/>
          <w:szCs w:val="22"/>
        </w:rPr>
        <w:t>П</w:t>
      </w:r>
      <w:r w:rsidRPr="003D58CC">
        <w:rPr>
          <w:spacing w:val="-4"/>
          <w:sz w:val="22"/>
          <w:szCs w:val="22"/>
        </w:rPr>
        <w:t>риложении №</w:t>
      </w:r>
      <w:r w:rsidR="00163591">
        <w:rPr>
          <w:spacing w:val="-4"/>
          <w:sz w:val="22"/>
          <w:szCs w:val="22"/>
        </w:rPr>
        <w:t xml:space="preserve"> </w:t>
      </w:r>
      <w:r w:rsidRPr="003D58CC">
        <w:rPr>
          <w:spacing w:val="-4"/>
          <w:sz w:val="22"/>
          <w:szCs w:val="22"/>
        </w:rPr>
        <w:t xml:space="preserve">3 к настоящему </w:t>
      </w:r>
      <w:r w:rsidR="007A3E3F" w:rsidRPr="003D58CC">
        <w:rPr>
          <w:spacing w:val="-4"/>
          <w:sz w:val="22"/>
          <w:szCs w:val="22"/>
        </w:rPr>
        <w:t>Договору</w:t>
      </w:r>
      <w:r w:rsidR="0050542A">
        <w:rPr>
          <w:spacing w:val="-4"/>
          <w:sz w:val="22"/>
          <w:szCs w:val="22"/>
        </w:rPr>
        <w:t>,</w:t>
      </w:r>
      <w:r w:rsidR="007A3E3F" w:rsidRPr="003D58CC">
        <w:rPr>
          <w:spacing w:val="-4"/>
          <w:sz w:val="22"/>
          <w:szCs w:val="22"/>
        </w:rPr>
        <w:t xml:space="preserve"> </w:t>
      </w:r>
      <w:r w:rsidRPr="003D58CC">
        <w:rPr>
          <w:spacing w:val="-4"/>
          <w:sz w:val="22"/>
          <w:szCs w:val="22"/>
        </w:rPr>
        <w:t>и произошло в период</w:t>
      </w:r>
      <w:r w:rsidR="0050542A">
        <w:rPr>
          <w:spacing w:val="-4"/>
          <w:sz w:val="22"/>
          <w:szCs w:val="22"/>
        </w:rPr>
        <w:t>,</w:t>
      </w:r>
      <w:r w:rsidRPr="003D58CC">
        <w:rPr>
          <w:spacing w:val="-4"/>
          <w:sz w:val="22"/>
          <w:szCs w:val="22"/>
        </w:rPr>
        <w:t xml:space="preserve"> указанный в п.</w:t>
      </w:r>
      <w:r w:rsidR="00163591">
        <w:rPr>
          <w:spacing w:val="-4"/>
          <w:sz w:val="22"/>
          <w:szCs w:val="22"/>
        </w:rPr>
        <w:t xml:space="preserve"> </w:t>
      </w:r>
      <w:r w:rsidR="00163591">
        <w:rPr>
          <w:spacing w:val="-4"/>
          <w:sz w:val="22"/>
          <w:szCs w:val="22"/>
        </w:rPr>
        <w:fldChar w:fldCharType="begin"/>
      </w:r>
      <w:r w:rsidR="00163591">
        <w:rPr>
          <w:spacing w:val="-4"/>
          <w:sz w:val="22"/>
          <w:szCs w:val="22"/>
        </w:rPr>
        <w:instrText xml:space="preserve"> REF _Ref430620499 \r \h </w:instrText>
      </w:r>
      <w:r w:rsidR="00163591">
        <w:rPr>
          <w:spacing w:val="-4"/>
          <w:sz w:val="22"/>
          <w:szCs w:val="22"/>
        </w:rPr>
      </w:r>
      <w:r w:rsidR="00163591">
        <w:rPr>
          <w:spacing w:val="-4"/>
          <w:sz w:val="22"/>
          <w:szCs w:val="22"/>
        </w:rPr>
        <w:fldChar w:fldCharType="separate"/>
      </w:r>
      <w:r w:rsidR="00EF7441">
        <w:rPr>
          <w:spacing w:val="-4"/>
          <w:sz w:val="22"/>
          <w:szCs w:val="22"/>
        </w:rPr>
        <w:t>2.8</w:t>
      </w:r>
      <w:r w:rsidR="00163591">
        <w:rPr>
          <w:spacing w:val="-4"/>
          <w:sz w:val="22"/>
          <w:szCs w:val="22"/>
        </w:rPr>
        <w:fldChar w:fldCharType="end"/>
      </w:r>
      <w:r w:rsidRPr="003D58CC">
        <w:rPr>
          <w:spacing w:val="-4"/>
          <w:sz w:val="22"/>
          <w:szCs w:val="22"/>
        </w:rPr>
        <w:t xml:space="preserve"> настоящего </w:t>
      </w:r>
      <w:r w:rsidR="007A3E3F" w:rsidRPr="003D58CC">
        <w:rPr>
          <w:spacing w:val="-4"/>
          <w:sz w:val="22"/>
          <w:szCs w:val="22"/>
        </w:rPr>
        <w:t>Договора</w:t>
      </w:r>
      <w:r w:rsidRPr="003D58CC">
        <w:rPr>
          <w:spacing w:val="-4"/>
          <w:sz w:val="22"/>
          <w:szCs w:val="22"/>
        </w:rPr>
        <w:t>.</w:t>
      </w:r>
    </w:p>
    <w:p w:rsidR="0034725F" w:rsidRPr="00163591" w:rsidRDefault="003A6264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Территория страхования (месторасположение объекта страхования): </w:t>
      </w:r>
    </w:p>
    <w:p w:rsidR="003A6264" w:rsidRPr="003D58CC" w:rsidRDefault="003A6264" w:rsidP="00FD2CF6">
      <w:pPr>
        <w:tabs>
          <w:tab w:val="left" w:pos="0"/>
        </w:tabs>
        <w:spacing w:before="120" w:after="120"/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</w:rPr>
        <w:t>______________________________________________________________________</w:t>
      </w:r>
      <w:r w:rsidR="008A172E">
        <w:rPr>
          <w:sz w:val="22"/>
          <w:szCs w:val="22"/>
        </w:rPr>
        <w:t>__</w:t>
      </w:r>
      <w:r w:rsidRPr="003D58CC">
        <w:rPr>
          <w:sz w:val="22"/>
          <w:szCs w:val="22"/>
        </w:rPr>
        <w:t>_________.</w:t>
      </w:r>
    </w:p>
    <w:p w:rsidR="0069600B" w:rsidRPr="00163591" w:rsidRDefault="0034725F" w:rsidP="00E6770D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Б</w:t>
      </w:r>
      <w:r w:rsidR="0069600B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езусловная франшиза </w:t>
      </w:r>
      <w:r w:rsidR="00E6770D" w:rsidRP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отношении каждой </w:t>
      </w:r>
      <w:r w:rsid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группы многолетних насаждений</w:t>
      </w:r>
      <w:r w:rsidR="00E6770D" w:rsidRPr="00E6770D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397587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составляет</w:t>
      </w:r>
      <w:r w:rsidR="006C4C18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: </w:t>
      </w:r>
      <w:r w:rsidR="00397587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___________________</w:t>
      </w:r>
      <w:r w:rsidR="0069600B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</w:p>
    <w:p w:rsidR="006D5548" w:rsidRDefault="0034725F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Срок действия н</w:t>
      </w:r>
      <w:r w:rsidR="001D5E6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астоящ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его</w:t>
      </w:r>
      <w:r w:rsidR="001D5E6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Договор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а: ____</w:t>
      </w:r>
      <w:r w:rsidR="008A172E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</w:t>
      </w:r>
      <w:proofErr w:type="gramStart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6D5548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proofErr w:type="gramEnd"/>
    </w:p>
    <w:p w:rsidR="006D5548" w:rsidRPr="00163591" w:rsidRDefault="00173A3D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5" w:name="_Ref430620499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Страхование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,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обусловленное </w:t>
      </w:r>
      <w:r w:rsidR="00A05ED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настоящим 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Договором </w:t>
      </w:r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(период </w:t>
      </w:r>
      <w:r w:rsidR="00A53C14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страхования</w:t>
      </w:r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): ________________________________________________________________</w:t>
      </w:r>
      <w:proofErr w:type="gramStart"/>
      <w:r w:rsidR="0034725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61781E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</w:t>
      </w:r>
      <w:bookmarkEnd w:id="25"/>
      <w:proofErr w:type="gramEnd"/>
    </w:p>
    <w:p w:rsidR="00844C99" w:rsidRPr="00163591" w:rsidRDefault="00A53C14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bookmarkStart w:id="26" w:name="_Ref430621185"/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В соответствии с Федеральным законом </w:t>
      </w:r>
      <w:r w:rsidR="00163591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от 25</w:t>
      </w:r>
      <w:r w:rsidR="00C93DCF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.07.</w:t>
      </w:r>
      <w:r w:rsidR="00163591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2011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№ 260-ФЗ н</w:t>
      </w:r>
      <w:r w:rsidR="007A3E3F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астоящий 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 не может быть прекращен до наступления срока, на который он был заключен, за исключением случа</w:t>
      </w:r>
      <w:r w:rsidR="008D2A35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ев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предусмотренн</w:t>
      </w:r>
      <w:r w:rsidR="008D2A35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ых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AD0262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пунктом 1 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стать</w:t>
      </w:r>
      <w:r w:rsidR="00AD0262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и</w:t>
      </w:r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958 ГК РФ.</w:t>
      </w:r>
      <w:bookmarkEnd w:id="26"/>
      <w:r w:rsidR="00844C99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</w:p>
    <w:p w:rsidR="003A6264" w:rsidRPr="00163591" w:rsidRDefault="003A6264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27" w:name="_Toc184544004"/>
      <w:bookmarkStart w:id="28" w:name="_Toc185740268"/>
      <w:bookmarkStart w:id="29" w:name="_Toc185744588"/>
      <w:bookmarkStart w:id="30" w:name="_Toc185751086"/>
      <w:bookmarkStart w:id="31" w:name="_Toc186272794"/>
      <w:bookmarkStart w:id="32" w:name="_Toc188175800"/>
      <w:bookmarkStart w:id="33" w:name="_Toc188178205"/>
      <w:bookmarkStart w:id="34" w:name="_Toc188847518"/>
      <w:bookmarkStart w:id="35" w:name="_Toc188935573"/>
      <w:bookmarkStart w:id="36" w:name="_Toc189020650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Права и обязанности </w:t>
      </w:r>
      <w:r w:rsidR="00E62715" w:rsidRPr="00163591">
        <w:rPr>
          <w:rFonts w:ascii="Times New Roman" w:hAnsi="Times New Roman" w:cs="Times New Roman"/>
          <w:iCs/>
          <w:sz w:val="22"/>
          <w:szCs w:val="22"/>
          <w:u w:color="000000"/>
        </w:rPr>
        <w:t>С</w:t>
      </w: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 xml:space="preserve">торон определены разделом 8 Правил, </w:t>
      </w:r>
      <w:r w:rsidR="00E6770D">
        <w:rPr>
          <w:rFonts w:ascii="Times New Roman" w:hAnsi="Times New Roman" w:cs="Times New Roman"/>
          <w:iCs/>
          <w:sz w:val="22"/>
          <w:szCs w:val="22"/>
          <w:u w:color="000000"/>
        </w:rPr>
        <w:t>кроме того</w:t>
      </w: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397587" w:rsidRPr="00163591" w:rsidRDefault="00397587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Страхователь обязан:</w:t>
      </w:r>
    </w:p>
    <w:p w:rsidR="00FA2558" w:rsidRPr="00FA2558" w:rsidRDefault="00AD0262" w:rsidP="005A0DC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proofErr w:type="gramStart"/>
      <w:r w:rsidRPr="009E6FFF">
        <w:rPr>
          <w:rFonts w:ascii="Times New Roman" w:hAnsi="Times New Roman" w:cs="Times New Roman"/>
          <w:b w:val="0"/>
          <w:bCs w:val="0"/>
          <w:sz w:val="22"/>
          <w:szCs w:val="22"/>
        </w:rPr>
        <w:t>при наступлении события, имеющего признаки страхового, Страхователь (Выгодоприобретатель, если он намерен воспользоваться правом на страховую выплату) обязан</w:t>
      </w:r>
      <w:r w:rsidRPr="008A172E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5A0DC8" w:rsidRPr="005A0DC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сообщить Страховщику о событии, которое может вызвать потерю многолетними насаждениями жизнеспособности, незамедлительно любым доступным способом, а также в письменной форме в течение 3 (трех) рабочих дней с момента, когда Страхователю стало известно о наступлении такого события</w:t>
      </w:r>
      <w:r w:rsidR="00397587" w:rsidRPr="00FA2558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;</w:t>
      </w:r>
      <w:proofErr w:type="gramEnd"/>
    </w:p>
    <w:p w:rsidR="00FA2558" w:rsidRPr="0077448C" w:rsidRDefault="00FA2558" w:rsidP="00FA2558">
      <w:pPr>
        <w:widowControl w:val="0"/>
        <w:numPr>
          <w:ilvl w:val="2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в соответствии с п. 8.2.7 Правил подать заявление о перечислении целевых средств на расчетный счет Страховщика и все необходимые документы;</w:t>
      </w:r>
    </w:p>
    <w:p w:rsidR="006F425D" w:rsidRPr="0077448C" w:rsidRDefault="006F425D" w:rsidP="00FA2558">
      <w:pPr>
        <w:widowControl w:val="0"/>
        <w:numPr>
          <w:ilvl w:val="2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 xml:space="preserve">письменно уведомить Страховщика </w:t>
      </w:r>
      <w:r w:rsidR="00FA2558" w:rsidRPr="0077448C">
        <w:rPr>
          <w:sz w:val="22"/>
          <w:szCs w:val="22"/>
          <w:u w:color="000000"/>
        </w:rPr>
        <w:t xml:space="preserve">в течение ___ рабочих дней </w:t>
      </w:r>
      <w:r w:rsidRPr="0077448C">
        <w:rPr>
          <w:sz w:val="22"/>
          <w:szCs w:val="22"/>
          <w:u w:color="000000"/>
        </w:rPr>
        <w:t>о:</w:t>
      </w:r>
    </w:p>
    <w:p w:rsidR="006F425D" w:rsidRPr="0077448C" w:rsidRDefault="006F425D" w:rsidP="00DB1D75">
      <w:pPr>
        <w:widowControl w:val="0"/>
        <w:numPr>
          <w:ilvl w:val="3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подаче заявления о перечислении целевых средств на расчетный счет Страховщика или об отказе Страхователя от получения государственной поддержки;</w:t>
      </w:r>
    </w:p>
    <w:p w:rsidR="00FA2558" w:rsidRPr="0077448C" w:rsidRDefault="00FA2558" w:rsidP="00DB1D75">
      <w:pPr>
        <w:widowControl w:val="0"/>
        <w:numPr>
          <w:ilvl w:val="3"/>
          <w:numId w:val="3"/>
        </w:numPr>
        <w:tabs>
          <w:tab w:val="left" w:pos="0"/>
        </w:tabs>
        <w:suppressAutoHyphens/>
        <w:overflowPunct w:val="0"/>
        <w:autoSpaceDE w:val="0"/>
        <w:spacing w:before="120" w:after="120"/>
        <w:jc w:val="both"/>
        <w:textAlignment w:val="baseline"/>
        <w:rPr>
          <w:sz w:val="22"/>
          <w:szCs w:val="22"/>
          <w:u w:color="000000"/>
        </w:rPr>
      </w:pPr>
      <w:r w:rsidRPr="0077448C">
        <w:rPr>
          <w:sz w:val="22"/>
          <w:szCs w:val="22"/>
          <w:u w:color="000000"/>
        </w:rPr>
        <w:t>приняти</w:t>
      </w:r>
      <w:r w:rsidR="006F425D" w:rsidRPr="0077448C">
        <w:rPr>
          <w:sz w:val="22"/>
          <w:szCs w:val="22"/>
          <w:u w:color="000000"/>
        </w:rPr>
        <w:t>и</w:t>
      </w:r>
      <w:r w:rsidRPr="0077448C">
        <w:rPr>
          <w:sz w:val="22"/>
          <w:szCs w:val="22"/>
          <w:u w:color="000000"/>
        </w:rPr>
        <w:t xml:space="preserve"> </w:t>
      </w:r>
      <w:r w:rsidR="006F425D" w:rsidRPr="0077448C">
        <w:rPr>
          <w:sz w:val="22"/>
          <w:szCs w:val="22"/>
          <w:u w:color="000000"/>
        </w:rPr>
        <w:t xml:space="preserve">или отказе в принятии </w:t>
      </w:r>
      <w:r w:rsidR="008D2A35">
        <w:rPr>
          <w:sz w:val="22"/>
          <w:szCs w:val="22"/>
          <w:u w:color="000000"/>
        </w:rPr>
        <w:t xml:space="preserve">органом управления АПК </w:t>
      </w:r>
      <w:r w:rsidR="00E6770D">
        <w:rPr>
          <w:sz w:val="22"/>
          <w:szCs w:val="22"/>
          <w:u w:color="000000"/>
        </w:rPr>
        <w:t>заявления</w:t>
      </w:r>
      <w:r w:rsidR="00E6770D" w:rsidRPr="00A1388B">
        <w:rPr>
          <w:sz w:val="22"/>
          <w:szCs w:val="22"/>
          <w:u w:color="000000"/>
        </w:rPr>
        <w:t xml:space="preserve"> о перечислении целевых средств на расчетный счет Страховщика </w:t>
      </w:r>
      <w:r w:rsidR="006F425D" w:rsidRPr="0077448C">
        <w:rPr>
          <w:sz w:val="22"/>
          <w:szCs w:val="22"/>
          <w:u w:color="000000"/>
        </w:rPr>
        <w:t>(в случае отказа – с указанием причины отказа)</w:t>
      </w:r>
      <w:r w:rsidRPr="0077448C">
        <w:rPr>
          <w:sz w:val="22"/>
          <w:szCs w:val="22"/>
          <w:u w:color="000000"/>
        </w:rPr>
        <w:t>;</w:t>
      </w:r>
    </w:p>
    <w:p w:rsidR="00397587" w:rsidRPr="00163591" w:rsidRDefault="00397587" w:rsidP="00FA255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lastRenderedPageBreak/>
        <w:t>____________________________________________________________________________</w:t>
      </w:r>
    </w:p>
    <w:p w:rsidR="003A6264" w:rsidRPr="00163591" w:rsidRDefault="00127A3A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37" w:name="_Toc184544005"/>
      <w:bookmarkStart w:id="38" w:name="_Toc185740269"/>
      <w:bookmarkStart w:id="39" w:name="_Toc185744589"/>
      <w:bookmarkStart w:id="40" w:name="_Toc185751087"/>
      <w:bookmarkStart w:id="41" w:name="_Toc186272795"/>
      <w:bookmarkStart w:id="42" w:name="_Toc188175801"/>
      <w:bookmarkStart w:id="43" w:name="_Toc188178206"/>
      <w:bookmarkStart w:id="44" w:name="_Toc188847519"/>
      <w:bookmarkStart w:id="45" w:name="_Toc188935574"/>
      <w:bookmarkStart w:id="46" w:name="_Toc189020651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Порядок определения страховой выплаты (определены разделом 9,10 Правил), в том числе: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DB1D75" w:rsidRPr="0077448C" w:rsidRDefault="00FA2558" w:rsidP="00FA2558">
      <w:pPr>
        <w:pStyle w:val="af4"/>
        <w:numPr>
          <w:ilvl w:val="1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bCs/>
          <w:iCs/>
          <w:sz w:val="22"/>
          <w:szCs w:val="22"/>
          <w:u w:color="000000"/>
        </w:rPr>
      </w:pPr>
      <w:bookmarkStart w:id="47" w:name="_Ref415480354"/>
      <w:r w:rsidRPr="0077448C">
        <w:rPr>
          <w:sz w:val="22"/>
          <w:szCs w:val="22"/>
        </w:rPr>
        <w:t>Последствия неуплаты в установленные сроки очередных страховых взносов (п. 3 ст. 954 ГК РФ):</w:t>
      </w:r>
      <w:bookmarkEnd w:id="47"/>
    </w:p>
    <w:p w:rsidR="00FA2558" w:rsidRPr="0077448C" w:rsidRDefault="00DB1D75" w:rsidP="00DB1D75">
      <w:pPr>
        <w:pStyle w:val="af4"/>
        <w:tabs>
          <w:tab w:val="left" w:pos="900"/>
        </w:tabs>
        <w:spacing w:before="120" w:after="120"/>
        <w:ind w:left="0"/>
        <w:contextualSpacing w:val="0"/>
        <w:jc w:val="both"/>
        <w:rPr>
          <w:bCs/>
          <w:iCs/>
          <w:sz w:val="22"/>
          <w:szCs w:val="22"/>
          <w:u w:color="000000"/>
        </w:rPr>
      </w:pPr>
      <w:r w:rsidRPr="0077448C">
        <w:rPr>
          <w:sz w:val="22"/>
          <w:szCs w:val="22"/>
        </w:rPr>
        <w:t>_______________________________________________________________________________________</w:t>
      </w:r>
      <w:r w:rsidR="00FA2558" w:rsidRPr="0077448C">
        <w:rPr>
          <w:sz w:val="22"/>
          <w:szCs w:val="22"/>
        </w:rPr>
        <w:t xml:space="preserve"> </w:t>
      </w:r>
    </w:p>
    <w:p w:rsidR="00FA2558" w:rsidRPr="0077448C" w:rsidRDefault="00FA2558" w:rsidP="00FA2558">
      <w:pPr>
        <w:pStyle w:val="af4"/>
        <w:numPr>
          <w:ilvl w:val="1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b/>
          <w:iCs/>
          <w:sz w:val="22"/>
          <w:szCs w:val="22"/>
          <w:u w:color="000000"/>
        </w:rPr>
      </w:pPr>
      <w:r w:rsidRPr="0077448C">
        <w:rPr>
          <w:sz w:val="22"/>
          <w:szCs w:val="22"/>
        </w:rPr>
        <w:t xml:space="preserve">Факт уплаты части премии с нарушением сроков, предусмотренных п. </w:t>
      </w:r>
      <w:r w:rsidR="006E2FB1">
        <w:rPr>
          <w:sz w:val="22"/>
          <w:szCs w:val="22"/>
        </w:rPr>
        <w:fldChar w:fldCharType="begin"/>
      </w:r>
      <w:r w:rsidR="006E2FB1">
        <w:rPr>
          <w:sz w:val="22"/>
          <w:szCs w:val="22"/>
        </w:rPr>
        <w:instrText xml:space="preserve"> REF _Ref430620479 \r \h </w:instrText>
      </w:r>
      <w:r w:rsidR="006E2FB1">
        <w:rPr>
          <w:sz w:val="22"/>
          <w:szCs w:val="22"/>
        </w:rPr>
      </w:r>
      <w:r w:rsidR="006E2FB1">
        <w:rPr>
          <w:sz w:val="22"/>
          <w:szCs w:val="22"/>
        </w:rPr>
        <w:fldChar w:fldCharType="separate"/>
      </w:r>
      <w:r w:rsidR="00EF7441">
        <w:rPr>
          <w:sz w:val="22"/>
          <w:szCs w:val="22"/>
        </w:rPr>
        <w:t>2.3.1</w:t>
      </w:r>
      <w:r w:rsidR="006E2FB1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Договора, не влечет изменения </w:t>
      </w:r>
      <w:r w:rsidR="00BD1326" w:rsidRPr="0077448C">
        <w:rPr>
          <w:sz w:val="22"/>
          <w:szCs w:val="22"/>
        </w:rPr>
        <w:t xml:space="preserve">последствий неуплаты в установленные сроки очередных страховых взносов, установленных </w:t>
      </w:r>
      <w:r w:rsidRPr="0077448C">
        <w:rPr>
          <w:sz w:val="22"/>
          <w:szCs w:val="22"/>
        </w:rPr>
        <w:t>в п. </w:t>
      </w:r>
      <w:r w:rsidRPr="0077448C">
        <w:rPr>
          <w:sz w:val="22"/>
          <w:szCs w:val="22"/>
        </w:rPr>
        <w:fldChar w:fldCharType="begin"/>
      </w:r>
      <w:r w:rsidRPr="0077448C">
        <w:rPr>
          <w:sz w:val="22"/>
          <w:szCs w:val="22"/>
        </w:rPr>
        <w:instrText xml:space="preserve"> REF _Ref415480354 \r \h  \* MERGEFORMAT </w:instrText>
      </w:r>
      <w:r w:rsidRPr="0077448C">
        <w:rPr>
          <w:sz w:val="22"/>
          <w:szCs w:val="22"/>
        </w:rPr>
      </w:r>
      <w:r w:rsidRPr="0077448C">
        <w:rPr>
          <w:sz w:val="22"/>
          <w:szCs w:val="22"/>
        </w:rPr>
        <w:fldChar w:fldCharType="separate"/>
      </w:r>
      <w:r w:rsidR="00EF7441">
        <w:rPr>
          <w:sz w:val="22"/>
          <w:szCs w:val="22"/>
        </w:rPr>
        <w:t>4.1</w:t>
      </w:r>
      <w:r w:rsidRPr="0077448C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Договора. Часть премии, оплаченная с нарушением сроков, предусмотренных п. </w:t>
      </w:r>
      <w:r w:rsidR="006E2FB1">
        <w:rPr>
          <w:sz w:val="22"/>
          <w:szCs w:val="22"/>
        </w:rPr>
        <w:fldChar w:fldCharType="begin"/>
      </w:r>
      <w:r w:rsidR="006E2FB1">
        <w:rPr>
          <w:sz w:val="22"/>
          <w:szCs w:val="22"/>
        </w:rPr>
        <w:instrText xml:space="preserve"> REF _Ref430620479 \r \h </w:instrText>
      </w:r>
      <w:r w:rsidR="006E2FB1">
        <w:rPr>
          <w:sz w:val="22"/>
          <w:szCs w:val="22"/>
        </w:rPr>
      </w:r>
      <w:r w:rsidR="006E2FB1">
        <w:rPr>
          <w:sz w:val="22"/>
          <w:szCs w:val="22"/>
        </w:rPr>
        <w:fldChar w:fldCharType="separate"/>
      </w:r>
      <w:r w:rsidR="00EF7441">
        <w:rPr>
          <w:sz w:val="22"/>
          <w:szCs w:val="22"/>
        </w:rPr>
        <w:t>2.3.1</w:t>
      </w:r>
      <w:r w:rsidR="006E2FB1">
        <w:rPr>
          <w:sz w:val="22"/>
          <w:szCs w:val="22"/>
        </w:rPr>
        <w:fldChar w:fldCharType="end"/>
      </w:r>
      <w:r w:rsidRPr="0077448C">
        <w:rPr>
          <w:sz w:val="22"/>
          <w:szCs w:val="22"/>
        </w:rPr>
        <w:t xml:space="preserve"> настоящего Договора, подлежит возврату в течение </w:t>
      </w:r>
      <w:r w:rsidR="00A30F01">
        <w:rPr>
          <w:sz w:val="22"/>
          <w:szCs w:val="22"/>
        </w:rPr>
        <w:t>10 (десяти)</w:t>
      </w:r>
      <w:r w:rsidR="00A30F01" w:rsidRPr="0077448C">
        <w:rPr>
          <w:sz w:val="22"/>
          <w:szCs w:val="22"/>
        </w:rPr>
        <w:t xml:space="preserve"> </w:t>
      </w:r>
      <w:r w:rsidRPr="0077448C">
        <w:rPr>
          <w:sz w:val="22"/>
          <w:szCs w:val="22"/>
        </w:rPr>
        <w:t>рабочих дней с момента ее выявления Страховщиком или получения письменного заявления Страхователя.</w:t>
      </w:r>
    </w:p>
    <w:p w:rsidR="0007132B" w:rsidRPr="00163591" w:rsidRDefault="00FD2CF6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___________________________________________________________________________</w:t>
      </w:r>
    </w:p>
    <w:p w:rsidR="00510980" w:rsidRPr="00163591" w:rsidRDefault="00150E6E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Дополнительные условия</w:t>
      </w:r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5C1057" w:rsidRDefault="005C1057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недостижении соглашения по спорным вопросам, их решение передается на рассмотрение </w:t>
      </w:r>
      <w:r w:rsidR="00F67CD9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в арбитражный суд в соответствии с законодательством Российской Федерации.</w:t>
      </w:r>
    </w:p>
    <w:p w:rsidR="007E46B2" w:rsidRDefault="005C1057" w:rsidP="003C6645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Критерии, указанные в Приложении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№ 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3 к настоящему Договору</w:t>
      </w:r>
      <w:r w:rsidR="003C6645" w:rsidRPr="003C6645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если конкретным критерием не установлено иное</w:t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, применяются ко всем застрахованным культурам не зависимо от их развития и состояния на момент наступления того или иного явления, предусмотренного п.</w:t>
      </w:r>
      <w:r w:rsidR="00552976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F744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Договора.</w:t>
      </w:r>
    </w:p>
    <w:p w:rsidR="00FA2558" w:rsidRPr="0077448C" w:rsidRDefault="00FA2558" w:rsidP="00FA2558">
      <w:pPr>
        <w:pStyle w:val="3"/>
        <w:keepNext w:val="0"/>
        <w:numPr>
          <w:ilvl w:val="2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Дата отсчета критериев событий, указанных в п. 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_Ref430620452 \r \h </w:instrText>
      </w:r>
      <w:r w:rsidR="009F6084"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\* MERGEFORMAT </w:instrTex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F744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2.4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настоящего Договора, начинается </w:t>
      </w:r>
      <w:proofErr w:type="gramStart"/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с даты начала</w:t>
      </w:r>
      <w:proofErr w:type="gramEnd"/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периода страхования (п. 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begin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REF _Ref430620499 \r \h </w:instrText>
      </w:r>
      <w:r w:rsidR="009F6084"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instrText xml:space="preserve"> \* MERGEFORMAT </w:instrTex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separate"/>
      </w:r>
      <w:r w:rsidR="00EF744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2.8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fldChar w:fldCharType="end"/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 </w:t>
      </w:r>
      <w:r w:rsidR="00B02C54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 xml:space="preserve">настоящего </w:t>
      </w:r>
      <w:r w:rsidRPr="0077448C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Договора).</w:t>
      </w:r>
    </w:p>
    <w:p w:rsidR="007D2CBA" w:rsidRPr="00163591" w:rsidRDefault="007D2CBA" w:rsidP="00163591">
      <w:pPr>
        <w:pStyle w:val="3"/>
        <w:keepNext w:val="0"/>
        <w:numPr>
          <w:ilvl w:val="1"/>
          <w:numId w:val="3"/>
        </w:numPr>
        <w:suppressAutoHyphens/>
        <w:spacing w:before="120" w:after="120"/>
        <w:jc w:val="both"/>
        <w:rPr>
          <w:rFonts w:ascii="Times New Roman" w:hAnsi="Times New Roman" w:cs="Times New Roman"/>
          <w:b w:val="0"/>
          <w:iCs/>
          <w:sz w:val="22"/>
          <w:szCs w:val="22"/>
          <w:u w:color="000000"/>
        </w:rPr>
      </w:pPr>
      <w:r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</w:t>
      </w:r>
      <w:r w:rsidR="00954A05" w:rsidRPr="00163591">
        <w:rPr>
          <w:rFonts w:ascii="Times New Roman" w:hAnsi="Times New Roman" w:cs="Times New Roman"/>
          <w:b w:val="0"/>
          <w:iCs/>
          <w:sz w:val="22"/>
          <w:szCs w:val="22"/>
          <w:u w:color="000000"/>
        </w:rPr>
        <w:t>_____________________________________________________</w:t>
      </w:r>
    </w:p>
    <w:p w:rsidR="003A6264" w:rsidRPr="00163591" w:rsidRDefault="003A6264" w:rsidP="00163591">
      <w:pPr>
        <w:pStyle w:val="3"/>
        <w:keepNext w:val="0"/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" w:hAnsi="Times New Roman" w:cs="Times New Roman"/>
          <w:iCs/>
          <w:sz w:val="22"/>
          <w:szCs w:val="22"/>
          <w:u w:color="000000"/>
        </w:rPr>
      </w:pPr>
      <w:bookmarkStart w:id="48" w:name="_Toc184544009"/>
      <w:bookmarkStart w:id="49" w:name="_Toc185740273"/>
      <w:bookmarkStart w:id="50" w:name="_Toc185744593"/>
      <w:bookmarkStart w:id="51" w:name="_Toc185751091"/>
      <w:bookmarkStart w:id="52" w:name="_Toc186272799"/>
      <w:bookmarkStart w:id="53" w:name="_Toc188175805"/>
      <w:bookmarkStart w:id="54" w:name="_Toc188178210"/>
      <w:bookmarkStart w:id="55" w:name="_Toc188847523"/>
      <w:bookmarkStart w:id="56" w:name="_Toc188935578"/>
      <w:bookmarkStart w:id="57" w:name="_Toc189020655"/>
      <w:r w:rsidRPr="00163591">
        <w:rPr>
          <w:rFonts w:ascii="Times New Roman" w:hAnsi="Times New Roman" w:cs="Times New Roman"/>
          <w:iCs/>
          <w:sz w:val="22"/>
          <w:szCs w:val="22"/>
          <w:u w:color="000000"/>
        </w:rPr>
        <w:t>Приложение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163591">
        <w:rPr>
          <w:rFonts w:ascii="Times New Roman" w:hAnsi="Times New Roman" w:cs="Times New Roman"/>
          <w:iCs/>
          <w:sz w:val="22"/>
          <w:szCs w:val="22"/>
          <w:u w:color="000000"/>
        </w:rPr>
        <w:t>.</w:t>
      </w:r>
    </w:p>
    <w:p w:rsidR="003A6264" w:rsidRPr="003D58CC" w:rsidRDefault="003A6264" w:rsidP="003B15D0">
      <w:pPr>
        <w:tabs>
          <w:tab w:val="left" w:pos="900"/>
        </w:tabs>
        <w:spacing w:before="120" w:after="120"/>
        <w:jc w:val="both"/>
        <w:rPr>
          <w:sz w:val="22"/>
          <w:szCs w:val="22"/>
        </w:rPr>
      </w:pPr>
      <w:r w:rsidRPr="003D58CC">
        <w:rPr>
          <w:sz w:val="22"/>
          <w:szCs w:val="22"/>
        </w:rPr>
        <w:t>Неотъемлемой частью настоящего Договора являются:</w:t>
      </w:r>
    </w:p>
    <w:p w:rsidR="003C6645" w:rsidRDefault="003A6264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Заявление на страхование посадок многолетних насаждений</w:t>
      </w:r>
      <w:r w:rsidR="006D5548" w:rsidRPr="003C6645">
        <w:rPr>
          <w:sz w:val="22"/>
          <w:szCs w:val="22"/>
        </w:rPr>
        <w:t xml:space="preserve"> от</w:t>
      </w:r>
      <w:r w:rsidRPr="003C6645">
        <w:rPr>
          <w:sz w:val="22"/>
          <w:szCs w:val="22"/>
        </w:rPr>
        <w:t xml:space="preserve"> «__» ___________ 20</w:t>
      </w:r>
      <w:r w:rsidR="00677F19" w:rsidRPr="003C6645">
        <w:rPr>
          <w:sz w:val="22"/>
          <w:szCs w:val="22"/>
        </w:rPr>
        <w:t>_</w:t>
      </w:r>
      <w:r w:rsidR="007C32C0" w:rsidRPr="003C6645">
        <w:rPr>
          <w:sz w:val="22"/>
          <w:szCs w:val="22"/>
        </w:rPr>
        <w:t>__ г.</w:t>
      </w:r>
    </w:p>
    <w:p w:rsidR="003C6645" w:rsidRPr="003C6645" w:rsidRDefault="003A6264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Правила страхования</w:t>
      </w:r>
      <w:r w:rsidR="00A57410" w:rsidRPr="003C6645">
        <w:rPr>
          <w:sz w:val="22"/>
          <w:szCs w:val="22"/>
        </w:rPr>
        <w:t xml:space="preserve"> (стандартные)</w:t>
      </w:r>
      <w:r w:rsidRPr="003C6645">
        <w:rPr>
          <w:sz w:val="22"/>
          <w:szCs w:val="22"/>
        </w:rPr>
        <w:t xml:space="preserve"> урожая сельскохозяйственных культур, посадок многолетних насаждений</w:t>
      </w:r>
      <w:r w:rsidR="009A1FD0" w:rsidRPr="003C6645">
        <w:rPr>
          <w:sz w:val="22"/>
          <w:szCs w:val="22"/>
        </w:rPr>
        <w:t>,</w:t>
      </w:r>
      <w:r w:rsidRPr="003C6645">
        <w:rPr>
          <w:sz w:val="22"/>
          <w:szCs w:val="22"/>
        </w:rPr>
        <w:t xml:space="preserve"> </w:t>
      </w:r>
      <w:r w:rsidR="00896822" w:rsidRPr="003C6645">
        <w:rPr>
          <w:sz w:val="22"/>
          <w:szCs w:val="22"/>
        </w:rPr>
        <w:t xml:space="preserve">осуществляемого </w:t>
      </w:r>
      <w:r w:rsidRPr="003C6645">
        <w:rPr>
          <w:bCs/>
          <w:sz w:val="22"/>
          <w:szCs w:val="22"/>
          <w:u w:color="000000"/>
        </w:rPr>
        <w:t>с государственной поддержкой</w:t>
      </w:r>
      <w:r w:rsidR="002E0399">
        <w:rPr>
          <w:bCs/>
          <w:sz w:val="22"/>
          <w:szCs w:val="22"/>
          <w:u w:color="000000"/>
        </w:rPr>
        <w:t xml:space="preserve"> ___________________</w:t>
      </w:r>
      <w:r w:rsidR="00DD619A">
        <w:rPr>
          <w:bCs/>
          <w:sz w:val="22"/>
          <w:szCs w:val="22"/>
          <w:u w:color="000000"/>
        </w:rPr>
        <w:t>,</w:t>
      </w:r>
      <w:r w:rsidR="002E0399" w:rsidRPr="002E0399">
        <w:rPr>
          <w:sz w:val="22"/>
          <w:szCs w:val="22"/>
        </w:rPr>
        <w:t xml:space="preserve"> </w:t>
      </w:r>
      <w:r w:rsidR="002E0399" w:rsidRPr="002E0399">
        <w:rPr>
          <w:bCs/>
          <w:sz w:val="22"/>
          <w:szCs w:val="22"/>
          <w:u w:color="000000"/>
        </w:rPr>
        <w:t>в действующей редакции на момент заключения настоящего Договора</w:t>
      </w:r>
      <w:r w:rsidR="007C32C0" w:rsidRPr="003C6645">
        <w:rPr>
          <w:bCs/>
          <w:sz w:val="22"/>
          <w:szCs w:val="22"/>
          <w:u w:color="000000"/>
        </w:rPr>
        <w:t>.</w:t>
      </w:r>
    </w:p>
    <w:p w:rsidR="003C6645" w:rsidRDefault="00A57410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Критерии событий, предусмотренных п.</w:t>
      </w:r>
      <w:r w:rsidR="00552976" w:rsidRPr="003C6645">
        <w:rPr>
          <w:sz w:val="22"/>
          <w:szCs w:val="22"/>
        </w:rPr>
        <w:t xml:space="preserve"> </w:t>
      </w:r>
      <w:r w:rsidR="00163591" w:rsidRPr="003C6645">
        <w:rPr>
          <w:iCs/>
          <w:sz w:val="22"/>
          <w:szCs w:val="22"/>
          <w:u w:color="000000"/>
        </w:rPr>
        <w:fldChar w:fldCharType="begin"/>
      </w:r>
      <w:r w:rsidR="00163591" w:rsidRPr="003C6645">
        <w:rPr>
          <w:iCs/>
          <w:sz w:val="22"/>
          <w:szCs w:val="22"/>
          <w:u w:color="000000"/>
        </w:rPr>
        <w:instrText xml:space="preserve"> REF _Ref430620452 \r \h  \* MERGEFORMAT </w:instrText>
      </w:r>
      <w:r w:rsidR="00163591" w:rsidRPr="003C6645">
        <w:rPr>
          <w:iCs/>
          <w:sz w:val="22"/>
          <w:szCs w:val="22"/>
          <w:u w:color="000000"/>
        </w:rPr>
      </w:r>
      <w:r w:rsidR="00163591" w:rsidRPr="003C6645">
        <w:rPr>
          <w:iCs/>
          <w:sz w:val="22"/>
          <w:szCs w:val="22"/>
          <w:u w:color="000000"/>
        </w:rPr>
        <w:fldChar w:fldCharType="separate"/>
      </w:r>
      <w:r w:rsidR="00EF7441">
        <w:rPr>
          <w:iCs/>
          <w:sz w:val="22"/>
          <w:szCs w:val="22"/>
          <w:u w:color="000000"/>
        </w:rPr>
        <w:t>2.4</w:t>
      </w:r>
      <w:r w:rsidR="00163591" w:rsidRPr="003C6645">
        <w:rPr>
          <w:iCs/>
          <w:sz w:val="22"/>
          <w:szCs w:val="22"/>
          <w:u w:color="000000"/>
        </w:rPr>
        <w:fldChar w:fldCharType="end"/>
      </w:r>
      <w:r w:rsidRPr="003C6645">
        <w:rPr>
          <w:sz w:val="22"/>
          <w:szCs w:val="22"/>
        </w:rPr>
        <w:t xml:space="preserve"> настоящего Договора.</w:t>
      </w:r>
    </w:p>
    <w:p w:rsidR="003A6264" w:rsidRPr="003C6645" w:rsidRDefault="00550715" w:rsidP="003C6645">
      <w:pPr>
        <w:pStyle w:val="af4"/>
        <w:numPr>
          <w:ilvl w:val="0"/>
          <w:numId w:val="18"/>
        </w:numPr>
        <w:tabs>
          <w:tab w:val="left" w:pos="0"/>
          <w:tab w:val="left" w:pos="540"/>
        </w:tabs>
        <w:spacing w:before="120" w:after="120"/>
        <w:ind w:left="0" w:firstLine="0"/>
        <w:jc w:val="both"/>
        <w:rPr>
          <w:sz w:val="22"/>
          <w:szCs w:val="22"/>
        </w:rPr>
      </w:pPr>
      <w:r w:rsidRPr="003C6645">
        <w:rPr>
          <w:sz w:val="22"/>
          <w:szCs w:val="22"/>
        </w:rPr>
        <w:t>_________________________________________________________</w:t>
      </w:r>
    </w:p>
    <w:p w:rsidR="009A1FD0" w:rsidRPr="003D58CC" w:rsidRDefault="009A1FD0" w:rsidP="004453FF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5C1057" w:rsidRPr="003D58CC" w:rsidRDefault="005C1057" w:rsidP="005C1057">
      <w:pPr>
        <w:jc w:val="both"/>
        <w:rPr>
          <w:sz w:val="22"/>
          <w:szCs w:val="22"/>
          <w:u w:color="000000"/>
        </w:rPr>
      </w:pPr>
      <w:r w:rsidRPr="003D58CC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3D58CC">
        <w:rPr>
          <w:sz w:val="22"/>
          <w:szCs w:val="22"/>
          <w:u w:color="000000"/>
          <w:lang w:val="en-US"/>
        </w:rPr>
        <w:t>c</w:t>
      </w:r>
      <w:r w:rsidRPr="003D58CC">
        <w:rPr>
          <w:sz w:val="22"/>
          <w:szCs w:val="22"/>
          <w:u w:color="000000"/>
        </w:rPr>
        <w:t xml:space="preserve"> приложениями), указанные в п.</w:t>
      </w:r>
      <w:r w:rsidR="00552976">
        <w:rPr>
          <w:sz w:val="22"/>
          <w:szCs w:val="22"/>
          <w:u w:color="000000"/>
        </w:rPr>
        <w:t xml:space="preserve"> </w:t>
      </w:r>
      <w:r w:rsidR="00163591">
        <w:rPr>
          <w:sz w:val="22"/>
          <w:szCs w:val="22"/>
          <w:u w:color="000000"/>
        </w:rPr>
        <w:fldChar w:fldCharType="begin"/>
      </w:r>
      <w:r w:rsidR="00163591">
        <w:rPr>
          <w:sz w:val="22"/>
          <w:szCs w:val="22"/>
          <w:u w:color="000000"/>
        </w:rPr>
        <w:instrText xml:space="preserve"> REF _Ref430620443 \r \h </w:instrText>
      </w:r>
      <w:r w:rsidR="00163591">
        <w:rPr>
          <w:sz w:val="22"/>
          <w:szCs w:val="22"/>
          <w:u w:color="000000"/>
        </w:rPr>
      </w:r>
      <w:r w:rsidR="00163591">
        <w:rPr>
          <w:sz w:val="22"/>
          <w:szCs w:val="22"/>
          <w:u w:color="000000"/>
        </w:rPr>
        <w:fldChar w:fldCharType="separate"/>
      </w:r>
      <w:r w:rsidR="00EF7441">
        <w:rPr>
          <w:sz w:val="22"/>
          <w:szCs w:val="22"/>
          <w:u w:color="000000"/>
        </w:rPr>
        <w:t>1.1</w:t>
      </w:r>
      <w:r w:rsidR="00163591">
        <w:rPr>
          <w:sz w:val="22"/>
          <w:szCs w:val="22"/>
          <w:u w:color="000000"/>
        </w:rPr>
        <w:fldChar w:fldCharType="end"/>
      </w:r>
      <w:r w:rsidRPr="003D58CC">
        <w:rPr>
          <w:sz w:val="22"/>
          <w:szCs w:val="22"/>
          <w:u w:color="000000"/>
        </w:rPr>
        <w:t xml:space="preserve"> настоящего </w:t>
      </w:r>
      <w:bookmarkStart w:id="58" w:name="_GoBack"/>
      <w:bookmarkEnd w:id="58"/>
      <w:r w:rsidRPr="003D58CC">
        <w:rPr>
          <w:sz w:val="22"/>
          <w:szCs w:val="22"/>
          <w:u w:color="000000"/>
        </w:rPr>
        <w:t>Договора</w:t>
      </w:r>
      <w:r w:rsidR="00325CCD">
        <w:rPr>
          <w:sz w:val="22"/>
          <w:szCs w:val="22"/>
          <w:u w:color="000000"/>
        </w:rPr>
        <w:t xml:space="preserve">, </w:t>
      </w:r>
      <w:r w:rsidRPr="003D58CC">
        <w:rPr>
          <w:sz w:val="22"/>
          <w:szCs w:val="22"/>
          <w:u w:color="000000"/>
        </w:rPr>
        <w:t>ознакомлен с ними и согласен _______</w:t>
      </w:r>
      <w:r w:rsidR="0077448C">
        <w:rPr>
          <w:sz w:val="22"/>
          <w:szCs w:val="22"/>
          <w:u w:color="000000"/>
        </w:rPr>
        <w:t>__</w:t>
      </w:r>
      <w:r w:rsidRPr="003D58CC">
        <w:rPr>
          <w:sz w:val="22"/>
          <w:szCs w:val="22"/>
          <w:u w:color="000000"/>
        </w:rPr>
        <w:t>_______.</w:t>
      </w:r>
    </w:p>
    <w:p w:rsidR="00FA2558" w:rsidRDefault="005C1057" w:rsidP="0077448C">
      <w:pPr>
        <w:ind w:left="2832" w:firstLine="708"/>
        <w:rPr>
          <w:sz w:val="16"/>
          <w:szCs w:val="16"/>
          <w:u w:color="000000"/>
        </w:rPr>
      </w:pPr>
      <w:r w:rsidRPr="003D58CC">
        <w:rPr>
          <w:sz w:val="16"/>
          <w:szCs w:val="16"/>
          <w:u w:color="000000"/>
        </w:rPr>
        <w:t>(подпись)</w:t>
      </w:r>
    </w:p>
    <w:p w:rsidR="00FA2558" w:rsidRPr="00FA2558" w:rsidRDefault="00FA2558" w:rsidP="005C1057">
      <w:pPr>
        <w:rPr>
          <w:sz w:val="22"/>
          <w:szCs w:val="16"/>
          <w:u w:color="000000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2423"/>
        <w:gridCol w:w="2423"/>
        <w:gridCol w:w="2423"/>
      </w:tblGrid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EC358F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FA2558" w:rsidRPr="009D508B" w:rsidTr="0077448C"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FA2558" w:rsidRPr="009D508B" w:rsidTr="0077448C">
        <w:trPr>
          <w:cantSplit/>
          <w:trHeight w:val="567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р/с: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single" w:sz="4" w:space="0" w:color="auto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FA2558" w:rsidRPr="009D508B" w:rsidTr="00FA2558">
        <w:trPr>
          <w:cantSplit/>
          <w:trHeight w:val="20"/>
          <w:jc w:val="center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A2558" w:rsidRPr="009D508B" w:rsidRDefault="00FA2558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</w:tr>
    </w:tbl>
    <w:p w:rsidR="00550715" w:rsidRPr="003D58CC" w:rsidRDefault="00550715" w:rsidP="002B1EE6">
      <w:pPr>
        <w:pStyle w:val="a3"/>
        <w:jc w:val="right"/>
        <w:rPr>
          <w:sz w:val="4"/>
          <w:szCs w:val="4"/>
        </w:rPr>
      </w:pPr>
    </w:p>
    <w:sectPr w:rsidR="00550715" w:rsidRPr="003D58CC" w:rsidSect="00DE2BF0">
      <w:footerReference w:type="even" r:id="rId9"/>
      <w:footerReference w:type="default" r:id="rId10"/>
      <w:pgSz w:w="11906" w:h="16838" w:code="9"/>
      <w:pgMar w:top="680" w:right="851" w:bottom="851" w:left="1418" w:header="567" w:footer="567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C3" w:rsidRDefault="004942C3">
      <w:r>
        <w:separator/>
      </w:r>
    </w:p>
  </w:endnote>
  <w:endnote w:type="continuationSeparator" w:id="0">
    <w:p w:rsidR="004942C3" w:rsidRDefault="004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BF" w:rsidRDefault="00964DEC" w:rsidP="001967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10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0BF" w:rsidRDefault="00EB10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D9" w:rsidRPr="009528DF" w:rsidRDefault="00F67CD9" w:rsidP="00F67CD9">
    <w:pPr>
      <w:pStyle w:val="aa"/>
      <w:spacing w:before="120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>
      <w:rPr>
        <w:sz w:val="18"/>
        <w:szCs w:val="18"/>
      </w:rPr>
      <w:t>Страховщика</w:t>
    </w:r>
    <w:r w:rsidRPr="009528DF">
      <w:rPr>
        <w:sz w:val="18"/>
        <w:szCs w:val="18"/>
      </w:rPr>
      <w:t xml:space="preserve"> 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>От имени Страхо</w:t>
    </w:r>
    <w:r>
      <w:rPr>
        <w:sz w:val="18"/>
        <w:szCs w:val="18"/>
      </w:rPr>
      <w:t>вателя</w:t>
    </w:r>
    <w:r w:rsidRPr="009528DF">
      <w:rPr>
        <w:sz w:val="18"/>
        <w:szCs w:val="18"/>
      </w:rPr>
      <w:t xml:space="preserve"> _______________</w:t>
    </w:r>
  </w:p>
  <w:p w:rsidR="00EB10BF" w:rsidRPr="00F67CD9" w:rsidRDefault="00F67CD9" w:rsidP="00F67CD9">
    <w:pPr>
      <w:pStyle w:val="aa"/>
      <w:tabs>
        <w:tab w:val="center" w:pos="241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r w:rsidRPr="009528DF">
      <w:rPr>
        <w:sz w:val="18"/>
        <w:szCs w:val="18"/>
      </w:rPr>
      <w:t>м.п.</w:t>
    </w:r>
    <w:r w:rsidRPr="009528DF">
      <w:rPr>
        <w:sz w:val="18"/>
        <w:szCs w:val="18"/>
      </w:rPr>
      <w:tab/>
    </w:r>
    <w:r w:rsidR="00C93DCF" w:rsidRPr="00C93DCF">
      <w:rPr>
        <w:szCs w:val="18"/>
      </w:rPr>
      <w:fldChar w:fldCharType="begin"/>
    </w:r>
    <w:r w:rsidR="00C93DCF" w:rsidRPr="00C93DCF">
      <w:rPr>
        <w:szCs w:val="18"/>
      </w:rPr>
      <w:instrText>PAGE   \* MERGEFORMAT</w:instrText>
    </w:r>
    <w:r w:rsidR="00C93DCF" w:rsidRPr="00C93DCF">
      <w:rPr>
        <w:szCs w:val="18"/>
      </w:rPr>
      <w:fldChar w:fldCharType="separate"/>
    </w:r>
    <w:r w:rsidR="00EF7441">
      <w:rPr>
        <w:noProof/>
        <w:szCs w:val="18"/>
      </w:rPr>
      <w:t>42</w:t>
    </w:r>
    <w:r w:rsidR="00C93DCF" w:rsidRPr="00C93DCF">
      <w:rPr>
        <w:szCs w:val="18"/>
      </w:rPr>
      <w:fldChar w:fldCharType="end"/>
    </w:r>
    <w:r>
      <w:rPr>
        <w:sz w:val="18"/>
        <w:szCs w:val="18"/>
      </w:rPr>
      <w:tab/>
    </w:r>
    <w:r w:rsidRPr="009528DF">
      <w:rPr>
        <w:sz w:val="18"/>
        <w:szCs w:val="18"/>
      </w:rP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C3" w:rsidRDefault="004942C3">
      <w:r>
        <w:separator/>
      </w:r>
    </w:p>
  </w:footnote>
  <w:footnote w:type="continuationSeparator" w:id="0">
    <w:p w:rsidR="004942C3" w:rsidRDefault="0049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C17"/>
    <w:multiLevelType w:val="multilevel"/>
    <w:tmpl w:val="A36C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A41988"/>
    <w:multiLevelType w:val="multilevel"/>
    <w:tmpl w:val="E4C2977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78645C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2D8159B7"/>
    <w:multiLevelType w:val="multilevel"/>
    <w:tmpl w:val="34F276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253000"/>
    <w:multiLevelType w:val="hybridMultilevel"/>
    <w:tmpl w:val="82101776"/>
    <w:lvl w:ilvl="0" w:tplc="1F3E0C5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461E29D1"/>
    <w:multiLevelType w:val="hybridMultilevel"/>
    <w:tmpl w:val="E0584860"/>
    <w:lvl w:ilvl="0" w:tplc="EA5E97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7B414C3"/>
    <w:multiLevelType w:val="multilevel"/>
    <w:tmpl w:val="F2BA7E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E166528"/>
    <w:multiLevelType w:val="multilevel"/>
    <w:tmpl w:val="E7D0A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E63DC9"/>
    <w:multiLevelType w:val="multilevel"/>
    <w:tmpl w:val="FA448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1DD2143"/>
    <w:multiLevelType w:val="multilevel"/>
    <w:tmpl w:val="A2BEE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3">
    <w:nsid w:val="64555DCB"/>
    <w:multiLevelType w:val="multilevel"/>
    <w:tmpl w:val="E07EC0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EB1CD9"/>
    <w:multiLevelType w:val="multilevel"/>
    <w:tmpl w:val="CEBEDA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9FA4EC9"/>
    <w:multiLevelType w:val="multilevel"/>
    <w:tmpl w:val="DB6E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selev@gmail.com">
    <w15:presenceInfo w15:providerId="Windows Live" w15:userId="30a3c41cb11252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64"/>
    <w:rsid w:val="00006391"/>
    <w:rsid w:val="00022B99"/>
    <w:rsid w:val="00027FE7"/>
    <w:rsid w:val="0003422D"/>
    <w:rsid w:val="00040088"/>
    <w:rsid w:val="000437C1"/>
    <w:rsid w:val="00052762"/>
    <w:rsid w:val="00063F54"/>
    <w:rsid w:val="0007132B"/>
    <w:rsid w:val="00087929"/>
    <w:rsid w:val="00093E1E"/>
    <w:rsid w:val="00096055"/>
    <w:rsid w:val="00097BF2"/>
    <w:rsid w:val="000A162A"/>
    <w:rsid w:val="000D0F2F"/>
    <w:rsid w:val="000D68DE"/>
    <w:rsid w:val="000D7DDF"/>
    <w:rsid w:val="000E356A"/>
    <w:rsid w:val="000F052B"/>
    <w:rsid w:val="000F4C10"/>
    <w:rsid w:val="00110C2E"/>
    <w:rsid w:val="00125014"/>
    <w:rsid w:val="00127A3A"/>
    <w:rsid w:val="0013605B"/>
    <w:rsid w:val="001360C5"/>
    <w:rsid w:val="001407F4"/>
    <w:rsid w:val="001438C4"/>
    <w:rsid w:val="00150E6E"/>
    <w:rsid w:val="00163591"/>
    <w:rsid w:val="0017105D"/>
    <w:rsid w:val="00173A3D"/>
    <w:rsid w:val="00175320"/>
    <w:rsid w:val="001773AA"/>
    <w:rsid w:val="00182E84"/>
    <w:rsid w:val="00187BE8"/>
    <w:rsid w:val="0019673E"/>
    <w:rsid w:val="001A48D9"/>
    <w:rsid w:val="001B49ED"/>
    <w:rsid w:val="001C0831"/>
    <w:rsid w:val="001C7B9C"/>
    <w:rsid w:val="001D1438"/>
    <w:rsid w:val="001D5E66"/>
    <w:rsid w:val="001F2D46"/>
    <w:rsid w:val="001F59BE"/>
    <w:rsid w:val="00200436"/>
    <w:rsid w:val="002128A7"/>
    <w:rsid w:val="002133DA"/>
    <w:rsid w:val="00231F5D"/>
    <w:rsid w:val="00234B32"/>
    <w:rsid w:val="00242590"/>
    <w:rsid w:val="002436C1"/>
    <w:rsid w:val="00261AAF"/>
    <w:rsid w:val="00272B30"/>
    <w:rsid w:val="0027399C"/>
    <w:rsid w:val="00277544"/>
    <w:rsid w:val="002912DC"/>
    <w:rsid w:val="002A1A8D"/>
    <w:rsid w:val="002A340C"/>
    <w:rsid w:val="002B033D"/>
    <w:rsid w:val="002B1EE6"/>
    <w:rsid w:val="002D2902"/>
    <w:rsid w:val="002D7967"/>
    <w:rsid w:val="002E0399"/>
    <w:rsid w:val="002F5C5D"/>
    <w:rsid w:val="002F7522"/>
    <w:rsid w:val="00311A9D"/>
    <w:rsid w:val="00311CA4"/>
    <w:rsid w:val="0032064E"/>
    <w:rsid w:val="0032196B"/>
    <w:rsid w:val="00324883"/>
    <w:rsid w:val="00324E99"/>
    <w:rsid w:val="00325CCD"/>
    <w:rsid w:val="00337BE8"/>
    <w:rsid w:val="0034725F"/>
    <w:rsid w:val="003550E2"/>
    <w:rsid w:val="0035548F"/>
    <w:rsid w:val="003674CD"/>
    <w:rsid w:val="00374640"/>
    <w:rsid w:val="003851D5"/>
    <w:rsid w:val="00394EA2"/>
    <w:rsid w:val="00397587"/>
    <w:rsid w:val="003A6264"/>
    <w:rsid w:val="003B15D0"/>
    <w:rsid w:val="003B5ED0"/>
    <w:rsid w:val="003B79C7"/>
    <w:rsid w:val="003C2929"/>
    <w:rsid w:val="003C42B6"/>
    <w:rsid w:val="003C6645"/>
    <w:rsid w:val="003D30AB"/>
    <w:rsid w:val="003D5873"/>
    <w:rsid w:val="003D58CC"/>
    <w:rsid w:val="003E4FDD"/>
    <w:rsid w:val="003E5D32"/>
    <w:rsid w:val="003E7109"/>
    <w:rsid w:val="003F47AE"/>
    <w:rsid w:val="003F7A98"/>
    <w:rsid w:val="004109A2"/>
    <w:rsid w:val="00413E1D"/>
    <w:rsid w:val="00434B1B"/>
    <w:rsid w:val="00435693"/>
    <w:rsid w:val="004453FF"/>
    <w:rsid w:val="00451B3E"/>
    <w:rsid w:val="004618C2"/>
    <w:rsid w:val="004637CE"/>
    <w:rsid w:val="00463FD9"/>
    <w:rsid w:val="00466066"/>
    <w:rsid w:val="0046648D"/>
    <w:rsid w:val="004942C3"/>
    <w:rsid w:val="00497D95"/>
    <w:rsid w:val="004A0E91"/>
    <w:rsid w:val="004A1F23"/>
    <w:rsid w:val="004A5F3B"/>
    <w:rsid w:val="004B0FDB"/>
    <w:rsid w:val="004B2315"/>
    <w:rsid w:val="004C5C44"/>
    <w:rsid w:val="004C5EA8"/>
    <w:rsid w:val="004D005F"/>
    <w:rsid w:val="004D17AC"/>
    <w:rsid w:val="004F2668"/>
    <w:rsid w:val="004F41BA"/>
    <w:rsid w:val="004F77A8"/>
    <w:rsid w:val="0050542A"/>
    <w:rsid w:val="00510980"/>
    <w:rsid w:val="005269EA"/>
    <w:rsid w:val="00530C7F"/>
    <w:rsid w:val="00534C17"/>
    <w:rsid w:val="00550298"/>
    <w:rsid w:val="00550715"/>
    <w:rsid w:val="00552976"/>
    <w:rsid w:val="005558A8"/>
    <w:rsid w:val="00562129"/>
    <w:rsid w:val="00575BF8"/>
    <w:rsid w:val="00576CEF"/>
    <w:rsid w:val="005779B3"/>
    <w:rsid w:val="0059448C"/>
    <w:rsid w:val="00595FF2"/>
    <w:rsid w:val="005A0351"/>
    <w:rsid w:val="005A0DC8"/>
    <w:rsid w:val="005A3013"/>
    <w:rsid w:val="005C0BC4"/>
    <w:rsid w:val="005C1057"/>
    <w:rsid w:val="005C283D"/>
    <w:rsid w:val="005D036D"/>
    <w:rsid w:val="005D6F56"/>
    <w:rsid w:val="005F4CD2"/>
    <w:rsid w:val="00604C8B"/>
    <w:rsid w:val="0061781E"/>
    <w:rsid w:val="00622A10"/>
    <w:rsid w:val="006238AE"/>
    <w:rsid w:val="00640657"/>
    <w:rsid w:val="00644479"/>
    <w:rsid w:val="006452A6"/>
    <w:rsid w:val="00656712"/>
    <w:rsid w:val="006618FA"/>
    <w:rsid w:val="00677F19"/>
    <w:rsid w:val="00680C0C"/>
    <w:rsid w:val="0069600B"/>
    <w:rsid w:val="00697E54"/>
    <w:rsid w:val="006B76EC"/>
    <w:rsid w:val="006C34A9"/>
    <w:rsid w:val="006C4C18"/>
    <w:rsid w:val="006D5548"/>
    <w:rsid w:val="006E2FB1"/>
    <w:rsid w:val="006E5EE0"/>
    <w:rsid w:val="006F29D3"/>
    <w:rsid w:val="006F2DC6"/>
    <w:rsid w:val="006F425D"/>
    <w:rsid w:val="0071236F"/>
    <w:rsid w:val="00713A5C"/>
    <w:rsid w:val="00715439"/>
    <w:rsid w:val="007154DC"/>
    <w:rsid w:val="00731960"/>
    <w:rsid w:val="00735459"/>
    <w:rsid w:val="00754D6B"/>
    <w:rsid w:val="007600ED"/>
    <w:rsid w:val="007613AE"/>
    <w:rsid w:val="0077448C"/>
    <w:rsid w:val="00781A53"/>
    <w:rsid w:val="00793058"/>
    <w:rsid w:val="00793810"/>
    <w:rsid w:val="007A220A"/>
    <w:rsid w:val="007A3E3F"/>
    <w:rsid w:val="007A7D15"/>
    <w:rsid w:val="007C32C0"/>
    <w:rsid w:val="007C3A92"/>
    <w:rsid w:val="007D2CBA"/>
    <w:rsid w:val="007D650E"/>
    <w:rsid w:val="007E46B2"/>
    <w:rsid w:val="007E58FC"/>
    <w:rsid w:val="007E6D42"/>
    <w:rsid w:val="0081295A"/>
    <w:rsid w:val="00820947"/>
    <w:rsid w:val="00821B8D"/>
    <w:rsid w:val="008240D7"/>
    <w:rsid w:val="00835E38"/>
    <w:rsid w:val="00836340"/>
    <w:rsid w:val="00844C99"/>
    <w:rsid w:val="008521AE"/>
    <w:rsid w:val="00854345"/>
    <w:rsid w:val="0089395E"/>
    <w:rsid w:val="00896822"/>
    <w:rsid w:val="008A157D"/>
    <w:rsid w:val="008A172E"/>
    <w:rsid w:val="008C36A8"/>
    <w:rsid w:val="008C4053"/>
    <w:rsid w:val="008D2A35"/>
    <w:rsid w:val="008E4A61"/>
    <w:rsid w:val="0091198E"/>
    <w:rsid w:val="00912757"/>
    <w:rsid w:val="009130E3"/>
    <w:rsid w:val="00931A31"/>
    <w:rsid w:val="009456FC"/>
    <w:rsid w:val="00954A05"/>
    <w:rsid w:val="00964DEC"/>
    <w:rsid w:val="00965BF3"/>
    <w:rsid w:val="00966D2F"/>
    <w:rsid w:val="00975447"/>
    <w:rsid w:val="009A1FD0"/>
    <w:rsid w:val="009A47A0"/>
    <w:rsid w:val="009A75C0"/>
    <w:rsid w:val="009B793B"/>
    <w:rsid w:val="009C11C5"/>
    <w:rsid w:val="009C5CAE"/>
    <w:rsid w:val="009C73C2"/>
    <w:rsid w:val="009C7827"/>
    <w:rsid w:val="009D0BF0"/>
    <w:rsid w:val="009E6FFF"/>
    <w:rsid w:val="009F6084"/>
    <w:rsid w:val="009F6A1D"/>
    <w:rsid w:val="00A04046"/>
    <w:rsid w:val="00A04A32"/>
    <w:rsid w:val="00A04BD6"/>
    <w:rsid w:val="00A05ED9"/>
    <w:rsid w:val="00A115C7"/>
    <w:rsid w:val="00A30614"/>
    <w:rsid w:val="00A30F01"/>
    <w:rsid w:val="00A31159"/>
    <w:rsid w:val="00A346A0"/>
    <w:rsid w:val="00A3525C"/>
    <w:rsid w:val="00A4221E"/>
    <w:rsid w:val="00A53C14"/>
    <w:rsid w:val="00A57410"/>
    <w:rsid w:val="00A64F57"/>
    <w:rsid w:val="00A714B6"/>
    <w:rsid w:val="00A82FE4"/>
    <w:rsid w:val="00A90A75"/>
    <w:rsid w:val="00A96C8F"/>
    <w:rsid w:val="00AA4DC8"/>
    <w:rsid w:val="00AB075D"/>
    <w:rsid w:val="00AB4955"/>
    <w:rsid w:val="00AC669A"/>
    <w:rsid w:val="00AD0262"/>
    <w:rsid w:val="00AD09C3"/>
    <w:rsid w:val="00AD471B"/>
    <w:rsid w:val="00AE3D62"/>
    <w:rsid w:val="00AE4709"/>
    <w:rsid w:val="00AE581C"/>
    <w:rsid w:val="00AF1F83"/>
    <w:rsid w:val="00AF2D65"/>
    <w:rsid w:val="00B02C54"/>
    <w:rsid w:val="00B03114"/>
    <w:rsid w:val="00B03BF0"/>
    <w:rsid w:val="00B13804"/>
    <w:rsid w:val="00B329C7"/>
    <w:rsid w:val="00B50D21"/>
    <w:rsid w:val="00B53097"/>
    <w:rsid w:val="00B55959"/>
    <w:rsid w:val="00B566B3"/>
    <w:rsid w:val="00B57A9B"/>
    <w:rsid w:val="00B715EA"/>
    <w:rsid w:val="00B95368"/>
    <w:rsid w:val="00BB3133"/>
    <w:rsid w:val="00BC20C6"/>
    <w:rsid w:val="00BC716E"/>
    <w:rsid w:val="00BC7B9B"/>
    <w:rsid w:val="00BD1326"/>
    <w:rsid w:val="00BD708F"/>
    <w:rsid w:val="00BE55C8"/>
    <w:rsid w:val="00BF742A"/>
    <w:rsid w:val="00C16B3A"/>
    <w:rsid w:val="00C3227F"/>
    <w:rsid w:val="00C37D59"/>
    <w:rsid w:val="00C4507E"/>
    <w:rsid w:val="00C51319"/>
    <w:rsid w:val="00C577CB"/>
    <w:rsid w:val="00C6133E"/>
    <w:rsid w:val="00C62FF0"/>
    <w:rsid w:val="00C651CD"/>
    <w:rsid w:val="00C755BE"/>
    <w:rsid w:val="00C920A8"/>
    <w:rsid w:val="00C93DCF"/>
    <w:rsid w:val="00C93F6E"/>
    <w:rsid w:val="00C95A58"/>
    <w:rsid w:val="00C9656C"/>
    <w:rsid w:val="00CA5073"/>
    <w:rsid w:val="00CA7F71"/>
    <w:rsid w:val="00CB1AAE"/>
    <w:rsid w:val="00CB48D3"/>
    <w:rsid w:val="00CC5947"/>
    <w:rsid w:val="00CC5A78"/>
    <w:rsid w:val="00CC79EF"/>
    <w:rsid w:val="00CF646B"/>
    <w:rsid w:val="00D01C0E"/>
    <w:rsid w:val="00D12FF7"/>
    <w:rsid w:val="00D34D17"/>
    <w:rsid w:val="00D53F68"/>
    <w:rsid w:val="00D57894"/>
    <w:rsid w:val="00D633AC"/>
    <w:rsid w:val="00D724CA"/>
    <w:rsid w:val="00D833E5"/>
    <w:rsid w:val="00D85960"/>
    <w:rsid w:val="00D944A4"/>
    <w:rsid w:val="00D959FB"/>
    <w:rsid w:val="00DB1766"/>
    <w:rsid w:val="00DB1D75"/>
    <w:rsid w:val="00DD3731"/>
    <w:rsid w:val="00DD52E0"/>
    <w:rsid w:val="00DD619A"/>
    <w:rsid w:val="00DE2BF0"/>
    <w:rsid w:val="00DE54AA"/>
    <w:rsid w:val="00E05C99"/>
    <w:rsid w:val="00E10EEC"/>
    <w:rsid w:val="00E12CD7"/>
    <w:rsid w:val="00E1552F"/>
    <w:rsid w:val="00E320CD"/>
    <w:rsid w:val="00E36DE4"/>
    <w:rsid w:val="00E504E2"/>
    <w:rsid w:val="00E62715"/>
    <w:rsid w:val="00E6770D"/>
    <w:rsid w:val="00E72E85"/>
    <w:rsid w:val="00E7599F"/>
    <w:rsid w:val="00EA1F6C"/>
    <w:rsid w:val="00EA563B"/>
    <w:rsid w:val="00EA7C60"/>
    <w:rsid w:val="00EB10BF"/>
    <w:rsid w:val="00EC1526"/>
    <w:rsid w:val="00ED7D1B"/>
    <w:rsid w:val="00EF7441"/>
    <w:rsid w:val="00F0174E"/>
    <w:rsid w:val="00F11228"/>
    <w:rsid w:val="00F15D24"/>
    <w:rsid w:val="00F25B7F"/>
    <w:rsid w:val="00F25CED"/>
    <w:rsid w:val="00F262C0"/>
    <w:rsid w:val="00F412FD"/>
    <w:rsid w:val="00F455A1"/>
    <w:rsid w:val="00F67CD9"/>
    <w:rsid w:val="00F756CB"/>
    <w:rsid w:val="00F91A19"/>
    <w:rsid w:val="00F953D1"/>
    <w:rsid w:val="00FA2558"/>
    <w:rsid w:val="00FC1723"/>
    <w:rsid w:val="00FD2CF6"/>
    <w:rsid w:val="00FD31F2"/>
    <w:rsid w:val="00FD3C7B"/>
    <w:rsid w:val="00FE51B7"/>
    <w:rsid w:val="00FF2A20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5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851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851D5"/>
  </w:style>
  <w:style w:type="paragraph" w:styleId="a9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ab">
    <w:name w:val="Верхний колонтитул Знак"/>
    <w:link w:val="aa"/>
    <w:uiPriority w:val="99"/>
    <w:rsid w:val="009456FC"/>
    <w:rPr>
      <w:lang w:eastAsia="ar-SA"/>
    </w:rPr>
  </w:style>
  <w:style w:type="character" w:styleId="ac">
    <w:name w:val="annotation reference"/>
    <w:rsid w:val="00F756C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756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756CB"/>
  </w:style>
  <w:style w:type="paragraph" w:styleId="af">
    <w:name w:val="annotation subject"/>
    <w:basedOn w:val="ad"/>
    <w:next w:val="ad"/>
    <w:link w:val="af0"/>
    <w:rsid w:val="00F756CB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756CB"/>
    <w:rPr>
      <w:b/>
      <w:bCs/>
    </w:rPr>
  </w:style>
  <w:style w:type="character" w:customStyle="1" w:styleId="a7">
    <w:name w:val="Нижний колонтитул Знак"/>
    <w:link w:val="a6"/>
    <w:uiPriority w:val="99"/>
    <w:rsid w:val="0069600B"/>
    <w:rPr>
      <w:sz w:val="24"/>
      <w:szCs w:val="24"/>
    </w:rPr>
  </w:style>
  <w:style w:type="paragraph" w:styleId="af1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2">
    <w:name w:val="бычный Знак"/>
    <w:link w:val="af3"/>
    <w:locked/>
    <w:rsid w:val="00EC1526"/>
    <w:rPr>
      <w:rFonts w:ascii="Journal" w:hAnsi="Journal"/>
      <w:lang w:eastAsia="en-US"/>
    </w:rPr>
  </w:style>
  <w:style w:type="paragraph" w:customStyle="1" w:styleId="af3">
    <w:name w:val="бычный"/>
    <w:link w:val="af2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  <w:style w:type="paragraph" w:styleId="af4">
    <w:name w:val="List Paragraph"/>
    <w:basedOn w:val="a"/>
    <w:uiPriority w:val="99"/>
    <w:qFormat/>
    <w:rsid w:val="001773AA"/>
    <w:pPr>
      <w:ind w:left="720"/>
      <w:contextualSpacing/>
    </w:pPr>
  </w:style>
  <w:style w:type="paragraph" w:styleId="af5">
    <w:name w:val="Revision"/>
    <w:hidden/>
    <w:uiPriority w:val="99"/>
    <w:semiHidden/>
    <w:rsid w:val="00324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4"/>
    <w:rPr>
      <w:sz w:val="24"/>
      <w:szCs w:val="24"/>
    </w:rPr>
  </w:style>
  <w:style w:type="paragraph" w:styleId="3">
    <w:name w:val="heading 3"/>
    <w:basedOn w:val="a"/>
    <w:next w:val="a"/>
    <w:qFormat/>
    <w:rsid w:val="003A6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A6264"/>
    <w:pPr>
      <w:suppressAutoHyphens/>
      <w:jc w:val="center"/>
    </w:pPr>
    <w:rPr>
      <w:b/>
      <w:bCs/>
      <w:lang w:eastAsia="ar-SA"/>
    </w:rPr>
  </w:style>
  <w:style w:type="paragraph" w:customStyle="1" w:styleId="a5">
    <w:name w:val="???????"/>
    <w:rsid w:val="003A626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4">
    <w:name w:val="Subtitle"/>
    <w:basedOn w:val="a"/>
    <w:qFormat/>
    <w:rsid w:val="003A6264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3851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851D5"/>
  </w:style>
  <w:style w:type="paragraph" w:styleId="a9">
    <w:name w:val="Balloon Text"/>
    <w:basedOn w:val="a"/>
    <w:semiHidden/>
    <w:rsid w:val="00F112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456FC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val="x-none" w:eastAsia="ar-SA"/>
    </w:rPr>
  </w:style>
  <w:style w:type="character" w:customStyle="1" w:styleId="ab">
    <w:name w:val="Верхний колонтитул Знак"/>
    <w:link w:val="aa"/>
    <w:uiPriority w:val="99"/>
    <w:rsid w:val="009456FC"/>
    <w:rPr>
      <w:lang w:eastAsia="ar-SA"/>
    </w:rPr>
  </w:style>
  <w:style w:type="character" w:styleId="ac">
    <w:name w:val="annotation reference"/>
    <w:rsid w:val="00F756C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756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756CB"/>
  </w:style>
  <w:style w:type="paragraph" w:styleId="af">
    <w:name w:val="annotation subject"/>
    <w:basedOn w:val="ad"/>
    <w:next w:val="ad"/>
    <w:link w:val="af0"/>
    <w:rsid w:val="00F756CB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F756CB"/>
    <w:rPr>
      <w:b/>
      <w:bCs/>
    </w:rPr>
  </w:style>
  <w:style w:type="character" w:customStyle="1" w:styleId="a7">
    <w:name w:val="Нижний колонтитул Знак"/>
    <w:link w:val="a6"/>
    <w:uiPriority w:val="99"/>
    <w:rsid w:val="0069600B"/>
    <w:rPr>
      <w:sz w:val="24"/>
      <w:szCs w:val="24"/>
    </w:rPr>
  </w:style>
  <w:style w:type="paragraph" w:styleId="af1">
    <w:name w:val="Body Text"/>
    <w:basedOn w:val="a"/>
    <w:rsid w:val="00FD31F2"/>
    <w:pPr>
      <w:suppressAutoHyphens/>
      <w:overflowPunct w:val="0"/>
      <w:autoSpaceDE w:val="0"/>
      <w:spacing w:before="120" w:after="120"/>
      <w:ind w:right="-567"/>
      <w:jc w:val="both"/>
      <w:textAlignment w:val="baseline"/>
    </w:pPr>
    <w:rPr>
      <w:sz w:val="28"/>
      <w:szCs w:val="20"/>
      <w:lang w:eastAsia="ar-SA"/>
    </w:rPr>
  </w:style>
  <w:style w:type="character" w:customStyle="1" w:styleId="af2">
    <w:name w:val="бычный Знак"/>
    <w:link w:val="af3"/>
    <w:locked/>
    <w:rsid w:val="00EC1526"/>
    <w:rPr>
      <w:rFonts w:ascii="Journal" w:hAnsi="Journal"/>
      <w:lang w:eastAsia="en-US"/>
    </w:rPr>
  </w:style>
  <w:style w:type="paragraph" w:customStyle="1" w:styleId="af3">
    <w:name w:val="бычный"/>
    <w:link w:val="af2"/>
    <w:rsid w:val="00EC1526"/>
    <w:pPr>
      <w:widowControl w:val="0"/>
      <w:ind w:firstLine="709"/>
      <w:jc w:val="both"/>
    </w:pPr>
    <w:rPr>
      <w:rFonts w:ascii="Journal" w:hAnsi="Journal"/>
      <w:lang w:eastAsia="en-US"/>
    </w:rPr>
  </w:style>
  <w:style w:type="paragraph" w:styleId="af4">
    <w:name w:val="List Paragraph"/>
    <w:basedOn w:val="a"/>
    <w:uiPriority w:val="99"/>
    <w:qFormat/>
    <w:rsid w:val="001773AA"/>
    <w:pPr>
      <w:ind w:left="720"/>
      <w:contextualSpacing/>
    </w:pPr>
  </w:style>
  <w:style w:type="paragraph" w:styleId="af5">
    <w:name w:val="Revision"/>
    <w:hidden/>
    <w:uiPriority w:val="99"/>
    <w:semiHidden/>
    <w:rsid w:val="00324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0AD9-8424-42EB-96A5-19F7D43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NSA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OBlinkov</dc:creator>
  <cp:lastModifiedBy>Мельников Сергей Анатольевич</cp:lastModifiedBy>
  <cp:revision>7</cp:revision>
  <cp:lastPrinted>2019-03-14T10:41:00Z</cp:lastPrinted>
  <dcterms:created xsi:type="dcterms:W3CDTF">2019-03-13T20:35:00Z</dcterms:created>
  <dcterms:modified xsi:type="dcterms:W3CDTF">2019-03-14T10:41:00Z</dcterms:modified>
</cp:coreProperties>
</file>