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8" w:rsidRPr="007A3B98" w:rsidRDefault="007A3B98" w:rsidP="007A3B98">
      <w:pPr>
        <w:pStyle w:val="ConsPlusTitle"/>
        <w:jc w:val="center"/>
        <w:outlineLvl w:val="0"/>
      </w:pPr>
      <w:r w:rsidRPr="007A3B98">
        <w:t>ПРАВИТЕЛЬСТВО УЛЬЯНОВСКОЙ ОБЛАСТИ</w:t>
      </w:r>
    </w:p>
    <w:p w:rsidR="007A3B98" w:rsidRPr="007A3B98" w:rsidRDefault="007A3B98" w:rsidP="007A3B98">
      <w:pPr>
        <w:pStyle w:val="ConsPlusTitle"/>
        <w:jc w:val="center"/>
      </w:pPr>
    </w:p>
    <w:p w:rsidR="007A3B98" w:rsidRPr="007A3B98" w:rsidRDefault="007A3B98" w:rsidP="007A3B98">
      <w:pPr>
        <w:pStyle w:val="ConsPlusTitle"/>
        <w:jc w:val="center"/>
      </w:pPr>
      <w:r w:rsidRPr="007A3B98">
        <w:t>ПОСТАНОВЛЕНИЕ</w:t>
      </w:r>
    </w:p>
    <w:p w:rsidR="007A3B98" w:rsidRPr="007A3B98" w:rsidRDefault="007A3B98" w:rsidP="007A3B98">
      <w:pPr>
        <w:pStyle w:val="ConsPlusTitle"/>
        <w:jc w:val="center"/>
      </w:pPr>
      <w:r w:rsidRPr="007A3B98">
        <w:t>от 6 марта 2014 г. N 83-П</w:t>
      </w:r>
    </w:p>
    <w:p w:rsidR="007A3B98" w:rsidRPr="007A3B98" w:rsidRDefault="007A3B98" w:rsidP="007A3B98">
      <w:pPr>
        <w:pStyle w:val="ConsPlusTitle"/>
        <w:jc w:val="center"/>
      </w:pPr>
    </w:p>
    <w:p w:rsidR="007A3B98" w:rsidRPr="007A3B98" w:rsidRDefault="007A3B98" w:rsidP="007A3B98">
      <w:pPr>
        <w:pStyle w:val="ConsPlusTitle"/>
        <w:jc w:val="center"/>
      </w:pPr>
      <w:r w:rsidRPr="007A3B98"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</w:p>
    <w:p w:rsidR="007A3B98" w:rsidRPr="007A3B98" w:rsidRDefault="007A3B98" w:rsidP="007A3B9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3B98" w:rsidRPr="007A3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>Список изменяющих документов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proofErr w:type="gramStart"/>
            <w:r w:rsidRPr="007A3B98">
              <w:t>(в ред. постановлений Правительства Ульяновской области</w:t>
            </w:r>
            <w:proofErr w:type="gramEnd"/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 xml:space="preserve">от 20.06.2014 </w:t>
            </w:r>
            <w:hyperlink r:id="rId4" w:history="1">
              <w:r w:rsidRPr="007A3B98">
                <w:t>N 250-П</w:t>
              </w:r>
            </w:hyperlink>
            <w:r w:rsidRPr="007A3B98">
              <w:t xml:space="preserve">, от 20.11.2014 </w:t>
            </w:r>
            <w:hyperlink r:id="rId5" w:history="1">
              <w:r w:rsidRPr="007A3B98">
                <w:t>N 527-П</w:t>
              </w:r>
            </w:hyperlink>
            <w:r w:rsidRPr="007A3B98">
              <w:t xml:space="preserve">, от 13.05.2015 </w:t>
            </w:r>
            <w:hyperlink r:id="rId6" w:history="1">
              <w:r w:rsidRPr="007A3B98">
                <w:t>N 192-П</w:t>
              </w:r>
            </w:hyperlink>
            <w:r w:rsidRPr="007A3B98">
              <w:t>,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 xml:space="preserve">от 28.07.2015 </w:t>
            </w:r>
            <w:hyperlink r:id="rId7" w:history="1">
              <w:r w:rsidRPr="007A3B98">
                <w:t>N 357-П</w:t>
              </w:r>
            </w:hyperlink>
            <w:r w:rsidRPr="007A3B98">
              <w:t xml:space="preserve">, от 11.11.2015 </w:t>
            </w:r>
            <w:hyperlink r:id="rId8" w:history="1">
              <w:r w:rsidRPr="007A3B98">
                <w:t>N 568-П</w:t>
              </w:r>
            </w:hyperlink>
            <w:r w:rsidRPr="007A3B98">
              <w:t xml:space="preserve">, от 24.12.2015 </w:t>
            </w:r>
            <w:hyperlink r:id="rId9" w:history="1">
              <w:r w:rsidRPr="007A3B98">
                <w:t>N 699-П</w:t>
              </w:r>
            </w:hyperlink>
            <w:r w:rsidRPr="007A3B98">
              <w:t>,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 xml:space="preserve">от 08.09.2016 </w:t>
            </w:r>
            <w:hyperlink r:id="rId10" w:history="1">
              <w:r w:rsidRPr="007A3B98">
                <w:t>N 427-П</w:t>
              </w:r>
            </w:hyperlink>
            <w:r w:rsidRPr="007A3B98">
              <w:t xml:space="preserve">, от 22.02.2017 </w:t>
            </w:r>
            <w:hyperlink r:id="rId11" w:history="1">
              <w:r w:rsidRPr="007A3B98">
                <w:t>N 81-П</w:t>
              </w:r>
            </w:hyperlink>
            <w:r w:rsidRPr="007A3B98">
              <w:t xml:space="preserve">, от 19.01.2018 </w:t>
            </w:r>
            <w:hyperlink r:id="rId12" w:history="1">
              <w:r w:rsidRPr="007A3B98">
                <w:t>N 23-П</w:t>
              </w:r>
            </w:hyperlink>
            <w:r w:rsidRPr="007A3B98">
              <w:t>,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 xml:space="preserve">от 30.01.2018 </w:t>
            </w:r>
            <w:hyperlink r:id="rId13" w:history="1">
              <w:r w:rsidRPr="007A3B98">
                <w:t>N 53-П</w:t>
              </w:r>
            </w:hyperlink>
            <w:r w:rsidRPr="007A3B98">
              <w:t xml:space="preserve">, от 30.05.2018 </w:t>
            </w:r>
            <w:hyperlink r:id="rId14" w:history="1">
              <w:r w:rsidRPr="007A3B98">
                <w:t>N 238-П</w:t>
              </w:r>
            </w:hyperlink>
            <w:r w:rsidRPr="007A3B98">
              <w:t xml:space="preserve">, от 24.08.2018 </w:t>
            </w:r>
            <w:hyperlink r:id="rId15" w:history="1">
              <w:r w:rsidRPr="007A3B98">
                <w:t>N 389-П</w:t>
              </w:r>
            </w:hyperlink>
            <w:r w:rsidRPr="007A3B98">
              <w:t>,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 xml:space="preserve">от 11.10.2018 </w:t>
            </w:r>
            <w:hyperlink r:id="rId16" w:history="1">
              <w:r w:rsidRPr="007A3B98">
                <w:t>N 482-П</w:t>
              </w:r>
            </w:hyperlink>
            <w:r w:rsidRPr="007A3B98">
              <w:t xml:space="preserve">, от 01.02.2019 </w:t>
            </w:r>
            <w:hyperlink r:id="rId17" w:history="1">
              <w:r w:rsidRPr="007A3B98">
                <w:t>N 37-П</w:t>
              </w:r>
            </w:hyperlink>
            <w:r w:rsidRPr="007A3B98">
              <w:t xml:space="preserve">, от 16.07.2019 </w:t>
            </w:r>
            <w:hyperlink r:id="rId18" w:history="1">
              <w:r w:rsidRPr="007A3B98">
                <w:t>N 326-П</w:t>
              </w:r>
            </w:hyperlink>
            <w:r w:rsidRPr="007A3B98">
              <w:t>)</w:t>
            </w:r>
          </w:p>
        </w:tc>
      </w:tr>
    </w:tbl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В соответствии со </w:t>
      </w:r>
      <w:hyperlink r:id="rId19" w:history="1">
        <w:r w:rsidRPr="007A3B98">
          <w:t>статьей 78</w:t>
        </w:r>
      </w:hyperlink>
      <w:r w:rsidRPr="007A3B98">
        <w:t xml:space="preserve"> Бюджетного кодекса Российской Федерации и государственной </w:t>
      </w:r>
      <w:hyperlink r:id="rId20" w:history="1">
        <w:r w:rsidRPr="007A3B98">
          <w:t>программой</w:t>
        </w:r>
      </w:hyperlink>
      <w:r w:rsidRPr="007A3B98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</w:t>
      </w:r>
      <w:proofErr w:type="gramEnd"/>
      <w:r w:rsidRPr="007A3B98">
        <w:t xml:space="preserve"> Ульяновской области" на 2014 - 2021 годы", Правительство Ульяновской области постановляет:</w:t>
      </w:r>
    </w:p>
    <w:p w:rsidR="007A3B98" w:rsidRPr="007A3B98" w:rsidRDefault="007A3B98" w:rsidP="007A3B98">
      <w:pPr>
        <w:pStyle w:val="ConsPlusNormal"/>
        <w:jc w:val="both"/>
      </w:pPr>
      <w:r w:rsidRPr="007A3B98">
        <w:t xml:space="preserve">(в ред. постановлений Правительства Ульяновской области от 24.08.2018 </w:t>
      </w:r>
      <w:hyperlink r:id="rId21" w:history="1">
        <w:r w:rsidRPr="007A3B98">
          <w:t>N 389-П</w:t>
        </w:r>
      </w:hyperlink>
      <w:r w:rsidRPr="007A3B98">
        <w:t xml:space="preserve">, от 01.02.2019 </w:t>
      </w:r>
      <w:hyperlink r:id="rId22" w:history="1">
        <w:r w:rsidRPr="007A3B98">
          <w:t>N 37-П</w:t>
        </w:r>
      </w:hyperlink>
      <w:r w:rsidRPr="007A3B98">
        <w:t>)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1. Утвердить прилагаемые </w:t>
      </w:r>
      <w:hyperlink w:anchor="P38" w:history="1">
        <w:r w:rsidRPr="007A3B98">
          <w:t>Правила</w:t>
        </w:r>
      </w:hyperlink>
      <w:r w:rsidRPr="007A3B98">
        <w:t xml:space="preserve">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растениеводства.</w:t>
      </w:r>
    </w:p>
    <w:p w:rsidR="007A3B98" w:rsidRPr="007A3B98" w:rsidRDefault="007A3B98" w:rsidP="007A3B98">
      <w:pPr>
        <w:pStyle w:val="ConsPlusNormal"/>
        <w:jc w:val="both"/>
      </w:pPr>
      <w:r w:rsidRPr="007A3B98">
        <w:t>(</w:t>
      </w:r>
      <w:proofErr w:type="gramStart"/>
      <w:r w:rsidRPr="007A3B98">
        <w:t>в</w:t>
      </w:r>
      <w:proofErr w:type="gramEnd"/>
      <w:r w:rsidRPr="007A3B98">
        <w:t xml:space="preserve"> ред. постановлений Правительства Ульяновской области от 08.09.2016 </w:t>
      </w:r>
      <w:hyperlink r:id="rId23" w:history="1">
        <w:r w:rsidRPr="007A3B98">
          <w:t>N 427-П</w:t>
        </w:r>
      </w:hyperlink>
      <w:r w:rsidRPr="007A3B98">
        <w:t xml:space="preserve">, от 22.02.2017 </w:t>
      </w:r>
      <w:hyperlink r:id="rId24" w:history="1">
        <w:r w:rsidRPr="007A3B98">
          <w:t>N 81-П</w:t>
        </w:r>
      </w:hyperlink>
      <w:r w:rsidRPr="007A3B98">
        <w:t xml:space="preserve">, от 19.01.2018 </w:t>
      </w:r>
      <w:hyperlink r:id="rId25" w:history="1">
        <w:r w:rsidRPr="007A3B98">
          <w:t>N 23-П</w:t>
        </w:r>
      </w:hyperlink>
      <w:r w:rsidRPr="007A3B98">
        <w:t xml:space="preserve">, от 24.08.2018 </w:t>
      </w:r>
      <w:hyperlink r:id="rId26" w:history="1">
        <w:r w:rsidRPr="007A3B98">
          <w:t>N 389-П</w:t>
        </w:r>
      </w:hyperlink>
      <w:r w:rsidRPr="007A3B98">
        <w:t xml:space="preserve">, от 11.10.2018 </w:t>
      </w:r>
      <w:hyperlink r:id="rId27" w:history="1">
        <w:r w:rsidRPr="007A3B98">
          <w:t>N 482-П</w:t>
        </w:r>
      </w:hyperlink>
      <w:r w:rsidRPr="007A3B98">
        <w:t xml:space="preserve">, от 16.07.2019 </w:t>
      </w:r>
      <w:hyperlink r:id="rId28" w:history="1">
        <w:r w:rsidRPr="007A3B98">
          <w:t>N 326-П</w:t>
        </w:r>
      </w:hyperlink>
      <w:r w:rsidRPr="007A3B98">
        <w:t>)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2. Признать утратившим силу </w:t>
      </w:r>
      <w:hyperlink r:id="rId29" w:history="1">
        <w:r w:rsidRPr="007A3B98">
          <w:t>постановление</w:t>
        </w:r>
      </w:hyperlink>
      <w:r w:rsidRPr="007A3B98">
        <w:t xml:space="preserve"> Правительства Ульяновской области от 15.03.2013 N 83-П "О Порядке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растениеводства".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jc w:val="right"/>
      </w:pPr>
      <w:r w:rsidRPr="007A3B98">
        <w:t>Губернатор - Председатель</w:t>
      </w:r>
    </w:p>
    <w:p w:rsidR="007A3B98" w:rsidRPr="007A3B98" w:rsidRDefault="007A3B98" w:rsidP="007A3B98">
      <w:pPr>
        <w:pStyle w:val="ConsPlusNormal"/>
        <w:jc w:val="right"/>
      </w:pPr>
      <w:r w:rsidRPr="007A3B98">
        <w:t>Правительства</w:t>
      </w:r>
    </w:p>
    <w:p w:rsidR="007A3B98" w:rsidRPr="007A3B98" w:rsidRDefault="007A3B98" w:rsidP="007A3B98">
      <w:pPr>
        <w:pStyle w:val="ConsPlusNormal"/>
        <w:jc w:val="right"/>
      </w:pPr>
      <w:r w:rsidRPr="007A3B98">
        <w:t>Ульяновской области</w:t>
      </w:r>
    </w:p>
    <w:p w:rsidR="007A3B98" w:rsidRPr="007A3B98" w:rsidRDefault="007A3B98" w:rsidP="007A3B98">
      <w:pPr>
        <w:pStyle w:val="ConsPlusNormal"/>
        <w:jc w:val="right"/>
      </w:pPr>
      <w:r w:rsidRPr="007A3B98">
        <w:t>С.И.МОРОЗОВ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jc w:val="right"/>
        <w:outlineLvl w:val="0"/>
      </w:pPr>
      <w:r w:rsidRPr="007A3B98">
        <w:lastRenderedPageBreak/>
        <w:t>Утверждены</w:t>
      </w:r>
    </w:p>
    <w:p w:rsidR="007A3B98" w:rsidRPr="007A3B98" w:rsidRDefault="007A3B98" w:rsidP="007A3B98">
      <w:pPr>
        <w:pStyle w:val="ConsPlusNormal"/>
        <w:jc w:val="right"/>
      </w:pPr>
      <w:r w:rsidRPr="007A3B98">
        <w:t>постановлением</w:t>
      </w:r>
    </w:p>
    <w:p w:rsidR="007A3B98" w:rsidRPr="007A3B98" w:rsidRDefault="007A3B98" w:rsidP="007A3B98">
      <w:pPr>
        <w:pStyle w:val="ConsPlusNormal"/>
        <w:jc w:val="right"/>
      </w:pPr>
      <w:r w:rsidRPr="007A3B98">
        <w:t>Правительства Ульяновской области</w:t>
      </w:r>
    </w:p>
    <w:p w:rsidR="007A3B98" w:rsidRPr="007A3B98" w:rsidRDefault="007A3B98" w:rsidP="007A3B98">
      <w:pPr>
        <w:pStyle w:val="ConsPlusNormal"/>
        <w:jc w:val="right"/>
      </w:pPr>
      <w:r w:rsidRPr="007A3B98">
        <w:t>от 6 марта 2014 г. N 83-П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Title"/>
        <w:jc w:val="center"/>
      </w:pPr>
      <w:bookmarkStart w:id="0" w:name="P38"/>
      <w:bookmarkEnd w:id="0"/>
      <w:r w:rsidRPr="007A3B98">
        <w:t>ПРАВИЛА</w:t>
      </w:r>
    </w:p>
    <w:p w:rsidR="007A3B98" w:rsidRPr="007A3B98" w:rsidRDefault="007A3B98" w:rsidP="007A3B98">
      <w:pPr>
        <w:pStyle w:val="ConsPlusTitle"/>
        <w:jc w:val="center"/>
      </w:pPr>
      <w:r w:rsidRPr="007A3B98">
        <w:t>ПРЕДОСТАВЛЕНИЯ СУБСИДИЙ ИЗ ОБЛАСТНОГО БЮДЖЕТА</w:t>
      </w:r>
    </w:p>
    <w:p w:rsidR="007A3B98" w:rsidRPr="007A3B98" w:rsidRDefault="007A3B98" w:rsidP="007A3B98">
      <w:pPr>
        <w:pStyle w:val="ConsPlusTitle"/>
        <w:jc w:val="center"/>
      </w:pPr>
      <w:r w:rsidRPr="007A3B98">
        <w:t>УЛЬЯНОВСКОЙ ОБЛАСТИ В ЦЕЛЯХ ОКАЗАНИЯ НЕСВЯЗАННОЙ</w:t>
      </w:r>
    </w:p>
    <w:p w:rsidR="007A3B98" w:rsidRPr="007A3B98" w:rsidRDefault="007A3B98" w:rsidP="007A3B98">
      <w:pPr>
        <w:pStyle w:val="ConsPlusTitle"/>
        <w:jc w:val="center"/>
      </w:pPr>
      <w:r w:rsidRPr="007A3B98">
        <w:t>ПОДДЕРЖКИ СЕЛЬСКОХОЗЯЙСТВЕННЫМ ТОВАРОПРОИЗВОДИТЕЛЯМ В ОБЛАСТИ РАСТЕНИЕВОДСТВА</w:t>
      </w:r>
    </w:p>
    <w:p w:rsidR="007A3B98" w:rsidRPr="007A3B98" w:rsidRDefault="007A3B98" w:rsidP="007A3B9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3B98" w:rsidRPr="007A3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>Список изменяющих документов</w:t>
            </w:r>
          </w:p>
          <w:p w:rsidR="007A3B98" w:rsidRPr="007A3B98" w:rsidRDefault="007A3B98" w:rsidP="007A3B98">
            <w:pPr>
              <w:pStyle w:val="ConsPlusNormal"/>
              <w:jc w:val="center"/>
            </w:pPr>
            <w:proofErr w:type="gramStart"/>
            <w:r w:rsidRPr="007A3B98">
              <w:t xml:space="preserve">(в ред. </w:t>
            </w:r>
            <w:hyperlink r:id="rId30" w:history="1">
              <w:r w:rsidRPr="007A3B98">
                <w:t>постановления</w:t>
              </w:r>
            </w:hyperlink>
            <w:r w:rsidRPr="007A3B98">
              <w:t xml:space="preserve"> Правительства Ульяновской области</w:t>
            </w:r>
            <w:proofErr w:type="gramEnd"/>
          </w:p>
          <w:p w:rsidR="007A3B98" w:rsidRPr="007A3B98" w:rsidRDefault="007A3B98" w:rsidP="007A3B98">
            <w:pPr>
              <w:pStyle w:val="ConsPlusNormal"/>
              <w:jc w:val="center"/>
            </w:pPr>
            <w:r w:rsidRPr="007A3B98">
              <w:t>от 16.07.2019 N 326-П)</w:t>
            </w:r>
          </w:p>
        </w:tc>
      </w:tr>
    </w:tbl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1. </w:t>
      </w:r>
      <w:proofErr w:type="gramStart"/>
      <w:r w:rsidRPr="007A3B98">
        <w:t>Настоящие Правила устанавливают порядок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в области растениеводства, в том числе в области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конопли, овощей открытого грунта, технических культур и картофеля</w:t>
      </w:r>
      <w:proofErr w:type="gramEnd"/>
      <w:r w:rsidRPr="007A3B98">
        <w:t xml:space="preserve"> (далее - субсидии).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2. </w:t>
      </w:r>
      <w:proofErr w:type="gramStart"/>
      <w:r w:rsidRPr="007A3B98"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bookmarkStart w:id="1" w:name="P49"/>
      <w:bookmarkEnd w:id="1"/>
      <w:r w:rsidRPr="007A3B98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 с производством: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1) продукции растениеводства, семенного картофеля, семян овощных культур открытого грунта, семян кукурузы, семян подсолнечника, семян сахарной свеклы, технической конопли и овощей открытого грунта на посевных площадях участков земли, расположенных на территории Ульяновской области, по направлениям, предусмотренным </w:t>
      </w:r>
      <w:hyperlink r:id="rId31" w:history="1">
        <w:r w:rsidRPr="007A3B98">
          <w:t>пунктом 2</w:t>
        </w:r>
      </w:hyperlink>
      <w:r w:rsidRPr="007A3B98">
        <w:t xml:space="preserve">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установленных</w:t>
      </w:r>
      <w:proofErr w:type="gramEnd"/>
      <w:r w:rsidRPr="007A3B98">
        <w:t xml:space="preserve">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</w:t>
      </w:r>
      <w:r w:rsidRPr="007A3B98">
        <w:lastRenderedPageBreak/>
        <w:t>хозяйства и регулирования рынков сельскохозяйственной продукции, сырья и продовольствия" (далее - Правила предоставления субсидий из федерального бюджета);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" w:name="P51"/>
      <w:bookmarkEnd w:id="2"/>
      <w:r w:rsidRPr="007A3B98">
        <w:t>2) технических культур на посевных площадях участков земли, расположенных на территории Ульяновской области. Перечень указанных технических культур утверждается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" w:name="P52"/>
      <w:bookmarkEnd w:id="3"/>
      <w:r w:rsidRPr="007A3B98">
        <w:t>3) картофеля на посевных площадях участков земли, расположенных на территории Ульяновской области.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4" w:name="P53"/>
      <w:bookmarkEnd w:id="4"/>
      <w:r w:rsidRPr="007A3B98">
        <w:t xml:space="preserve">4. Субсидии в целях оказания несвязанной поддержки сельскохозяйственным товаропроизводителям по направлениям, предусмотренным </w:t>
      </w:r>
      <w:hyperlink r:id="rId32" w:history="1">
        <w:r w:rsidRPr="007A3B98">
          <w:t>пунктом 2</w:t>
        </w:r>
      </w:hyperlink>
      <w:r w:rsidRPr="007A3B98">
        <w:t xml:space="preserve"> Правил предоставления субсидий из федерального бюджета, предоставляются в приоритетном порядке тем сельскохозяйственным товаропроизводителям, которые застраховали посевные площади, расположенные на территории Ульяновской области.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5" w:name="P54"/>
      <w:bookmarkEnd w:id="5"/>
      <w:r w:rsidRPr="007A3B98">
        <w:t>5. Требования, которым должен соответствовать сельскохозяйственный товаропроизводитель на дату представления в Министерство документов, необходимых для получения субсидии: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6" w:name="P56"/>
      <w:bookmarkEnd w:id="6"/>
      <w:r w:rsidRPr="007A3B98">
        <w:t xml:space="preserve"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7A3B98">
        <w:t>предоставленных</w:t>
      </w:r>
      <w:proofErr w:type="gramEnd"/>
      <w:r w:rsidRPr="007A3B98"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3)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A3B98">
        <w:t xml:space="preserve"> операций (</w:t>
      </w:r>
      <w:proofErr w:type="spellStart"/>
      <w:r w:rsidRPr="007A3B98">
        <w:t>офшорные</w:t>
      </w:r>
      <w:proofErr w:type="spellEnd"/>
      <w:r w:rsidRPr="007A3B98">
        <w:t xml:space="preserve"> зоны) в отношении таких юридических лиц, в совокупности превышает 50 процентов;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9" w:history="1">
        <w:r w:rsidRPr="007A3B98">
          <w:t>пункте 3</w:t>
        </w:r>
      </w:hyperlink>
      <w:r w:rsidRPr="007A3B98">
        <w:t xml:space="preserve"> настоящих Правил;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6) у сельскохозяйственного товаропроизводителя должна отсутствовать просроченная (неурегулированная) задолженность по денежным обязательствам </w:t>
      </w:r>
      <w:r w:rsidRPr="007A3B98">
        <w:lastRenderedPageBreak/>
        <w:t>перед Ульяновской областью;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7" w:name="P61"/>
      <w:bookmarkEnd w:id="7"/>
      <w:r w:rsidRPr="007A3B98"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8) сельскохозяйственный товаропроизводитель должен соответствовать требованиям, предусмотренным </w:t>
      </w:r>
      <w:hyperlink r:id="rId33" w:history="1">
        <w:r w:rsidRPr="007A3B98">
          <w:t>статьей 3</w:t>
        </w:r>
      </w:hyperlink>
      <w:r w:rsidRPr="007A3B98">
        <w:t xml:space="preserve"> Федерального закона от 29.12.2006 N 264-ФЗ "О развитии сельского хозяйства";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10) при оказании несвязанной поддержки сельскохозяйственному товаропроизводителю в области растениеводства по направлению, предусмотренному </w:t>
      </w:r>
      <w:hyperlink r:id="rId34" w:history="1">
        <w:r w:rsidRPr="007A3B98">
          <w:t>подпунктом "а" пункта 2</w:t>
        </w:r>
      </w:hyperlink>
      <w:r w:rsidRPr="007A3B98">
        <w:t xml:space="preserve"> Правил предоставления субсидий из федерального бюджета, сельскохозяйственный товаропроизводитель должен осуществить посев зерновых, зернобобовых и (или) кормовых сельскохозяйственных культур в предшествующем финансовом году на посевных площадях участков земли, расположенных на территории Ульяновской области, и он планирует либо осуществил в текущем финансовом году посев при</w:t>
      </w:r>
      <w:proofErr w:type="gramEnd"/>
      <w:r w:rsidRPr="007A3B98">
        <w:t xml:space="preserve"> проведении агротехнологических работ с использованием семян указанных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а также сортовые и посевные качества таких семян соответствуют ГОСТ </w:t>
      </w:r>
      <w:proofErr w:type="gramStart"/>
      <w:r w:rsidRPr="007A3B98">
        <w:t>Р</w:t>
      </w:r>
      <w:proofErr w:type="gramEnd"/>
      <w:r w:rsidRPr="007A3B98">
        <w:t xml:space="preserve"> 52325-2005. В случае если сельскохозяйственный товаропроизводитель не осуществлял посев указанных сельскохозяйственных культур в предшествующем финансовом году на посевных площадях участков земли, расположенных на территории Ульяновской области, он должен осуществить посев таких сельскохозяйственных культур в текущем финансовом году с использованием семян, сорта или гибриды которых соответствуют указанным в настоящем подпункте требованиям;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11) при оказании несвязанной поддержки сельскохозяйственному товаропроизводителю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технической конопли и овощей открытого грунта по направлению, предусмотренному </w:t>
      </w:r>
      <w:hyperlink r:id="rId35" w:history="1">
        <w:r w:rsidRPr="007A3B98">
          <w:t>подпунктом "б" пункта 2</w:t>
        </w:r>
      </w:hyperlink>
      <w:r w:rsidRPr="007A3B98">
        <w:t xml:space="preserve"> Правил предоставления субсидий из федерального бюджета, сельскохозяйственный товаропроизводитель должен также соответствовать следующим дополнительным требованиям: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а) у сельскохозяйственного товаропроизводителя должны иметься посевные площади, расположенные на территории Ульяновской области и занятые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</w:t>
      </w:r>
      <w:r w:rsidRPr="007A3B98">
        <w:lastRenderedPageBreak/>
        <w:t>гибридов первого поколения F1, а также оригинальных и элитных семян, и (или) семенными посевами сахарной</w:t>
      </w:r>
      <w:proofErr w:type="gramEnd"/>
      <w:r w:rsidRPr="007A3B98">
        <w:t xml:space="preserve"> </w:t>
      </w:r>
      <w:proofErr w:type="gramStart"/>
      <w:r w:rsidRPr="007A3B98">
        <w:t>свеклы для производства семян родительских форм гибридов и гибридов первого поколения F1, и (или) технической коноплей,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финансовом году или текущем финансовом году, в случае, если в предшествующем финансовом году такие посевные площади отсутствовали у сельскохозяйственного товаропроизводителя;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б) у сельскохозяйственного товаропроизводителя должны быть документы, подтверждающие производство в предшествующем финансовом году и реализацию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либо в текущем финансовом году, в случае, если в предшествующем финансовом</w:t>
      </w:r>
      <w:proofErr w:type="gramEnd"/>
      <w:r w:rsidRPr="007A3B98">
        <w:t xml:space="preserve"> </w:t>
      </w:r>
      <w:proofErr w:type="gramStart"/>
      <w:r w:rsidRPr="007A3B98">
        <w:t>году сельскохозяйственный товаропроизводитель не осуществлял производство указанных сельскохозяйственных культур и (или) семян и (либо) производство в предшествующем финансовом году и использование в текущем финансовом году семенного картофеля, и (или) семян овощных культур, и (или) семян кукурузы, и (или) семян подсолнечника, и (или) семян сахарной свеклы для посадки (посева) в соответствии с перечнем, утвержденным Министерством сельского хозяйства Российской Федерации;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в) сельскохозяйственный товаропроизводитель должен подтвердить соответствие партий семян семенного картофеля, и (или) семян кукурузы, и (или) семян подсолнечника, и (или) семян сахарной свеклы, и (или) семян овощных культур открытого грунта сортовым и посевным качествам;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12) при оказании несвязанной поддержки сельскохозяйственному товаропроизводителю в области растениеводства, предусмотренной </w:t>
      </w:r>
      <w:hyperlink w:anchor="P51" w:history="1">
        <w:r w:rsidRPr="007A3B98">
          <w:t>подпунктом 2 пункта 3</w:t>
        </w:r>
      </w:hyperlink>
      <w:r w:rsidRPr="007A3B98">
        <w:t xml:space="preserve"> настоящих Правил, сельскохозяйственный товаропроизводитель должен осуществить посев технических культур в предшествующем финансовом году на посевных площадях участков земли, расположенных на территории Ульяновской области, и он планирует или осуществил посев технических культур в текущем финансовом году, а в случае, если сельскохозяйственный товаропроизводитель не осуществлял посев технических</w:t>
      </w:r>
      <w:proofErr w:type="gramEnd"/>
      <w:r w:rsidRPr="007A3B98">
        <w:t xml:space="preserve"> культур на посевных площадях участков земли, расположенных на территории Ульяновской области, в предшествующем финансовом году, он должен осуществить посев технических культур в текущем финансовом году;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13) при оказании несвязанной поддержки сельскохозяйственному товаропроизводителю в области растениеводства, предусмотренной </w:t>
      </w:r>
      <w:hyperlink w:anchor="P52" w:history="1">
        <w:r w:rsidRPr="007A3B98">
          <w:t>подпунктом 3 пункта 3</w:t>
        </w:r>
      </w:hyperlink>
      <w:r w:rsidRPr="007A3B98">
        <w:t xml:space="preserve"> настоящих Правил, сельскохозяйственный товаропроизводитель должен осуществить посев картофеля в предшествующем финансовом году на посевных площадях участков земли, расположенных на территории Ульяновской области, и он планирует или осуществил посев картофеля в текущем финансовом году на площади не ниже уровня предшествующего года, а в случае, если сельскохозяйственный</w:t>
      </w:r>
      <w:proofErr w:type="gramEnd"/>
      <w:r w:rsidRPr="007A3B98">
        <w:t xml:space="preserve"> товаропроизводитель не осуществлял посев картофеля в предшествующем финансовом году на посевных площадях участков земли, расположенных на территории Ульяновской области, он должен осуществить </w:t>
      </w:r>
      <w:r w:rsidRPr="007A3B98">
        <w:lastRenderedPageBreak/>
        <w:t>посев картофеля в текущем финансовом году.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8" w:name="P71"/>
      <w:bookmarkEnd w:id="8"/>
      <w:r w:rsidRPr="007A3B98">
        <w:t>6. Размеры субсидий определяются: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1) по направлению, предусмотренному </w:t>
      </w:r>
      <w:hyperlink r:id="rId36" w:history="1">
        <w:r w:rsidRPr="007A3B98">
          <w:t>подпунктом "а" пункта 2</w:t>
        </w:r>
      </w:hyperlink>
      <w:r w:rsidRPr="007A3B98">
        <w:t xml:space="preserve"> Правил предоставления субсидий из федерального бюджета, - из расчета на 1 гектар посевной площади, занятой зерновыми, зернобобовыми и (или) кормовыми сельскохозяйственными культурами, засеянными на участках земли, расположенных на территории Ульяновской области, в предшествующем или текущем финансовом году.</w:t>
      </w:r>
      <w:proofErr w:type="gramEnd"/>
      <w:r w:rsidRPr="007A3B98">
        <w:t xml:space="preserve"> Размеры ставок субсидий утверждаются правовым актом Министерства.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2) по направлению, предусмотренному </w:t>
      </w:r>
      <w:hyperlink r:id="rId37" w:history="1">
        <w:r w:rsidRPr="007A3B98">
          <w:t>подпунктом "б" пункта 2</w:t>
        </w:r>
      </w:hyperlink>
      <w:r w:rsidRPr="007A3B98">
        <w:t xml:space="preserve"> Правил предоставления субсидий из федерального бюджета, - из расчета на 1 гектар посевной площади, занятой посевами (посадками) семенного картофеля, и (или) семян овощных культур открытого грунта, и (или) семян кукурузы, и (или) семян подсолнечника, и (или) семян сахарной свеклы, и (или) технической конопли, и (или) овощей открытого грунта в предшествующем или текущем финансовом</w:t>
      </w:r>
      <w:proofErr w:type="gramEnd"/>
      <w:r w:rsidRPr="007A3B98">
        <w:t xml:space="preserve"> году на участках земли, расположенных на территории Ульяновской области. Размеры ставок субсидий в расчете на 1 гектар посевной площади, занятой посевами (посадками) семенного картофеля, семян овощных культур открытого грунта, семян кукурузы, семян подсолнечника, семян сахарной свеклы, технической конопли, утверждаются правовыми актами Министерства сельского хозяйства Российской Федерации и Министерства. Размеры ставок субсидий в расчете на 1 гектар посевной площади, занятой овощами открытого грунта, утверждаются правовым актом Министерства. </w:t>
      </w:r>
      <w:proofErr w:type="gramStart"/>
      <w:r w:rsidRPr="007A3B98">
        <w:t>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3) по направлению, предусмотренному </w:t>
      </w:r>
      <w:hyperlink w:anchor="P51" w:history="1">
        <w:r w:rsidRPr="007A3B98">
          <w:t>подпунктом 2 пункта 3</w:t>
        </w:r>
      </w:hyperlink>
      <w:r w:rsidRPr="007A3B98">
        <w:t xml:space="preserve"> настоящих Правил, - из расчета на 1 гектар посевной площади, занятой техническими культурами в предшествующем или текущем финансовом году на участках земли, расположенных на территории Ульяновской области. Размеры ставок субсидий утверждаются правовым актом Министерства. Размер субсидии определяется как произведение значения указанной в настоящем подпункте посевной площади и установленного размера ставки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4) по направлению, предусмотренному </w:t>
      </w:r>
      <w:hyperlink w:anchor="P52" w:history="1">
        <w:r w:rsidRPr="007A3B98">
          <w:t>подпунктом 3 пункта 3</w:t>
        </w:r>
      </w:hyperlink>
      <w:r w:rsidRPr="007A3B98">
        <w:t xml:space="preserve"> настоящих Правил, - из расчета на 1 гектар посевной площади, занятой картофелем в предшествующем или текущем финансовом году на участках земли, расположенных на территории Ульяновской области. Размеры ставок субсидий утверждаются правовым актом Министерства. Размер субсидии определяется как произведение значения указанной в настоящем подпункте посевной площади и установленного размера ставки субсидии.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При предоставлении субсидии Министерством также учитываются показатели плодородия по</w:t>
      </w:r>
      <w:proofErr w:type="gramStart"/>
      <w:r w:rsidRPr="007A3B98">
        <w:t>чв с пр</w:t>
      </w:r>
      <w:proofErr w:type="gramEnd"/>
      <w:r w:rsidRPr="007A3B98">
        <w:t>именением индивидуальных корректирующих коэффициентов. Размеры индивидуальных корректирующих коэффициентов и порядок их применения устанавливаются правовым актом Министерства.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При предоставлении субсидии по направлению, предусмотренному </w:t>
      </w:r>
      <w:hyperlink r:id="rId38" w:history="1">
        <w:r w:rsidRPr="007A3B98">
          <w:t>подпунктом "а" пункта 2</w:t>
        </w:r>
      </w:hyperlink>
      <w:r w:rsidRPr="007A3B98">
        <w:t xml:space="preserve"> Правил предоставления субсидий из федерального бюджета, они выплачиваются с учетом повышающего коэффициента 2 для сельскохозяйственных товаропроизводителей, осуществляющих проведение работ по известкованию, и (или) </w:t>
      </w:r>
      <w:proofErr w:type="spellStart"/>
      <w:r w:rsidRPr="007A3B98">
        <w:t>фосфоритованию</w:t>
      </w:r>
      <w:proofErr w:type="spellEnd"/>
      <w:r w:rsidRPr="007A3B98">
        <w:t>, и (или) гипсованию посевных площадей почв земель сельскохозяйственного назначения.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9" w:name="P78"/>
      <w:bookmarkEnd w:id="9"/>
      <w:r w:rsidRPr="007A3B98">
        <w:t>7. Для получения субсидии сельскохозяйственный товаропроизводитель (далее также - заявитель) представляет в Министерство следующие документы (копии документов):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1) при оказании несвязанной поддержки сельскохозяйственному товаропроизводителю в области растениеводства по направлению, предусмотренному </w:t>
      </w:r>
      <w:hyperlink r:id="rId39" w:history="1">
        <w:r w:rsidRPr="007A3B98">
          <w:t>подпунктом "а" пункта 2</w:t>
        </w:r>
      </w:hyperlink>
      <w:r w:rsidRPr="007A3B98">
        <w:t xml:space="preserve"> Правил предоставления субсидий из федерального бюджета: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заявление о предоставлении субсидии, составленное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б) расчет размера субсидии, составленный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0" w:name="P82"/>
      <w:bookmarkEnd w:id="10"/>
      <w:r w:rsidRPr="007A3B98">
        <w:t xml:space="preserve">в) справку об осуществлении заявителем посева зерновых, зернобобовых и (или) кормовых сельскохозяйственных культур в предшествующем финансовом году на посевных площадях участков земли, расположенных на территории Ульяновской области, о планируемом или фактическом посеве указанных сельскохозяйственных культур в текущем финансовом году, составленную по форме, утвержденной правовым актом Министерства. К указанной справке прилагаются соответствующие документы, предусмотренные </w:t>
      </w:r>
      <w:hyperlink w:anchor="P131" w:history="1">
        <w:r w:rsidRPr="007A3B98">
          <w:t>подпунктом 5</w:t>
        </w:r>
      </w:hyperlink>
      <w:r w:rsidRPr="007A3B98">
        <w:t xml:space="preserve"> настоящего пункта;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1" w:name="P83"/>
      <w:bookmarkEnd w:id="11"/>
      <w:proofErr w:type="gramStart"/>
      <w:r w:rsidRPr="007A3B98">
        <w:t>г) в случае если заявитель планирует осуществить посев зерновых, зернобобовых и (или) кормовых сельскохозяйственных культур в текущем финансовом году, он дополнительно представляет обязательство об использовании на посев в текущем финансовом году семян зерновых, зернобобовых и (или) кормовых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а также о том</w:t>
      </w:r>
      <w:proofErr w:type="gramEnd"/>
      <w:r w:rsidRPr="007A3B98">
        <w:t xml:space="preserve">, что сортовые и посевные качества таких семян соответствуют ГОСТ </w:t>
      </w:r>
      <w:proofErr w:type="gramStart"/>
      <w:r w:rsidRPr="007A3B98">
        <w:t>Р</w:t>
      </w:r>
      <w:proofErr w:type="gramEnd"/>
      <w:r w:rsidRPr="007A3B98">
        <w:t xml:space="preserve"> 52325-2005, составленное в произвольной форме и подписанное руководителем заявителя - юридического лица или заявителем - индивидуальным предпринимателем;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2" w:name="P84"/>
      <w:bookmarkEnd w:id="12"/>
      <w:proofErr w:type="spellStart"/>
      <w:r w:rsidRPr="007A3B98">
        <w:t>д</w:t>
      </w:r>
      <w:proofErr w:type="spellEnd"/>
      <w:r w:rsidRPr="007A3B98">
        <w:t>) в случае, если заявитель осуществил посев зерновых, зернобобовых и (или) кормовых сельскохозяйственных культур в текущем финансовом году, он дополнительно представляет следующие документы: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7A3B98">
        <w:t>Р</w:t>
      </w:r>
      <w:proofErr w:type="gramEnd"/>
      <w:r w:rsidRPr="007A3B98">
        <w:t xml:space="preserve"> 52325-2005, и (или) копии удостоверений о кондиционности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7A3B98">
        <w:t>Россельхозцентр</w:t>
      </w:r>
      <w:proofErr w:type="spellEnd"/>
      <w:r w:rsidRPr="007A3B98"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7A3B98">
        <w:t>Россельхозцентр</w:t>
      </w:r>
      <w:proofErr w:type="spellEnd"/>
      <w:r w:rsidRPr="007A3B98">
        <w:t>" (далее - уполномоченный орган в области сертификации семян), заверенные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копии сертификатов соответствия, выданных уполномоченным органом в </w:t>
      </w:r>
      <w:r w:rsidRPr="007A3B98">
        <w:lastRenderedPageBreak/>
        <w:t>области сертификации семян, заверенные заявителем (представляются при наличии);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акт расхода семян зерновых, зернобобовых и (или) кормовых сельскохозяйственных культур, составленный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е) справку о значениях показателей плодородия почв,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агрохимического обследования почв);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ж)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з</w:t>
      </w:r>
      <w:proofErr w:type="spellEnd"/>
      <w:r w:rsidRPr="007A3B98">
        <w:t>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к) справку о соответствии заявителя требованиям, установленным </w:t>
      </w:r>
      <w:hyperlink w:anchor="P56" w:history="1">
        <w:r w:rsidRPr="007A3B98">
          <w:t>подпунктами 2</w:t>
        </w:r>
      </w:hyperlink>
      <w:r w:rsidRPr="007A3B98">
        <w:t xml:space="preserve"> - </w:t>
      </w:r>
      <w:hyperlink w:anchor="P61" w:history="1">
        <w:r w:rsidRPr="007A3B98">
          <w:t>7 пункта 5</w:t>
        </w:r>
      </w:hyperlink>
      <w:r w:rsidRPr="007A3B98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л)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3" w:name="P94"/>
      <w:bookmarkEnd w:id="13"/>
      <w:r w:rsidRPr="007A3B98">
        <w:t xml:space="preserve">м) при проведении работ по известкованию, и (или) </w:t>
      </w:r>
      <w:proofErr w:type="spellStart"/>
      <w:r w:rsidRPr="007A3B98">
        <w:t>фосфоритованию</w:t>
      </w:r>
      <w:proofErr w:type="spellEnd"/>
      <w:r w:rsidRPr="007A3B98">
        <w:t>, 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4" w:name="P95"/>
      <w:bookmarkEnd w:id="14"/>
      <w:r w:rsidRPr="007A3B98">
        <w:t xml:space="preserve">копию проектной документации на выполнение работ по известкованию, и (или) </w:t>
      </w:r>
      <w:proofErr w:type="spellStart"/>
      <w:r w:rsidRPr="007A3B98">
        <w:t>фосфоритованию</w:t>
      </w:r>
      <w:proofErr w:type="spellEnd"/>
      <w:r w:rsidRPr="007A3B98">
        <w:t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проведенного не более 5 лет назад, заверенную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акт внесения известковых, и (или) фосфорсодержащих удобрений,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95" w:history="1">
        <w:r w:rsidRPr="007A3B98">
          <w:t>абзаце втором</w:t>
        </w:r>
      </w:hyperlink>
      <w:r w:rsidRPr="007A3B98">
        <w:t xml:space="preserve"> настоящего подпункта, согласованный с уполномоченным органом в области агрохимического обследования почв и составленный по форме, утвержденной правовым актом Министерства;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2) при оказании несвязанной поддержки сельскохозяйственному товаропроизводителю в области развития производства семенного картофеля, семян овощных культур открытого грунта, семян кукурузы, семян подсолнечника, </w:t>
      </w:r>
      <w:r w:rsidRPr="007A3B98">
        <w:lastRenderedPageBreak/>
        <w:t xml:space="preserve">семян сахарной свеклы, технической конопли и овощей открытого грунта по направлению, предусмотренному </w:t>
      </w:r>
      <w:hyperlink r:id="rId40" w:history="1">
        <w:r w:rsidRPr="007A3B98">
          <w:t>подпунктом "б" пункта 2</w:t>
        </w:r>
      </w:hyperlink>
      <w:r w:rsidRPr="007A3B98">
        <w:t xml:space="preserve"> Правил предоставления субсидий из федерального бюджета: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заявление о предоставлении субсидии, составленное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б) расчет размера субсидии, составленный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5" w:name="P100"/>
      <w:bookmarkEnd w:id="15"/>
      <w:proofErr w:type="gramStart"/>
      <w:r w:rsidRPr="007A3B98">
        <w:t>в) справку о наличии у заявителя посевных площадей, расположенных на территории Ульяновской области и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</w:t>
      </w:r>
      <w:proofErr w:type="gramEnd"/>
      <w:r w:rsidRPr="007A3B98">
        <w:t xml:space="preserve"> свеклы для производства семян родительских форм гибридов и гибридов первого поколения F1, и (или) технической коноплей, и (или) овощами открытого грунта, и (или) маточниками овощных культур открытого грунта, и (или) семенниками овощных культур открытого грунта в предшествующем или текущем финансовом году, </w:t>
      </w:r>
      <w:proofErr w:type="gramStart"/>
      <w:r w:rsidRPr="007A3B98">
        <w:t>составленную</w:t>
      </w:r>
      <w:proofErr w:type="gramEnd"/>
      <w:r w:rsidRPr="007A3B98">
        <w:t xml:space="preserve">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г) справку об объемах производства в предшествующем финансовом году и реализации в предшествующем и (или) текущем финансовом году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либо производства и реализации в текущем финансовом году в случае, если в предшествующем финансовом году</w:t>
      </w:r>
      <w:proofErr w:type="gramEnd"/>
      <w:r w:rsidRPr="007A3B98">
        <w:t xml:space="preserve"> </w:t>
      </w:r>
      <w:proofErr w:type="gramStart"/>
      <w:r w:rsidRPr="007A3B98">
        <w:t>заявитель не производил указанные сельскохозяйственные культуры и (или) семена, и (либо) производства в предшествующем финансовом году и использования в текущем финансовом году семенного картофеля, и (или) семян овощных культур, и (или) семян кукурузы, и (или) семян подсолнечника, и (или) семян сахарной свеклы для посадки (посева) на территории Ульяновской области, составленную по форме, утвержденной правовым актом Министерства;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proofErr w:type="gramStart"/>
      <w:r w:rsidRPr="007A3B98">
        <w:t>д</w:t>
      </w:r>
      <w:proofErr w:type="spellEnd"/>
      <w:r w:rsidRPr="007A3B98">
        <w:t>) акты расхода семян и (или) посадочного материала, составленные по форме, утвержденной правовым актом Министерства (представляются в случае производства и использования заявителем семенного картофеля, и (или) семян овощных культур, и (или) семян кукурузы, и (или) семян подсолнечника, и (или) семян сахарной свеклы для посадки (посева);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е) копии договоров купли-продажи (поставки) семян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свеклы, копии счетов-фактур (если заявитель является налогоплательщиком налога на добавленную стоимость) или товарных накладных, копии актов приемки-передачи (при наличии) и копии платежных поручений, подтверждающих реализацию семенного картофеля, и</w:t>
      </w:r>
      <w:proofErr w:type="gramEnd"/>
      <w:r w:rsidRPr="007A3B98">
        <w:t xml:space="preserve"> (</w:t>
      </w:r>
      <w:proofErr w:type="gramStart"/>
      <w:r w:rsidRPr="007A3B98">
        <w:t>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свеклы, заверенные заявителем;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ж) копии сертификатов соответствия, подтверждающих сортовые и посевные </w:t>
      </w:r>
      <w:r w:rsidRPr="007A3B98">
        <w:lastRenderedPageBreak/>
        <w:t>качества семян семенного картофеля, и (или) семян овощных культур открытого грунта, и (или) семян кукурузы, и (или) семян подсолнечника, и (или) семян сахарной свеклы, заверенные заявителем (не представляются заявителем, не реализовавшим семенной картофель, и (или) семена овощных культур открытого грунта, и (или) семена кукурузы, и (или) семена подсолнечника, и (или) семена сахарной</w:t>
      </w:r>
      <w:proofErr w:type="gramEnd"/>
      <w:r w:rsidRPr="007A3B98">
        <w:t xml:space="preserve"> свеклы в </w:t>
      </w:r>
      <w:proofErr w:type="gramStart"/>
      <w:r w:rsidRPr="007A3B98">
        <w:t>предшествующем</w:t>
      </w:r>
      <w:proofErr w:type="gramEnd"/>
      <w:r w:rsidRPr="007A3B98">
        <w:t xml:space="preserve"> и текущем финансовых годах, но использовавшим их для собственных нужд для посадки (посева);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proofErr w:type="gramStart"/>
      <w:r w:rsidRPr="007A3B98">
        <w:t>з</w:t>
      </w:r>
      <w:proofErr w:type="spellEnd"/>
      <w:r w:rsidRPr="007A3B98">
        <w:t>) копии актов апробации сортовых посевов семенного картофеля, и (или) овощных культур открытого грунта, и (или) кукурузы, и (или) подсолнечника, и (или) сахарной свеклы, подтверждающих посевные характеристики семян указанных сельскохозяйственных культур и площади, занятые под указанными сельскохозяйственными культурами, заверенные заявителем;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и) копии протоколов испытаний, подтверждающих посевные качества произведенных семян семенного картофеля, и (или) семян овощных культур открытого грунта, и (или) семян кукурузы, и (или) семян подсолнечника, и (или) семян сахарной свеклы урожая предшествующего года, заверенные заявителем;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к) справку о значениях показателей плодородия почв, выданную уполномоченным органом в области агрохимического обследования почв;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л)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м)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н</w:t>
      </w:r>
      <w:proofErr w:type="spellEnd"/>
      <w:r w:rsidRPr="007A3B98"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о) справку о соответствии заявителя требованиям, установленным </w:t>
      </w:r>
      <w:hyperlink w:anchor="P56" w:history="1">
        <w:r w:rsidRPr="007A3B98">
          <w:t>подпунктами 2</w:t>
        </w:r>
      </w:hyperlink>
      <w:r w:rsidRPr="007A3B98">
        <w:t xml:space="preserve"> - </w:t>
      </w:r>
      <w:hyperlink w:anchor="P61" w:history="1">
        <w:r w:rsidRPr="007A3B98">
          <w:t>7 пункта 5</w:t>
        </w:r>
      </w:hyperlink>
      <w:r w:rsidRPr="007A3B98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6" w:name="P112"/>
      <w:bookmarkEnd w:id="16"/>
      <w:r w:rsidRPr="007A3B98">
        <w:t>п)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3) при оказании несвязанной поддержки сельскохозяйственному товаропроизводителю в области растениеводства, предусмотренной </w:t>
      </w:r>
      <w:hyperlink w:anchor="P51" w:history="1">
        <w:r w:rsidRPr="007A3B98">
          <w:t>подпунктом 2 пункта 3</w:t>
        </w:r>
      </w:hyperlink>
      <w:r w:rsidRPr="007A3B98">
        <w:t xml:space="preserve"> настоящих Правил: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заявление о предоставлении субсидии, составленное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б) расчет размера субсидии, составленный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7" w:name="P116"/>
      <w:bookmarkEnd w:id="17"/>
      <w:r w:rsidRPr="007A3B98">
        <w:t xml:space="preserve">в) справку об осуществлении заявителем посева технических культур в предшествующем финансовом году на посевных площадях участков земли, расположенных на территории Ульяновской области, о планируемом или фактическом посеве технических культур в текущем финансовом году, составленную по форме, утвержденной правовым актом Министерства. К </w:t>
      </w:r>
      <w:r w:rsidRPr="007A3B98">
        <w:lastRenderedPageBreak/>
        <w:t xml:space="preserve">указанной справке прилагаются соответствующие документы, предусмотренные </w:t>
      </w:r>
      <w:hyperlink w:anchor="P131" w:history="1">
        <w:r w:rsidRPr="007A3B98">
          <w:t>подпунктом 5</w:t>
        </w:r>
      </w:hyperlink>
      <w:r w:rsidRPr="007A3B98">
        <w:t xml:space="preserve"> настоящего пункта;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8" w:name="P117"/>
      <w:bookmarkEnd w:id="18"/>
      <w:r w:rsidRPr="007A3B98">
        <w:t>г) справку о значениях показателей плодородия почв, выданную уполномоченным органом в области агрохимического обследования почв;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д</w:t>
      </w:r>
      <w:proofErr w:type="spellEnd"/>
      <w:r w:rsidRPr="007A3B98">
        <w:t>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е)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ж) справку о соответствии заявителя требованиям, установленным </w:t>
      </w:r>
      <w:hyperlink w:anchor="P56" w:history="1">
        <w:r w:rsidRPr="007A3B98">
          <w:t>подпунктами 2</w:t>
        </w:r>
      </w:hyperlink>
      <w:r w:rsidRPr="007A3B98">
        <w:t xml:space="preserve"> - </w:t>
      </w:r>
      <w:hyperlink w:anchor="P61" w:history="1">
        <w:r w:rsidRPr="007A3B98">
          <w:t>7 пункта 5</w:t>
        </w:r>
      </w:hyperlink>
      <w:r w:rsidRPr="007A3B98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19" w:name="P121"/>
      <w:bookmarkEnd w:id="19"/>
      <w:proofErr w:type="spellStart"/>
      <w:r w:rsidRPr="007A3B98">
        <w:t>з</w:t>
      </w:r>
      <w:proofErr w:type="spellEnd"/>
      <w:r w:rsidRPr="007A3B98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4) при оказании несвязанной поддержки сельскохозяйственному товаропроизводителю в области растениеводства, предусмотренной </w:t>
      </w:r>
      <w:hyperlink w:anchor="P52" w:history="1">
        <w:r w:rsidRPr="007A3B98">
          <w:t>подпунктом 3 пункта 3</w:t>
        </w:r>
      </w:hyperlink>
      <w:r w:rsidRPr="007A3B98">
        <w:t xml:space="preserve"> настоящих Правил: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заявление о предоставлении субсидии, составленное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б) расчет размера субсидии, составленный по форме, утвержденной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0" w:name="P125"/>
      <w:bookmarkEnd w:id="20"/>
      <w:r w:rsidRPr="007A3B98">
        <w:t xml:space="preserve">в) справку об осуществлении заявителем посева картофеля в предшествующем финансовом году на посевных площадях участков земли, расположенных на территории Ульяновской области, о планируемом или фактическом посеве картофеля в текущем финансовом году, составленную по форме, утвержденной правовым актом Министерства. К указанной справке прилагаются соответствующие документы, предусмотренные </w:t>
      </w:r>
      <w:hyperlink w:anchor="P131" w:history="1">
        <w:r w:rsidRPr="007A3B98">
          <w:t>подпунктом 5</w:t>
        </w:r>
      </w:hyperlink>
      <w:r w:rsidRPr="007A3B98">
        <w:t xml:space="preserve"> настоящего пункта;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1" w:name="P126"/>
      <w:bookmarkEnd w:id="21"/>
      <w:r w:rsidRPr="007A3B98">
        <w:t>г) справку о значениях показателей плодородия почв, выданную уполномоченным органом в области агрохимического обследования почв;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д</w:t>
      </w:r>
      <w:proofErr w:type="spellEnd"/>
      <w:r w:rsidRPr="007A3B98">
        <w:t>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е)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ж) справку о соответствии заявителя требованиям, установленным </w:t>
      </w:r>
      <w:hyperlink w:anchor="P56" w:history="1">
        <w:r w:rsidRPr="007A3B98">
          <w:t>подпунктами 2</w:t>
        </w:r>
      </w:hyperlink>
      <w:r w:rsidRPr="007A3B98">
        <w:t xml:space="preserve"> - </w:t>
      </w:r>
      <w:hyperlink w:anchor="P61" w:history="1">
        <w:r w:rsidRPr="007A3B98">
          <w:t>7 пункта 5</w:t>
        </w:r>
      </w:hyperlink>
      <w:r w:rsidRPr="007A3B98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2" w:name="P130"/>
      <w:bookmarkEnd w:id="22"/>
      <w:proofErr w:type="spellStart"/>
      <w:r w:rsidRPr="007A3B98">
        <w:t>з</w:t>
      </w:r>
      <w:proofErr w:type="spellEnd"/>
      <w:r w:rsidRPr="007A3B98">
        <w:t xml:space="preserve">) согласие на обработку персональных данных (для индивидуальных предпринимателей, в том числе являющихся главами крестьянских (фермерских) </w:t>
      </w:r>
      <w:r w:rsidRPr="007A3B98">
        <w:lastRenderedPageBreak/>
        <w:t>хозяйств);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3" w:name="P131"/>
      <w:bookmarkEnd w:id="23"/>
      <w:r w:rsidRPr="007A3B98">
        <w:t xml:space="preserve">5) в целях подтверждения сведений о посевных площадях, содержащихся в документах, предусмотренных </w:t>
      </w:r>
      <w:hyperlink w:anchor="P82" w:history="1">
        <w:r w:rsidRPr="007A3B98">
          <w:t>подпунктом "в"</w:t>
        </w:r>
      </w:hyperlink>
      <w:r w:rsidRPr="007A3B98">
        <w:t xml:space="preserve"> </w:t>
      </w:r>
      <w:hyperlink w:anchor="P139" w:history="1">
        <w:r w:rsidRPr="007A3B98">
          <w:t>подпункта 1</w:t>
        </w:r>
      </w:hyperlink>
      <w:r w:rsidRPr="007A3B98">
        <w:t xml:space="preserve">, </w:t>
      </w:r>
      <w:hyperlink w:anchor="P116" w:history="1">
        <w:r w:rsidRPr="007A3B98">
          <w:t>подпунктом "в"</w:t>
        </w:r>
      </w:hyperlink>
      <w:r w:rsidRPr="007A3B98">
        <w:t xml:space="preserve"> </w:t>
      </w:r>
      <w:hyperlink w:anchor="P141" w:history="1">
        <w:r w:rsidRPr="007A3B98">
          <w:t>подпункта 3</w:t>
        </w:r>
      </w:hyperlink>
      <w:r w:rsidRPr="007A3B98">
        <w:t xml:space="preserve"> и </w:t>
      </w:r>
      <w:hyperlink w:anchor="P125" w:history="1">
        <w:r w:rsidRPr="007A3B98">
          <w:t>подпунктом "в" подпункта 4</w:t>
        </w:r>
      </w:hyperlink>
      <w:r w:rsidRPr="007A3B98">
        <w:t xml:space="preserve"> настоящего пункта, к указанным документам прилагаются: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копия заполненной формы федерального статистического наблюдения N 29-СХ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7A3B98">
        <w:t>и о ее</w:t>
      </w:r>
      <w:proofErr w:type="gramEnd"/>
      <w:r w:rsidRPr="007A3B98">
        <w:t xml:space="preserve"> принятии, заверенная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>б) копия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bookmarkStart w:id="24" w:name="P134"/>
      <w:bookmarkEnd w:id="24"/>
      <w:proofErr w:type="gramStart"/>
      <w:r w:rsidRPr="007A3B98">
        <w:t>в) копия заполненной формы федерального статистического наблюдения N 4-СХ "Сведения об итогах сева под урожай" за текущий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bookmarkStart w:id="25" w:name="P135"/>
      <w:bookmarkEnd w:id="25"/>
      <w:proofErr w:type="gramStart"/>
      <w:r w:rsidRPr="007A3B98">
        <w:t>г) копия заполненной формы федерального статистического наблюдения N 1-фермер "Сведения об итогах сева под урожай" за текущий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bookmarkStart w:id="26" w:name="P136"/>
      <w:bookmarkEnd w:id="26"/>
      <w:r w:rsidRPr="007A3B98">
        <w:t xml:space="preserve">8. Министерство принимает документы (копии документов), указанные в </w:t>
      </w:r>
      <w:hyperlink w:anchor="P78" w:history="1">
        <w:r w:rsidRPr="007A3B98">
          <w:t>пункте 7</w:t>
        </w:r>
      </w:hyperlink>
      <w:r w:rsidRPr="007A3B98">
        <w:t xml:space="preserve"> настоящих Правил (далее - документы), до 10 декабря текущего года включительно.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7" w:name="P137"/>
      <w:bookmarkEnd w:id="27"/>
      <w:r w:rsidRPr="007A3B98">
        <w:t>9. Министерство регистрирует заявления о предоставлении субсидий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8" w:name="P138"/>
      <w:bookmarkEnd w:id="28"/>
      <w:r w:rsidRPr="007A3B98">
        <w:t xml:space="preserve">10. Министерство в течение 10 рабочих дней со дня регистрации заявления о </w:t>
      </w:r>
      <w:r w:rsidRPr="007A3B98">
        <w:lastRenderedPageBreak/>
        <w:t>предоставлении субсидии: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29" w:name="P139"/>
      <w:bookmarkEnd w:id="29"/>
      <w:proofErr w:type="gramStart"/>
      <w:r w:rsidRPr="007A3B98">
        <w:t xml:space="preserve">1) проводит проверку соответствия заявителя требованиям, установленным </w:t>
      </w:r>
      <w:hyperlink w:anchor="P54" w:history="1">
        <w:r w:rsidRPr="007A3B98">
          <w:t>пунктом 5</w:t>
        </w:r>
      </w:hyperlink>
      <w:r w:rsidRPr="007A3B98"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2) принимает решение о предоставлении заявителю субсидии либо об отказе в предоставлении субсидии, которое оформляется правовым актом Министерства;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0" w:name="P141"/>
      <w:bookmarkEnd w:id="30"/>
      <w:r w:rsidRPr="007A3B98">
        <w:t>3) в журнале регистрации делает запись о предоставлении субсидии либо об отказе в предоставлении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146" w:history="1">
        <w:r w:rsidRPr="007A3B98">
          <w:t>пунктом 11</w:t>
        </w:r>
      </w:hyperlink>
      <w:r w:rsidRPr="007A3B98"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</w:t>
      </w:r>
      <w:proofErr w:type="gramStart"/>
      <w:r w:rsidRPr="007A3B98">
        <w:t xml:space="preserve">Соглашение о предоставлении субсидии должно содержать показатель (показатели) результативности предоставления субсидии, плановое значение (плановые значения) которого (которых) устанавливается исходя из значения целевого индикатора (значений целевых индикаторов) государственной </w:t>
      </w:r>
      <w:hyperlink r:id="rId41" w:history="1">
        <w:r w:rsidRPr="007A3B98">
          <w:t>программы</w:t>
        </w:r>
      </w:hyperlink>
      <w:r w:rsidRPr="007A3B98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(далее - показатель (показатели) результативности), а также срок и формы подлежащей представлению в</w:t>
      </w:r>
      <w:proofErr w:type="gramEnd"/>
      <w:r w:rsidRPr="007A3B98">
        <w:t xml:space="preserve"> Министерство отчетности о достижении планового значения показателя (плановых значений показателей) результативности. Обязательными условиями соглашения о предоставлении субсидии являются: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а)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1" w:name="P145"/>
      <w:bookmarkEnd w:id="31"/>
      <w:r w:rsidRPr="007A3B98">
        <w:t xml:space="preserve">б) соблюдение заявителем, в отношении которого Министерством принято решение о предоставлении субсидии, условия об использовании в текущем финансовом году на посев семян зерновых, зернобобовых и (или) кормовых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доступа, а также о том, что сортовые и посевные качества таких семян соответствуют ГОСТ </w:t>
      </w:r>
      <w:proofErr w:type="gramStart"/>
      <w:r w:rsidRPr="007A3B98">
        <w:t>Р</w:t>
      </w:r>
      <w:proofErr w:type="gramEnd"/>
      <w:r w:rsidRPr="007A3B98">
        <w:t xml:space="preserve"> </w:t>
      </w:r>
      <w:proofErr w:type="gramStart"/>
      <w:r w:rsidRPr="007A3B98">
        <w:t xml:space="preserve">52325-2005, и представление с отчетностью о достижении планового значения показателя (плановых значений показателей) результативности документов, предусмотренных </w:t>
      </w:r>
      <w:hyperlink w:anchor="P84" w:history="1">
        <w:r w:rsidRPr="007A3B98">
          <w:t>подпунктом "</w:t>
        </w:r>
        <w:proofErr w:type="spellStart"/>
        <w:r w:rsidRPr="007A3B98">
          <w:t>д</w:t>
        </w:r>
        <w:proofErr w:type="spellEnd"/>
        <w:r w:rsidRPr="007A3B98">
          <w:t xml:space="preserve">" </w:t>
        </w:r>
        <w:r w:rsidRPr="007A3B98">
          <w:lastRenderedPageBreak/>
          <w:t>подпункта 1 пункта 7</w:t>
        </w:r>
      </w:hyperlink>
      <w:r w:rsidRPr="007A3B98">
        <w:t xml:space="preserve"> настоящих Правил, подтверждающих использование указанных семян для посева в текущем финансовом году на посевной площади, соответствующей фактическому значению показателя (фактическим значениям показателей) результативности (данное условие устанавливается в случае предоставления субсидии в целях оказания несвязанной поддержки сельскохозяйственному товаропроизводителю в</w:t>
      </w:r>
      <w:proofErr w:type="gramEnd"/>
      <w:r w:rsidRPr="007A3B98">
        <w:t xml:space="preserve"> области растениеводства по направлению, предусмотренному </w:t>
      </w:r>
      <w:hyperlink r:id="rId42" w:history="1">
        <w:r w:rsidRPr="007A3B98">
          <w:t>подпунктом "а" пункта 2</w:t>
        </w:r>
      </w:hyperlink>
      <w:r w:rsidRPr="007A3B98">
        <w:t xml:space="preserve"> Правил предоставления субсидий из федерального бюджета, если заявитель планирует осуществить посев зерновых, зернобобовых и (или) кормовых сельскохозяйственных культур в текущем финансовом году).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2" w:name="P146"/>
      <w:bookmarkEnd w:id="32"/>
      <w:r w:rsidRPr="007A3B98">
        <w:t xml:space="preserve">11. </w:t>
      </w:r>
      <w:proofErr w:type="gramStart"/>
      <w:r w:rsidRPr="007A3B98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4" w:history="1">
        <w:r w:rsidRPr="007A3B98">
          <w:t>пунктом 5</w:t>
        </w:r>
      </w:hyperlink>
      <w:r w:rsidRPr="007A3B98">
        <w:t xml:space="preserve"> настоящих Правил, а равно представление заявителем документов, предусмотренных </w:t>
      </w:r>
      <w:hyperlink w:anchor="P78" w:history="1">
        <w:r w:rsidRPr="007A3B98">
          <w:t>пунктом 7</w:t>
        </w:r>
      </w:hyperlink>
      <w:r w:rsidRPr="007A3B98">
        <w:t xml:space="preserve"> настоящих Правил,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</w:t>
      </w:r>
      <w:proofErr w:type="gramEnd"/>
      <w:r w:rsidRPr="007A3B98">
        <w:t xml:space="preserve"> в </w:t>
      </w:r>
      <w:hyperlink w:anchor="P136" w:history="1">
        <w:r w:rsidRPr="007A3B98">
          <w:t>пункте 8</w:t>
        </w:r>
      </w:hyperlink>
      <w:r w:rsidRPr="007A3B98"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12. </w:t>
      </w:r>
      <w:proofErr w:type="gramStart"/>
      <w:r w:rsidRPr="007A3B98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очередностью подачи документов, определяемой по дате и времени их регистрации в журнале регистрации).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13.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14.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срока, указанного в </w:t>
      </w:r>
      <w:hyperlink w:anchor="P136" w:history="1">
        <w:r w:rsidRPr="007A3B98">
          <w:t>пункте 8</w:t>
        </w:r>
      </w:hyperlink>
      <w:r w:rsidRPr="007A3B98">
        <w:t xml:space="preserve"> настоящих Правил.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3" w:name="P150"/>
      <w:bookmarkEnd w:id="33"/>
      <w:r w:rsidRPr="007A3B98">
        <w:t>15.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обязательств, утвержденных Министерству на предоставление субсидий, имеет право повторно обратиться в Министерство с заявлением в следующем порядке: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89" w:history="1">
        <w:r w:rsidRPr="007A3B98">
          <w:t>абзацем вторым пункта 24</w:t>
        </w:r>
      </w:hyperlink>
      <w:r w:rsidRPr="007A3B98">
        <w:t xml:space="preserve"> настоящих Правил. </w:t>
      </w:r>
      <w:proofErr w:type="gramStart"/>
      <w:r w:rsidRPr="007A3B98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</w:t>
      </w:r>
      <w:r w:rsidRPr="007A3B98">
        <w:lastRenderedPageBreak/>
        <w:t xml:space="preserve">результате возврата субсидий получателями субсидий, направляет указанному в </w:t>
      </w:r>
      <w:hyperlink w:anchor="P150" w:history="1">
        <w:r w:rsidRPr="007A3B98">
          <w:t>абзаце первом</w:t>
        </w:r>
      </w:hyperlink>
      <w:r w:rsidRPr="007A3B98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7A3B98">
        <w:t xml:space="preserve">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16.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Субсидия перечисляется в порядке очередности подачи документов, определяемой по дате и времени их регистрации в журнале регистрации, с учетом приоритетности предоставления субсидий, установленной </w:t>
      </w:r>
      <w:hyperlink w:anchor="P53" w:history="1">
        <w:r w:rsidRPr="007A3B98">
          <w:t>пунктом 4</w:t>
        </w:r>
      </w:hyperlink>
      <w:r w:rsidRPr="007A3B98">
        <w:t xml:space="preserve"> настоящих Правил.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18.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4" w:name="P157"/>
      <w:bookmarkEnd w:id="34"/>
      <w:r w:rsidRPr="007A3B98">
        <w:t>19. Основаниями для возврата субсидий в полном объеме в областной бюджет Ульяновской области являются: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предусмотрено </w:t>
      </w:r>
      <w:hyperlink w:anchor="P161" w:history="1">
        <w:r w:rsidRPr="007A3B98">
          <w:t>абзацем пятым</w:t>
        </w:r>
      </w:hyperlink>
      <w:r w:rsidRPr="007A3B98">
        <w:t xml:space="preserve"> настоящего пункта;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непредставление или несвоевременное представление получателем субсидии отчетности о достижении планового значения показателя (плановых значений показателей) результативности;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несоблюдение получателем субсидии условия соглашения о предоставлении субсидии, предусмотренного </w:t>
      </w:r>
      <w:hyperlink w:anchor="P145" w:history="1">
        <w:r w:rsidRPr="007A3B98">
          <w:t>подпунктом "б" подпункта 5 пункта 10</w:t>
        </w:r>
      </w:hyperlink>
      <w:r w:rsidRPr="007A3B98">
        <w:t xml:space="preserve"> настоящих Правил, если иное не предусмотрено </w:t>
      </w:r>
      <w:hyperlink w:anchor="P162" w:history="1">
        <w:r w:rsidRPr="007A3B98">
          <w:t>абзацем шестым</w:t>
        </w:r>
      </w:hyperlink>
      <w:r w:rsidRPr="007A3B98">
        <w:t xml:space="preserve"> настоящего пункта.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5" w:name="P161"/>
      <w:bookmarkEnd w:id="35"/>
      <w:proofErr w:type="gramStart"/>
      <w:r w:rsidRPr="007A3B98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bookmarkStart w:id="36" w:name="P162"/>
      <w:bookmarkEnd w:id="36"/>
      <w:proofErr w:type="gramStart"/>
      <w:r w:rsidRPr="007A3B98">
        <w:t xml:space="preserve">В случае </w:t>
      </w:r>
      <w:proofErr w:type="spellStart"/>
      <w:r w:rsidRPr="007A3B98">
        <w:t>неподтверждения</w:t>
      </w:r>
      <w:proofErr w:type="spellEnd"/>
      <w:r w:rsidRPr="007A3B98">
        <w:t xml:space="preserve"> сортовых и (или) посевных качеств семян зерновых, зернобобовых и (или) кормовых сельскохозяйственных культур, используемых для посева в текущем финансовом году на посевной площади, </w:t>
      </w:r>
      <w:r w:rsidRPr="007A3B98">
        <w:lastRenderedPageBreak/>
        <w:t>соответствующей фактическому значению показателя (фактическим значениям показателей) результативности, субсидия подлежит возврату в размере, пропорциональном величине посевной площади, занятой указанными сельскохозяйственными культурами, сортовые и посевные качества семян которых не подтверждены.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Если соглашением о предоставлении субсидии предусматривается обязательство получателя субсидии по достижению планового значения одного показателя результативности и в случае его </w:t>
      </w:r>
      <w:proofErr w:type="spellStart"/>
      <w:r w:rsidRPr="007A3B98">
        <w:t>недостижения</w:t>
      </w:r>
      <w:proofErr w:type="spellEnd"/>
      <w:r w:rsidRPr="007A3B98">
        <w:t xml:space="preserve"> перечисленная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Если соглашением о предоставлении субсидии предусматривается обязательство получателя субсидии по достижению плановых значений двух и более показателей результативности и в случае </w:t>
      </w:r>
      <w:proofErr w:type="spellStart"/>
      <w:r w:rsidRPr="007A3B98">
        <w:t>недостижения</w:t>
      </w:r>
      <w:proofErr w:type="spellEnd"/>
      <w:r w:rsidRPr="007A3B98">
        <w:t xml:space="preserve"> получателем субсидии одного или нескольких из них, перечисленная ему субсидия подлежит возврату в областной бюджет Ульяновской области в объеме, рассчитанном по следующей формуле: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proofErr w:type="gramStart"/>
      <w:r w:rsidRPr="007A3B98">
        <w:t>V</w:t>
      </w:r>
      <w:proofErr w:type="gramEnd"/>
      <w:r w:rsidRPr="007A3B98">
        <w:rPr>
          <w:vertAlign w:val="subscript"/>
        </w:rPr>
        <w:t>возврата</w:t>
      </w:r>
      <w:proofErr w:type="spellEnd"/>
      <w:r w:rsidRPr="007A3B98">
        <w:t xml:space="preserve"> = </w:t>
      </w:r>
      <w:proofErr w:type="spellStart"/>
      <w:r w:rsidRPr="007A3B98">
        <w:t>V</w:t>
      </w:r>
      <w:r w:rsidRPr="007A3B98">
        <w:rPr>
          <w:vertAlign w:val="subscript"/>
        </w:rPr>
        <w:t>субсидии</w:t>
      </w:r>
      <w:proofErr w:type="spellEnd"/>
      <w:r w:rsidRPr="007A3B98">
        <w:t xml:space="preserve"> </w:t>
      </w:r>
      <w:proofErr w:type="spellStart"/>
      <w:r w:rsidRPr="007A3B98">
        <w:t>x</w:t>
      </w:r>
      <w:proofErr w:type="spellEnd"/>
      <w:r w:rsidRPr="007A3B98">
        <w:t xml:space="preserve"> </w:t>
      </w:r>
      <w:proofErr w:type="spellStart"/>
      <w:r w:rsidRPr="007A3B98">
        <w:t>k</w:t>
      </w:r>
      <w:proofErr w:type="spellEnd"/>
      <w:r w:rsidRPr="007A3B98">
        <w:t xml:space="preserve"> </w:t>
      </w:r>
      <w:proofErr w:type="spellStart"/>
      <w:r w:rsidRPr="007A3B98">
        <w:t>x</w:t>
      </w:r>
      <w:proofErr w:type="spellEnd"/>
      <w:r w:rsidRPr="007A3B98">
        <w:t xml:space="preserve"> </w:t>
      </w:r>
      <w:proofErr w:type="spellStart"/>
      <w:r w:rsidRPr="007A3B98">
        <w:t>m</w:t>
      </w:r>
      <w:proofErr w:type="spellEnd"/>
      <w:r w:rsidRPr="007A3B98">
        <w:t xml:space="preserve"> / </w:t>
      </w:r>
      <w:proofErr w:type="spellStart"/>
      <w:r w:rsidRPr="007A3B98">
        <w:t>n</w:t>
      </w:r>
      <w:proofErr w:type="spellEnd"/>
      <w:r w:rsidRPr="007A3B98">
        <w:t>, где: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proofErr w:type="gramStart"/>
      <w:r w:rsidRPr="007A3B98">
        <w:t>V</w:t>
      </w:r>
      <w:proofErr w:type="gramEnd"/>
      <w:r w:rsidRPr="007A3B98">
        <w:rPr>
          <w:vertAlign w:val="subscript"/>
        </w:rPr>
        <w:t>возврата</w:t>
      </w:r>
      <w:proofErr w:type="spellEnd"/>
      <w:r w:rsidRPr="007A3B98">
        <w:t xml:space="preserve"> - объем субсидии, подлежащей возврату получателем субсидии в областной бюджет Ульяновской области;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proofErr w:type="gramStart"/>
      <w:r w:rsidRPr="007A3B98">
        <w:t>V</w:t>
      </w:r>
      <w:proofErr w:type="gramEnd"/>
      <w:r w:rsidRPr="007A3B98">
        <w:rPr>
          <w:vertAlign w:val="subscript"/>
        </w:rPr>
        <w:t>субсидии</w:t>
      </w:r>
      <w:proofErr w:type="spellEnd"/>
      <w:r w:rsidRPr="007A3B98">
        <w:t xml:space="preserve"> - размер субсидии, предоставленной получателю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k</w:t>
      </w:r>
      <w:proofErr w:type="spellEnd"/>
      <w:r w:rsidRPr="007A3B98"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m</w:t>
      </w:r>
      <w:proofErr w:type="spellEnd"/>
      <w:r w:rsidRPr="007A3B98">
        <w:t xml:space="preserve"> - количество показателей результативности, для которых значение индекса, отражающего уровень </w:t>
      </w:r>
      <w:proofErr w:type="spellStart"/>
      <w:r w:rsidRPr="007A3B98">
        <w:t>недостижения</w:t>
      </w:r>
      <w:proofErr w:type="spellEnd"/>
      <w:r w:rsidRPr="007A3B98">
        <w:t xml:space="preserve"> плановых значений i-го показателя результативности, имеет положительное значение;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n</w:t>
      </w:r>
      <w:proofErr w:type="spellEnd"/>
      <w:r w:rsidRPr="007A3B98">
        <w:t xml:space="preserve"> - общее количество показателей результативности.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20. Значение коэффициента возврата субсидии </w:t>
      </w:r>
      <w:proofErr w:type="spellStart"/>
      <w:r w:rsidRPr="007A3B98">
        <w:t>k</w:t>
      </w:r>
      <w:proofErr w:type="spellEnd"/>
      <w:r w:rsidRPr="007A3B98">
        <w:t xml:space="preserve"> рассчитывается по формуле: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  <w:rPr>
          <w:lang w:val="en-US"/>
        </w:rPr>
      </w:pPr>
      <w:r w:rsidRPr="007A3B98">
        <w:rPr>
          <w:lang w:val="en-US"/>
        </w:rPr>
        <w:t>k = SUM D</w:t>
      </w:r>
      <w:r w:rsidRPr="007A3B98">
        <w:rPr>
          <w:vertAlign w:val="subscript"/>
          <w:lang w:val="en-US"/>
        </w:rPr>
        <w:t>i</w:t>
      </w:r>
      <w:r w:rsidRPr="007A3B98">
        <w:rPr>
          <w:lang w:val="en-US"/>
        </w:rPr>
        <w:t xml:space="preserve"> / m, </w:t>
      </w:r>
      <w:r w:rsidRPr="007A3B98">
        <w:t>где</w:t>
      </w:r>
      <w:r w:rsidRPr="007A3B98">
        <w:rPr>
          <w:lang w:val="en-US"/>
        </w:rPr>
        <w:t>:</w:t>
      </w:r>
    </w:p>
    <w:p w:rsidR="007A3B98" w:rsidRPr="007A3B98" w:rsidRDefault="007A3B98" w:rsidP="007A3B98">
      <w:pPr>
        <w:pStyle w:val="ConsPlusNormal"/>
        <w:jc w:val="both"/>
        <w:rPr>
          <w:lang w:val="en-US"/>
        </w:rPr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D</w:t>
      </w:r>
      <w:r w:rsidRPr="007A3B98">
        <w:rPr>
          <w:vertAlign w:val="subscript"/>
        </w:rPr>
        <w:t>i</w:t>
      </w:r>
      <w:proofErr w:type="spellEnd"/>
      <w:r w:rsidRPr="007A3B98">
        <w:t xml:space="preserve"> - значение индекса, отражающего уровень </w:t>
      </w:r>
      <w:proofErr w:type="spellStart"/>
      <w:r w:rsidRPr="007A3B98">
        <w:t>недостижения</w:t>
      </w:r>
      <w:proofErr w:type="spellEnd"/>
      <w:r w:rsidRPr="007A3B98">
        <w:t xml:space="preserve"> плановых значений i-го показателя результативности.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7A3B98">
        <w:t>недостижения</w:t>
      </w:r>
      <w:proofErr w:type="spellEnd"/>
      <w:r w:rsidRPr="007A3B98">
        <w:t xml:space="preserve"> плановых значений i-го показателя результативности.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21. Значение индекса, отражающего уровень </w:t>
      </w:r>
      <w:proofErr w:type="spellStart"/>
      <w:r w:rsidRPr="007A3B98">
        <w:t>недостижения</w:t>
      </w:r>
      <w:proofErr w:type="spellEnd"/>
      <w:r w:rsidRPr="007A3B98">
        <w:t xml:space="preserve"> плановых значений i-го показателя результативности, рассчитывается по формуле: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D</w:t>
      </w:r>
      <w:r w:rsidRPr="007A3B98">
        <w:rPr>
          <w:vertAlign w:val="subscript"/>
        </w:rPr>
        <w:t>i</w:t>
      </w:r>
      <w:proofErr w:type="spellEnd"/>
      <w:r w:rsidRPr="007A3B98">
        <w:t xml:space="preserve"> = 1 - </w:t>
      </w:r>
      <w:proofErr w:type="spellStart"/>
      <w:r w:rsidRPr="007A3B98">
        <w:t>T</w:t>
      </w:r>
      <w:r w:rsidRPr="007A3B98">
        <w:rPr>
          <w:vertAlign w:val="subscript"/>
        </w:rPr>
        <w:t>i</w:t>
      </w:r>
      <w:proofErr w:type="spellEnd"/>
      <w:r w:rsidRPr="007A3B98">
        <w:t xml:space="preserve"> / </w:t>
      </w:r>
      <w:proofErr w:type="spellStart"/>
      <w:r w:rsidRPr="007A3B98">
        <w:t>S</w:t>
      </w:r>
      <w:r w:rsidRPr="007A3B98">
        <w:rPr>
          <w:vertAlign w:val="subscript"/>
        </w:rPr>
        <w:t>i</w:t>
      </w:r>
      <w:proofErr w:type="spellEnd"/>
      <w:r w:rsidRPr="007A3B98">
        <w:t>, где: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T</w:t>
      </w:r>
      <w:r w:rsidRPr="007A3B98">
        <w:rPr>
          <w:vertAlign w:val="subscript"/>
        </w:rPr>
        <w:t>i</w:t>
      </w:r>
      <w:proofErr w:type="spellEnd"/>
      <w:r w:rsidRPr="007A3B98">
        <w:t xml:space="preserve"> - фактически достигнутое значение i-го показателя результативности по состоянию на отчетную дату;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spellStart"/>
      <w:r w:rsidRPr="007A3B98">
        <w:t>S</w:t>
      </w:r>
      <w:r w:rsidRPr="007A3B98">
        <w:rPr>
          <w:vertAlign w:val="subscript"/>
        </w:rPr>
        <w:t>i</w:t>
      </w:r>
      <w:proofErr w:type="spellEnd"/>
      <w:r w:rsidRPr="007A3B98">
        <w:t xml:space="preserve"> - плановое значение i-го показателя результативности, установленное соглашением о предоставлении субсидии.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lastRenderedPageBreak/>
        <w:t xml:space="preserve">22. Возврат субсидии не осуществляется в случае </w:t>
      </w:r>
      <w:proofErr w:type="spellStart"/>
      <w:r w:rsidRPr="007A3B98">
        <w:t>недостижения</w:t>
      </w:r>
      <w:proofErr w:type="spellEnd"/>
      <w:r w:rsidRPr="007A3B98">
        <w:t xml:space="preserve"> получателем субсидии планового значения показателя (плановых значений показателей) результативности вследствие наступления обстоятельств непреодолимой силы. </w:t>
      </w:r>
      <w:proofErr w:type="gramStart"/>
      <w:r w:rsidRPr="007A3B98">
        <w:t>Под обстоятельствами непреодолимой силы для целей настоящих Правил понимаются почвенная засуха, наводнение, пожар, чрезвычайные ситуации, вызванные болезнями и вредителями сельскохозяйственных растений, препятствующие достижению получателем субсидии планового значения показателя (плановых значений показателей) результативности, которые возникли после получения субсидии получателем субсидии и повлияли на выполнение получателем субсидии планового значения показателя (плановых значений показателей) результативности.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показателя (плановых значений показателей) результативности документ, выданный соответствующим компетентным органом, подтверждающим наличие и продолжительность действия обстоятельств непреодолимой силы.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23. </w:t>
      </w:r>
      <w:proofErr w:type="gramStart"/>
      <w:r w:rsidRPr="007A3B98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157" w:history="1">
        <w:r w:rsidRPr="007A3B98">
          <w:t>пункте 19</w:t>
        </w:r>
      </w:hyperlink>
      <w:r w:rsidRPr="007A3B98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24. Возврат субсидии осуществляется получателем субсидии в следующем порядке:</w:t>
      </w:r>
    </w:p>
    <w:p w:rsidR="007A3B98" w:rsidRPr="007A3B98" w:rsidRDefault="007A3B98" w:rsidP="007A3B98">
      <w:pPr>
        <w:pStyle w:val="ConsPlusNormal"/>
        <w:ind w:firstLine="540"/>
        <w:jc w:val="both"/>
      </w:pPr>
      <w:bookmarkStart w:id="37" w:name="P189"/>
      <w:bookmarkEnd w:id="37"/>
      <w:r w:rsidRPr="007A3B98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26. </w:t>
      </w:r>
      <w:proofErr w:type="gramStart"/>
      <w:r w:rsidRPr="007A3B98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обязательств, утвержденных Министерству на предоставление субсидий, подавшим документы ранее в соответствии с очередностью подачи заявлений, определяемой по дате и времени их регистрации в журнале регистрации.</w:t>
      </w:r>
      <w:proofErr w:type="gramEnd"/>
      <w:r w:rsidRPr="007A3B98">
        <w:t xml:space="preserve">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27. В случае доведения до Министерства в текущем финансовом году дополнительных лимитов бюджетных обязательств на предоставление субсидий Министерство предоставляет субсидии в соответствии с требованиями настоящих </w:t>
      </w:r>
      <w:r w:rsidRPr="007A3B98">
        <w:lastRenderedPageBreak/>
        <w:t>Правил с учетом следующих условий: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1) размер субсидии определяется в порядке, установленном </w:t>
      </w:r>
      <w:hyperlink w:anchor="P71" w:history="1">
        <w:r w:rsidRPr="007A3B98">
          <w:t>пунктом 6</w:t>
        </w:r>
      </w:hyperlink>
      <w:r w:rsidRPr="007A3B98">
        <w:t xml:space="preserve"> настоящих Правил. Размеры ставок субсидий утверждаются правовым актом Министерства с учетом положений абзацев шестого и седьмого </w:t>
      </w:r>
      <w:hyperlink w:anchor="P71" w:history="1">
        <w:r w:rsidRPr="007A3B98">
          <w:t>пункта 6</w:t>
        </w:r>
      </w:hyperlink>
      <w:r w:rsidRPr="007A3B98">
        <w:t xml:space="preserve"> настоящих Правил. </w:t>
      </w:r>
      <w:proofErr w:type="gramStart"/>
      <w:r w:rsidRPr="007A3B98">
        <w:t xml:space="preserve">Для расчета размера субсидии применяется значение посевной площади (значения посевных площадей), указанное в отчетности о достижении планового значения показателя (плановых значений показателей) результативности, представленной в текущем финансовом году получателем субсидии в соответствии с соглашением о предоставлении субсидии, либо на основании фактических значений посевных площадей, указанных в соответствующих документах, предусмотренных </w:t>
      </w:r>
      <w:hyperlink w:anchor="P134" w:history="1">
        <w:r w:rsidRPr="007A3B98">
          <w:t>подпунктами "в"</w:t>
        </w:r>
      </w:hyperlink>
      <w:r w:rsidRPr="007A3B98">
        <w:t xml:space="preserve"> и </w:t>
      </w:r>
      <w:hyperlink w:anchor="P135" w:history="1">
        <w:r w:rsidRPr="007A3B98">
          <w:t>"г" подпункта 5 пункта 7</w:t>
        </w:r>
      </w:hyperlink>
      <w:r w:rsidRPr="007A3B98">
        <w:t xml:space="preserve"> настоящих Правил, в</w:t>
      </w:r>
      <w:proofErr w:type="gramEnd"/>
      <w:r w:rsidRPr="007A3B98">
        <w:t xml:space="preserve"> </w:t>
      </w:r>
      <w:proofErr w:type="gramStart"/>
      <w:r w:rsidRPr="007A3B98">
        <w:t>случае</w:t>
      </w:r>
      <w:proofErr w:type="gramEnd"/>
      <w:r w:rsidRPr="007A3B98">
        <w:t>, если в предшествующем финансовом году заявитель не осуществлял посев сельскохозяйственных культур;</w:t>
      </w:r>
    </w:p>
    <w:p w:rsidR="007A3B98" w:rsidRPr="007A3B98" w:rsidRDefault="007A3B98" w:rsidP="007A3B98">
      <w:pPr>
        <w:pStyle w:val="ConsPlusNormal"/>
        <w:ind w:firstLine="540"/>
        <w:jc w:val="both"/>
      </w:pPr>
      <w:proofErr w:type="gramStart"/>
      <w:r w:rsidRPr="007A3B98">
        <w:t xml:space="preserve">2) для получения субсидии заявитель (получатель субсидии) представляет в Министерство заявление о предоставлении субсидии и расчет размера субсидии, содержащий сведения о посевной площади, занятой сельскохозяйственными культурами в текущем году, составленные по формам, утвержденным правовым актом Министерства, а также соответствующие документы, предусмотренные </w:t>
      </w:r>
      <w:hyperlink w:anchor="P83" w:history="1">
        <w:r w:rsidRPr="007A3B98">
          <w:t>подпунктами "г"</w:t>
        </w:r>
      </w:hyperlink>
      <w:r w:rsidRPr="007A3B98">
        <w:t xml:space="preserve"> - </w:t>
      </w:r>
      <w:hyperlink w:anchor="P94" w:history="1">
        <w:r w:rsidRPr="007A3B98">
          <w:t>"м" подпункта 1</w:t>
        </w:r>
      </w:hyperlink>
      <w:r w:rsidRPr="007A3B98">
        <w:t xml:space="preserve">, </w:t>
      </w:r>
      <w:hyperlink w:anchor="P100" w:history="1">
        <w:r w:rsidRPr="007A3B98">
          <w:t>подпунктами "в"</w:t>
        </w:r>
      </w:hyperlink>
      <w:r w:rsidRPr="007A3B98">
        <w:t xml:space="preserve"> - </w:t>
      </w:r>
      <w:hyperlink w:anchor="P112" w:history="1">
        <w:r w:rsidRPr="007A3B98">
          <w:t>"п" подпункта 2</w:t>
        </w:r>
      </w:hyperlink>
      <w:r w:rsidRPr="007A3B98">
        <w:t xml:space="preserve">, </w:t>
      </w:r>
      <w:hyperlink w:anchor="P117" w:history="1">
        <w:r w:rsidRPr="007A3B98">
          <w:t>подпунктами "г"</w:t>
        </w:r>
      </w:hyperlink>
      <w:r w:rsidRPr="007A3B98">
        <w:t xml:space="preserve"> - </w:t>
      </w:r>
      <w:hyperlink w:anchor="P121" w:history="1">
        <w:r w:rsidRPr="007A3B98">
          <w:t>"</w:t>
        </w:r>
        <w:proofErr w:type="spellStart"/>
        <w:r w:rsidRPr="007A3B98">
          <w:t>з</w:t>
        </w:r>
        <w:proofErr w:type="spellEnd"/>
        <w:r w:rsidRPr="007A3B98">
          <w:t>" подпункта 3</w:t>
        </w:r>
      </w:hyperlink>
      <w:r w:rsidRPr="007A3B98">
        <w:t xml:space="preserve">, </w:t>
      </w:r>
      <w:hyperlink w:anchor="P126" w:history="1">
        <w:r w:rsidRPr="007A3B98">
          <w:t>подпунктами "г"</w:t>
        </w:r>
      </w:hyperlink>
      <w:r w:rsidRPr="007A3B98">
        <w:t xml:space="preserve"> - </w:t>
      </w:r>
      <w:hyperlink w:anchor="P130" w:history="1">
        <w:r w:rsidRPr="007A3B98">
          <w:t>"</w:t>
        </w:r>
        <w:proofErr w:type="spellStart"/>
        <w:r w:rsidRPr="007A3B98">
          <w:t>з</w:t>
        </w:r>
        <w:proofErr w:type="spellEnd"/>
        <w:r w:rsidRPr="007A3B98">
          <w:t>" подпункта</w:t>
        </w:r>
        <w:proofErr w:type="gramEnd"/>
        <w:r w:rsidRPr="007A3B98">
          <w:t xml:space="preserve"> </w:t>
        </w:r>
        <w:proofErr w:type="gramStart"/>
        <w:r w:rsidRPr="007A3B98">
          <w:t>4</w:t>
        </w:r>
      </w:hyperlink>
      <w:r w:rsidRPr="007A3B98">
        <w:t xml:space="preserve">. В целях подтверждения сведений об указанной посевной площади к расчету размера субсидии прилагается соответствующий документ, предусмотренный </w:t>
      </w:r>
      <w:hyperlink w:anchor="P134" w:history="1">
        <w:r w:rsidRPr="007A3B98">
          <w:t>подпунктом "в"</w:t>
        </w:r>
      </w:hyperlink>
      <w:r w:rsidRPr="007A3B98">
        <w:t xml:space="preserve"> или </w:t>
      </w:r>
      <w:hyperlink w:anchor="P135" w:history="1">
        <w:r w:rsidRPr="007A3B98">
          <w:t>"г" подпункта 5 пункта 7</w:t>
        </w:r>
      </w:hyperlink>
      <w:r w:rsidRPr="007A3B98">
        <w:t xml:space="preserve"> настоящих Правил (данный документ не представляется при оказании несвязанной поддержки сельскохозяйственному товаропроизводителю в области развития производства семенного картофеля, семян овощных культур открытого грунта, семян кукурузы, семян подсолнечника и семян сахарной свеклы по направлению, предусмотренному </w:t>
      </w:r>
      <w:hyperlink r:id="rId43" w:history="1">
        <w:r w:rsidRPr="007A3B98">
          <w:t>подпунктом</w:t>
        </w:r>
        <w:proofErr w:type="gramEnd"/>
        <w:r w:rsidRPr="007A3B98">
          <w:t xml:space="preserve"> "б" пункта 2</w:t>
        </w:r>
      </w:hyperlink>
      <w:r w:rsidRPr="007A3B98">
        <w:t xml:space="preserve"> Правил предоставления субсидий из федерального бюджета);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 xml:space="preserve">3) Министерство регистрирует заявления и рассматривает документы в порядке, установленном </w:t>
      </w:r>
      <w:hyperlink w:anchor="P137" w:history="1">
        <w:r w:rsidRPr="007A3B98">
          <w:t>пунктами 9</w:t>
        </w:r>
      </w:hyperlink>
      <w:r w:rsidRPr="007A3B98">
        <w:t xml:space="preserve"> и </w:t>
      </w:r>
      <w:hyperlink w:anchor="P138" w:history="1">
        <w:r w:rsidRPr="007A3B98">
          <w:t>10</w:t>
        </w:r>
      </w:hyperlink>
      <w:r w:rsidRPr="007A3B98">
        <w:t xml:space="preserve"> настоящих Правил;</w:t>
      </w:r>
    </w:p>
    <w:p w:rsidR="007A3B98" w:rsidRPr="007A3B98" w:rsidRDefault="007A3B98" w:rsidP="007A3B98">
      <w:pPr>
        <w:pStyle w:val="ConsPlusNormal"/>
        <w:ind w:firstLine="540"/>
        <w:jc w:val="both"/>
      </w:pPr>
      <w:r w:rsidRPr="007A3B98">
        <w:t>4) дополнительным основанием для принятия решения об отказе в предоставлении субсидии является непредставление или несвоевременное представление отчетности о достижении планового значения показателя (плановых значений показателей) результативности в соответствии с соглашением о предоставлении субсидии (для получателей субсидий, осуществивших посев сельскохозяйственных культур на территории Ульяновской области в предшествующем финансовом году).</w:t>
      </w: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jc w:val="both"/>
      </w:pPr>
    </w:p>
    <w:p w:rsidR="007A3B98" w:rsidRPr="007A3B98" w:rsidRDefault="007A3B98" w:rsidP="007A3B9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254C9" w:rsidRPr="007A3B98" w:rsidRDefault="003254C9" w:rsidP="007A3B98">
      <w:pPr>
        <w:spacing w:after="0" w:line="240" w:lineRule="auto"/>
      </w:pPr>
    </w:p>
    <w:sectPr w:rsidR="003254C9" w:rsidRPr="007A3B98" w:rsidSect="007A3B9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A3B9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3B98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4B7F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9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7A3B9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7A3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CC930F94E4854C2168600A0D8032F0202D175C1D884EF87D3ED238B06A0E4E6D0D357540DF8D7275F2CF603C0EE8C94C052B95DDCDDB2F5C98f9F4H" TargetMode="External"/><Relationship Id="rId13" Type="http://schemas.openxmlformats.org/officeDocument/2006/relationships/hyperlink" Target="consultantplus://offline/ref=D396CC930F94E4854C2168600A0D8032F0202D175B1B8D4CFD7D3ED238B06A0E4E6D0D357540DF8D7270FACD603C0EE8C94C052B95DDCDDB2F5C98f9F4H" TargetMode="External"/><Relationship Id="rId18" Type="http://schemas.openxmlformats.org/officeDocument/2006/relationships/hyperlink" Target="consultantplus://offline/ref=D396CC930F94E4854C2168600A0D8032F0202D175B11814EFC7D3ED238B06A0E4E6D0D357540DF8D7275F2CF603C0EE8C94C052B95DDCDDB2F5C98f9F4H" TargetMode="External"/><Relationship Id="rId26" Type="http://schemas.openxmlformats.org/officeDocument/2006/relationships/hyperlink" Target="consultantplus://offline/ref=D396CC930F94E4854C2168600A0D8032F0202D175B1D804FF77D3ED238B06A0E4E6D0D357540DF8D7275F2C2603C0EE8C94C052B95DDCDDB2F5C98f9F4H" TargetMode="External"/><Relationship Id="rId39" Type="http://schemas.openxmlformats.org/officeDocument/2006/relationships/hyperlink" Target="consultantplus://offline/ref=D396CC930F94E4854C21766D1C61DE38F52A7B1B591B8318A322658F6FB9605909225477354CD685747EA69B2F3D52AC985F042F95DECDC4f2F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96CC930F94E4854C2168600A0D8032F0202D175B1D804FF77D3ED238B06A0E4E6D0D357540DF8D7275F2CD603C0EE8C94C052B95DDCDDB2F5C98f9F4H" TargetMode="External"/><Relationship Id="rId34" Type="http://schemas.openxmlformats.org/officeDocument/2006/relationships/hyperlink" Target="consultantplus://offline/ref=D396CC930F94E4854C21766D1C61DE38F52A7B1B591B8318A322658F6FB9605909225477354CD685747EA69B2F3D52AC985F042F95DECDC4f2F4H" TargetMode="External"/><Relationship Id="rId42" Type="http://schemas.openxmlformats.org/officeDocument/2006/relationships/hyperlink" Target="consultantplus://offline/ref=D396CC930F94E4854C21766D1C61DE38F52A7B1B591B8318A322658F6FB9605909225477354CD685747EA69B2F3D52AC985F042F95DECDC4f2F4H" TargetMode="External"/><Relationship Id="rId7" Type="http://schemas.openxmlformats.org/officeDocument/2006/relationships/hyperlink" Target="consultantplus://offline/ref=D396CC930F94E4854C2168600A0D8032F0202D175B118C4FF87D3ED238B06A0E4E6D0D357540DF8D7275F2CF603C0EE8C94C052B95DDCDDB2F5C98f9F4H" TargetMode="External"/><Relationship Id="rId12" Type="http://schemas.openxmlformats.org/officeDocument/2006/relationships/hyperlink" Target="consultantplus://offline/ref=D396CC930F94E4854C2168600A0D8032F0202D175B1C8C46FB7D3ED238B06A0E4E6D0D357540DF8D7275F2CF603C0EE8C94C052B95DDCDDB2F5C98f9F4H" TargetMode="External"/><Relationship Id="rId17" Type="http://schemas.openxmlformats.org/officeDocument/2006/relationships/hyperlink" Target="consultantplus://offline/ref=D396CC930F94E4854C2168600A0D8032F0202D175B1E8A4CFA7D3ED238B06A0E4E6D0D357540DF8D7275F2CF603C0EE8C94C052B95DDCDDB2F5C98f9F4H" TargetMode="External"/><Relationship Id="rId25" Type="http://schemas.openxmlformats.org/officeDocument/2006/relationships/hyperlink" Target="consultantplus://offline/ref=D396CC930F94E4854C2168600A0D8032F0202D175B1C8C46FB7D3ED238B06A0E4E6D0D357540DF8D7275F2CD603C0EE8C94C052B95DDCDDB2F5C98f9F4H" TargetMode="External"/><Relationship Id="rId33" Type="http://schemas.openxmlformats.org/officeDocument/2006/relationships/hyperlink" Target="consultantplus://offline/ref=D396CC930F94E4854C21766D1C61DE38F52A7719571C8318A322658F6FB9605909225477314DDE8C717EA69B2F3D52AC985F042F95DECDC4f2F4H" TargetMode="External"/><Relationship Id="rId38" Type="http://schemas.openxmlformats.org/officeDocument/2006/relationships/hyperlink" Target="consultantplus://offline/ref=D396CC930F94E4854C21766D1C61DE38F52A7B1B591B8318A322658F6FB9605909225477354CD685747EA69B2F3D52AC985F042F95DECDC4f2F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6CC930F94E4854C2168600A0D8032F0202D175B1C8C48FD7D3ED238B06A0E4E6D0D357540DF8D7275F2CF603C0EE8C94C052B95DDCDDB2F5C98f9F4H" TargetMode="External"/><Relationship Id="rId20" Type="http://schemas.openxmlformats.org/officeDocument/2006/relationships/hyperlink" Target="consultantplus://offline/ref=D396CC930F94E4854C2168600A0D8032F0202D175B108E4DFF7D3ED238B06A0E4E6D0D357540D88D7921A38E3E655FA88240053189DCCCfCFCH" TargetMode="External"/><Relationship Id="rId29" Type="http://schemas.openxmlformats.org/officeDocument/2006/relationships/hyperlink" Target="consultantplus://offline/ref=D396CC930F94E4854C2168600A0D8032F0202D175D1D8A4CFC7D3ED238B06A0E4E6D0D277518D38D766BF3CA756A5FADf9F5H" TargetMode="External"/><Relationship Id="rId41" Type="http://schemas.openxmlformats.org/officeDocument/2006/relationships/hyperlink" Target="consultantplus://offline/ref=D396CC930F94E4854C2168600A0D8032F0202D175B108E4DFF7D3ED238B06A0E4E6D0D357540DF8C7271F7CB603C0EE8C94C052B95DDCDDB2F5C98f9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6CC930F94E4854C2168600A0D8032F0202D175C188047F77D3ED238B06A0E4E6D0D357540DF8D7275F2CF603C0EE8C94C052B95DDCDDB2F5C98f9F4H" TargetMode="External"/><Relationship Id="rId11" Type="http://schemas.openxmlformats.org/officeDocument/2006/relationships/hyperlink" Target="consultantplus://offline/ref=D396CC930F94E4854C2168600A0D8032F0202D175B1C8C46FA7D3ED238B06A0E4E6D0D357540DF8D7275F2CF603C0EE8C94C052B95DDCDDB2F5C98f9F4H" TargetMode="External"/><Relationship Id="rId24" Type="http://schemas.openxmlformats.org/officeDocument/2006/relationships/hyperlink" Target="consultantplus://offline/ref=D396CC930F94E4854C2168600A0D8032F0202D175B1C8C46FA7D3ED238B06A0E4E6D0D357540DF8D7275F2CD603C0EE8C94C052B95DDCDDB2F5C98f9F4H" TargetMode="External"/><Relationship Id="rId32" Type="http://schemas.openxmlformats.org/officeDocument/2006/relationships/hyperlink" Target="consultantplus://offline/ref=D396CC930F94E4854C21766D1C61DE38F52A7B1B591B8318A322658F6FB9605909225477354CD685777EA69B2F3D52AC985F042F95DECDC4f2F4H" TargetMode="External"/><Relationship Id="rId37" Type="http://schemas.openxmlformats.org/officeDocument/2006/relationships/hyperlink" Target="consultantplus://offline/ref=D396CC930F94E4854C21766D1C61DE38F52A7B1B591B8318A322658F6FB9605909225477354CD685757EA69B2F3D52AC985F042F95DECDC4f2F4H" TargetMode="External"/><Relationship Id="rId40" Type="http://schemas.openxmlformats.org/officeDocument/2006/relationships/hyperlink" Target="consultantplus://offline/ref=D396CC930F94E4854C21766D1C61DE38F52A7B1B591B8318A322658F6FB9605909225477354CD685757EA69B2F3D52AC985F042F95DECDC4f2F4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396CC930F94E4854C2168600A0D8032F0202D175B118C4FF97D3ED238B06A0E4E6D0D357540DF8D7275F2CF603C0EE8C94C052B95DDCDDB2F5C98f9F4H" TargetMode="External"/><Relationship Id="rId15" Type="http://schemas.openxmlformats.org/officeDocument/2006/relationships/hyperlink" Target="consultantplus://offline/ref=D396CC930F94E4854C2168600A0D8032F0202D175B1D804FF77D3ED238B06A0E4E6D0D357540DF8D7275F2CF603C0EE8C94C052B95DDCDDB2F5C98f9F4H" TargetMode="External"/><Relationship Id="rId23" Type="http://schemas.openxmlformats.org/officeDocument/2006/relationships/hyperlink" Target="consultantplus://offline/ref=D396CC930F94E4854C2168600A0D8032F0202D175C1F8F48F87D3ED238B06A0E4E6D0D357540DF8D7275F2CD603C0EE8C94C052B95DDCDDB2F5C98f9F4H" TargetMode="External"/><Relationship Id="rId28" Type="http://schemas.openxmlformats.org/officeDocument/2006/relationships/hyperlink" Target="consultantplus://offline/ref=D396CC930F94E4854C2168600A0D8032F0202D175B11814EFC7D3ED238B06A0E4E6D0D357540DF8D7275F2CC603C0EE8C94C052B95DDCDDB2F5C98f9F4H" TargetMode="External"/><Relationship Id="rId36" Type="http://schemas.openxmlformats.org/officeDocument/2006/relationships/hyperlink" Target="consultantplus://offline/ref=D396CC930F94E4854C21766D1C61DE38F52A7B1B591B8318A322658F6FB9605909225477354CD685747EA69B2F3D52AC985F042F95DECDC4f2F4H" TargetMode="External"/><Relationship Id="rId10" Type="http://schemas.openxmlformats.org/officeDocument/2006/relationships/hyperlink" Target="consultantplus://offline/ref=D396CC930F94E4854C2168600A0D8032F0202D175C1F8F48F87D3ED238B06A0E4E6D0D357540DF8D7275F2CF603C0EE8C94C052B95DDCDDB2F5C98f9F4H" TargetMode="External"/><Relationship Id="rId19" Type="http://schemas.openxmlformats.org/officeDocument/2006/relationships/hyperlink" Target="consultantplus://offline/ref=D396CC930F94E4854C21766D1C61DE38F528731E5D1B8318A322658F6FB9605909225477314EDD847B7EA69B2F3D52AC985F042F95DECDC4f2F4H" TargetMode="External"/><Relationship Id="rId31" Type="http://schemas.openxmlformats.org/officeDocument/2006/relationships/hyperlink" Target="consultantplus://offline/ref=D396CC930F94E4854C21766D1C61DE38F52A7B1B591B8318A322658F6FB9605909225477354CD685777EA69B2F3D52AC985F042F95DECDC4f2F4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D396CC930F94E4854C2168600A0D8032F0202D175D10884CF87D3ED238B06A0E4E6D0D357540DF8D7275F2CF603C0EE8C94C052B95DDCDDB2F5C98f9F4H" TargetMode="External"/><Relationship Id="rId9" Type="http://schemas.openxmlformats.org/officeDocument/2006/relationships/hyperlink" Target="consultantplus://offline/ref=D396CC930F94E4854C2168600A0D8032F0202D175C1D8A48F97D3ED238B06A0E4E6D0D357540DF8D7275F2CF603C0EE8C94C052B95DDCDDB2F5C98f9F4H" TargetMode="External"/><Relationship Id="rId14" Type="http://schemas.openxmlformats.org/officeDocument/2006/relationships/hyperlink" Target="consultantplus://offline/ref=D396CC930F94E4854C2168600A0D8032F0202D175B1A814AFE7D3ED238B06A0E4E6D0D357540DF8D7275F2CF603C0EE8C94C052B95DDCDDB2F5C98f9F4H" TargetMode="External"/><Relationship Id="rId22" Type="http://schemas.openxmlformats.org/officeDocument/2006/relationships/hyperlink" Target="consultantplus://offline/ref=D396CC930F94E4854C2168600A0D8032F0202D175B1E8A4CFA7D3ED238B06A0E4E6D0D357540DF8D7275F2CC603C0EE8C94C052B95DDCDDB2F5C98f9F4H" TargetMode="External"/><Relationship Id="rId27" Type="http://schemas.openxmlformats.org/officeDocument/2006/relationships/hyperlink" Target="consultantplus://offline/ref=D396CC930F94E4854C2168600A0D8032F0202D175B1C8C48FD7D3ED238B06A0E4E6D0D357540DF8D7275F2CD603C0EE8C94C052B95DDCDDB2F5C98f9F4H" TargetMode="External"/><Relationship Id="rId30" Type="http://schemas.openxmlformats.org/officeDocument/2006/relationships/hyperlink" Target="consultantplus://offline/ref=D396CC930F94E4854C2168600A0D8032F0202D175B11814EFC7D3ED238B06A0E4E6D0D357540DF8D7275F2CD603C0EE8C94C052B95DDCDDB2F5C98f9F4H" TargetMode="External"/><Relationship Id="rId35" Type="http://schemas.openxmlformats.org/officeDocument/2006/relationships/hyperlink" Target="consultantplus://offline/ref=D396CC930F94E4854C21766D1C61DE38F52A7B1B591B8318A322658F6FB9605909225477354CD685757EA69B2F3D52AC985F042F95DECDC4f2F4H" TargetMode="External"/><Relationship Id="rId43" Type="http://schemas.openxmlformats.org/officeDocument/2006/relationships/hyperlink" Target="consultantplus://offline/ref=D396CC930F94E4854C21766D1C61DE38F52A7B1B591B8318A322658F6FB9605909225477354CD685757EA69B2F3D52AC985F042F95DECDC4f2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8865</Words>
  <Characters>50536</Characters>
  <Application>Microsoft Office Word</Application>
  <DocSecurity>0</DocSecurity>
  <Lines>421</Lines>
  <Paragraphs>118</Paragraphs>
  <ScaleCrop>false</ScaleCrop>
  <Company>Microsoft</Company>
  <LinksUpToDate>false</LinksUpToDate>
  <CharactersWithSpaces>59283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2019-10-04T07:05:00Z</dcterms:created>
  <dcterms:modified xsi:type="dcterms:W3CDTF">2019-10-04T07:07:00Z</dcterms:modified>
</cp:coreProperties>
</file>