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E4" w:rsidRPr="00136CE4" w:rsidRDefault="00136CE4">
      <w:pPr>
        <w:pStyle w:val="ConsPlusTitle"/>
        <w:jc w:val="center"/>
        <w:outlineLvl w:val="0"/>
      </w:pPr>
      <w:r w:rsidRPr="00136CE4">
        <w:t>ПРАВИТЕЛЬСТВО РОССИЙСКОЙ ФЕДЕРАЦИИ</w:t>
      </w:r>
    </w:p>
    <w:p w:rsidR="00136CE4" w:rsidRPr="00136CE4" w:rsidRDefault="00136CE4">
      <w:pPr>
        <w:pStyle w:val="ConsPlusTitle"/>
        <w:jc w:val="center"/>
      </w:pPr>
    </w:p>
    <w:p w:rsidR="00136CE4" w:rsidRPr="00136CE4" w:rsidRDefault="00136CE4">
      <w:pPr>
        <w:pStyle w:val="ConsPlusTitle"/>
        <w:jc w:val="center"/>
      </w:pPr>
      <w:r w:rsidRPr="00136CE4">
        <w:t>ПОСТАНОВЛЕНИЕ</w:t>
      </w:r>
    </w:p>
    <w:p w:rsidR="00136CE4" w:rsidRPr="00136CE4" w:rsidRDefault="00136CE4">
      <w:pPr>
        <w:pStyle w:val="ConsPlusTitle"/>
        <w:jc w:val="center"/>
      </w:pPr>
      <w:r w:rsidRPr="00136CE4">
        <w:t>от 17 декабря 2020 г. N 2140</w:t>
      </w:r>
    </w:p>
    <w:p w:rsidR="00136CE4" w:rsidRPr="00136CE4" w:rsidRDefault="00136CE4">
      <w:pPr>
        <w:pStyle w:val="ConsPlusTitle"/>
        <w:jc w:val="center"/>
      </w:pPr>
    </w:p>
    <w:p w:rsidR="00136CE4" w:rsidRPr="00136CE4" w:rsidRDefault="00136CE4">
      <w:pPr>
        <w:pStyle w:val="ConsPlusTitle"/>
        <w:jc w:val="center"/>
      </w:pPr>
      <w:r w:rsidRPr="00136CE4">
        <w:t>ОБ УТВЕРЖДЕНИИ ПРАВИЛ</w:t>
      </w:r>
    </w:p>
    <w:p w:rsidR="00136CE4" w:rsidRPr="00136CE4" w:rsidRDefault="00136CE4">
      <w:pPr>
        <w:pStyle w:val="ConsPlusTitle"/>
        <w:jc w:val="center"/>
      </w:pPr>
      <w:r w:rsidRPr="00136CE4">
        <w:t>ПРЕДОСТАВЛЕНИЯ И РАСПРЕДЕЛЕНИЯ ИНЫХ МЕЖБЮДЖЕТНЫХ</w:t>
      </w:r>
    </w:p>
    <w:p w:rsidR="00136CE4" w:rsidRPr="00136CE4" w:rsidRDefault="00136CE4">
      <w:pPr>
        <w:pStyle w:val="ConsPlusTitle"/>
        <w:jc w:val="center"/>
      </w:pPr>
      <w:r w:rsidRPr="00136CE4">
        <w:t xml:space="preserve">ТРАНСФЕРТОВ, ИМЕЮЩИХ ЦЕЛЕВОЕ НАЗНАЧЕНИЕ, ИЗ </w:t>
      </w:r>
      <w:proofErr w:type="gramStart"/>
      <w:r w:rsidRPr="00136CE4">
        <w:t>ФЕДЕРАЛЬНОГО</w:t>
      </w:r>
      <w:proofErr w:type="gramEnd"/>
    </w:p>
    <w:p w:rsidR="00136CE4" w:rsidRPr="00136CE4" w:rsidRDefault="00136CE4">
      <w:pPr>
        <w:pStyle w:val="ConsPlusTitle"/>
        <w:jc w:val="center"/>
      </w:pPr>
      <w:r w:rsidRPr="00136CE4">
        <w:t>БЮДЖЕТА БЮДЖЕТАМ СУБЪЕКТОВ РОССИЙСКОЙ ФЕДЕРАЦИИ В ЦЕЛЯХ</w:t>
      </w:r>
    </w:p>
    <w:p w:rsidR="00136CE4" w:rsidRPr="00136CE4" w:rsidRDefault="00136CE4">
      <w:pPr>
        <w:pStyle w:val="ConsPlusTitle"/>
        <w:jc w:val="center"/>
      </w:pPr>
      <w:r w:rsidRPr="00136CE4">
        <w:t>СОФИНАНСИРОВАНИЯ РАСХОДНЫХ ОБЯЗАТЕЛЬСТВ СУБЪЕКТОВ</w:t>
      </w:r>
    </w:p>
    <w:p w:rsidR="00136CE4" w:rsidRPr="00136CE4" w:rsidRDefault="00136CE4">
      <w:pPr>
        <w:pStyle w:val="ConsPlusTitle"/>
        <w:jc w:val="center"/>
      </w:pPr>
      <w:r w:rsidRPr="00136CE4">
        <w:t>РОССИЙСКОЙ ФЕДЕРАЦИИ НА ОСУЩЕСТВЛЕНИЕ КОМПЕНСАЦИИ</w:t>
      </w:r>
    </w:p>
    <w:p w:rsidR="00136CE4" w:rsidRPr="00136CE4" w:rsidRDefault="00136CE4">
      <w:pPr>
        <w:pStyle w:val="ConsPlusTitle"/>
        <w:jc w:val="center"/>
      </w:pPr>
      <w:r w:rsidRPr="00136CE4">
        <w:t>ПРЕДПРИЯТИЯМ ХЛЕБОПЕКАРНОЙ ПРОМЫШЛЕННОСТИ ЧАСТИ ЗАТРАТ</w:t>
      </w:r>
    </w:p>
    <w:p w:rsidR="00136CE4" w:rsidRPr="00136CE4" w:rsidRDefault="00136CE4">
      <w:pPr>
        <w:pStyle w:val="ConsPlusTitle"/>
        <w:jc w:val="center"/>
      </w:pPr>
      <w:r w:rsidRPr="00136CE4">
        <w:t xml:space="preserve">НА РЕАЛИЗАЦИЮ </w:t>
      </w:r>
      <w:proofErr w:type="gramStart"/>
      <w:r w:rsidRPr="00136CE4">
        <w:t>ПРОИЗВЕДЕННЫХ</w:t>
      </w:r>
      <w:proofErr w:type="gramEnd"/>
      <w:r w:rsidRPr="00136CE4">
        <w:t xml:space="preserve"> И РЕАЛИЗОВАННЫХ ХЛЕБА</w:t>
      </w:r>
    </w:p>
    <w:p w:rsidR="00136CE4" w:rsidRPr="00136CE4" w:rsidRDefault="00136CE4">
      <w:pPr>
        <w:pStyle w:val="ConsPlusTitle"/>
        <w:jc w:val="center"/>
      </w:pPr>
      <w:r w:rsidRPr="00136CE4">
        <w:t>И ХЛЕБОБУЛОЧНЫХ ИЗДЕЛИЙ</w:t>
      </w:r>
    </w:p>
    <w:p w:rsidR="00136CE4" w:rsidRPr="00136CE4" w:rsidRDefault="00136CE4">
      <w:pPr>
        <w:pStyle w:val="ConsPlusNormal"/>
        <w:ind w:firstLine="540"/>
        <w:jc w:val="both"/>
      </w:pPr>
    </w:p>
    <w:p w:rsidR="00136CE4" w:rsidRPr="00136CE4" w:rsidRDefault="00136CE4">
      <w:pPr>
        <w:pStyle w:val="ConsPlusNormal"/>
        <w:ind w:firstLine="540"/>
        <w:jc w:val="both"/>
      </w:pPr>
      <w:r w:rsidRPr="00136CE4">
        <w:t>Правительство Российской Федерации постановляет: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 xml:space="preserve">Утвердить прилагаемые </w:t>
      </w:r>
      <w:hyperlink w:anchor="P32" w:history="1">
        <w:r w:rsidRPr="00136CE4">
          <w:t>Правила</w:t>
        </w:r>
      </w:hyperlink>
      <w:r w:rsidRPr="00136CE4">
        <w:t xml:space="preserve">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изделий.</w:t>
      </w:r>
    </w:p>
    <w:p w:rsidR="00136CE4" w:rsidRPr="00136CE4" w:rsidRDefault="00136CE4">
      <w:pPr>
        <w:pStyle w:val="ConsPlusNormal"/>
        <w:ind w:firstLine="540"/>
        <w:jc w:val="both"/>
      </w:pPr>
    </w:p>
    <w:p w:rsidR="00136CE4" w:rsidRPr="00136CE4" w:rsidRDefault="00136CE4">
      <w:pPr>
        <w:pStyle w:val="ConsPlusNormal"/>
        <w:jc w:val="right"/>
      </w:pPr>
      <w:r w:rsidRPr="00136CE4">
        <w:t>Председатель Правительства</w:t>
      </w:r>
    </w:p>
    <w:p w:rsidR="00136CE4" w:rsidRPr="00136CE4" w:rsidRDefault="00136CE4">
      <w:pPr>
        <w:pStyle w:val="ConsPlusNormal"/>
        <w:jc w:val="right"/>
      </w:pPr>
      <w:r w:rsidRPr="00136CE4">
        <w:t>Российской Федерации</w:t>
      </w:r>
    </w:p>
    <w:p w:rsidR="00136CE4" w:rsidRPr="00136CE4" w:rsidRDefault="00136CE4">
      <w:pPr>
        <w:pStyle w:val="ConsPlusNormal"/>
        <w:jc w:val="right"/>
      </w:pPr>
      <w:r w:rsidRPr="00136CE4">
        <w:t>М.МИШУСТИН</w:t>
      </w:r>
    </w:p>
    <w:p w:rsidR="00136CE4" w:rsidRPr="00136CE4" w:rsidRDefault="00136CE4">
      <w:pPr>
        <w:pStyle w:val="ConsPlusNormal"/>
        <w:jc w:val="right"/>
      </w:pPr>
    </w:p>
    <w:p w:rsidR="00136CE4" w:rsidRPr="00136CE4" w:rsidRDefault="00136CE4">
      <w:pPr>
        <w:pStyle w:val="ConsPlusNormal"/>
        <w:ind w:firstLine="540"/>
        <w:jc w:val="both"/>
      </w:pPr>
    </w:p>
    <w:p w:rsidR="00136CE4" w:rsidRPr="00136CE4" w:rsidRDefault="00136CE4">
      <w:pPr>
        <w:pStyle w:val="ConsPlusNormal"/>
        <w:ind w:firstLine="540"/>
        <w:jc w:val="both"/>
      </w:pPr>
    </w:p>
    <w:p w:rsidR="00136CE4" w:rsidRPr="00136CE4" w:rsidRDefault="00136CE4">
      <w:pPr>
        <w:pStyle w:val="ConsPlusNormal"/>
        <w:ind w:firstLine="540"/>
        <w:jc w:val="both"/>
      </w:pPr>
    </w:p>
    <w:p w:rsidR="00136CE4" w:rsidRPr="00136CE4" w:rsidRDefault="00136CE4">
      <w:pPr>
        <w:pStyle w:val="ConsPlusNormal"/>
        <w:ind w:firstLine="540"/>
        <w:jc w:val="both"/>
      </w:pPr>
    </w:p>
    <w:p w:rsidR="00136CE4" w:rsidRPr="00136CE4" w:rsidRDefault="00136CE4">
      <w:pPr>
        <w:pStyle w:val="ConsPlusNormal"/>
        <w:jc w:val="right"/>
        <w:outlineLvl w:val="0"/>
      </w:pPr>
      <w:r w:rsidRPr="00136CE4">
        <w:t>Утверждены</w:t>
      </w:r>
    </w:p>
    <w:p w:rsidR="00136CE4" w:rsidRPr="00136CE4" w:rsidRDefault="00136CE4">
      <w:pPr>
        <w:pStyle w:val="ConsPlusNormal"/>
        <w:jc w:val="right"/>
      </w:pPr>
      <w:r w:rsidRPr="00136CE4">
        <w:t>постановлением Правительства</w:t>
      </w:r>
    </w:p>
    <w:p w:rsidR="00136CE4" w:rsidRPr="00136CE4" w:rsidRDefault="00136CE4">
      <w:pPr>
        <w:pStyle w:val="ConsPlusNormal"/>
        <w:jc w:val="right"/>
      </w:pPr>
      <w:r w:rsidRPr="00136CE4">
        <w:t>Российской Федерации</w:t>
      </w:r>
    </w:p>
    <w:p w:rsidR="00136CE4" w:rsidRPr="00136CE4" w:rsidRDefault="00136CE4">
      <w:pPr>
        <w:pStyle w:val="ConsPlusNormal"/>
        <w:jc w:val="right"/>
      </w:pPr>
      <w:r w:rsidRPr="00136CE4">
        <w:t>от 17 декабря 2020 г. N 2140</w:t>
      </w:r>
    </w:p>
    <w:p w:rsidR="00136CE4" w:rsidRPr="00136CE4" w:rsidRDefault="00136CE4">
      <w:pPr>
        <w:pStyle w:val="ConsPlusNormal"/>
        <w:jc w:val="right"/>
      </w:pPr>
    </w:p>
    <w:p w:rsidR="00136CE4" w:rsidRPr="00136CE4" w:rsidRDefault="00136CE4">
      <w:pPr>
        <w:pStyle w:val="ConsPlusTitle"/>
        <w:jc w:val="center"/>
      </w:pPr>
      <w:bookmarkStart w:id="0" w:name="P32"/>
      <w:bookmarkEnd w:id="0"/>
      <w:r w:rsidRPr="00136CE4">
        <w:t>ПРАВИЛА</w:t>
      </w:r>
    </w:p>
    <w:p w:rsidR="00136CE4" w:rsidRPr="00136CE4" w:rsidRDefault="00136CE4">
      <w:pPr>
        <w:pStyle w:val="ConsPlusTitle"/>
        <w:jc w:val="center"/>
      </w:pPr>
      <w:r w:rsidRPr="00136CE4">
        <w:t>ПРЕДОСТАВЛЕНИЯ И РАСПРЕДЕЛЕНИЯ ИНЫХ МЕЖБЮДЖЕТНЫХ</w:t>
      </w:r>
    </w:p>
    <w:p w:rsidR="00136CE4" w:rsidRPr="00136CE4" w:rsidRDefault="00136CE4">
      <w:pPr>
        <w:pStyle w:val="ConsPlusTitle"/>
        <w:jc w:val="center"/>
      </w:pPr>
      <w:r w:rsidRPr="00136CE4">
        <w:t xml:space="preserve">ТРАНСФЕРТОВ, ИМЕЮЩИХ ЦЕЛЕВОЕ НАЗНАЧЕНИЕ, ИЗ </w:t>
      </w:r>
      <w:proofErr w:type="gramStart"/>
      <w:r w:rsidRPr="00136CE4">
        <w:t>ФЕДЕРАЛЬНОГО</w:t>
      </w:r>
      <w:proofErr w:type="gramEnd"/>
    </w:p>
    <w:p w:rsidR="00136CE4" w:rsidRPr="00136CE4" w:rsidRDefault="00136CE4">
      <w:pPr>
        <w:pStyle w:val="ConsPlusTitle"/>
        <w:jc w:val="center"/>
      </w:pPr>
      <w:r w:rsidRPr="00136CE4">
        <w:t>БЮДЖЕТА БЮДЖЕТАМ СУБЪЕКТОВ РОССИЙСКОЙ ФЕДЕРАЦИИ В ЦЕЛЯХ</w:t>
      </w:r>
    </w:p>
    <w:p w:rsidR="00136CE4" w:rsidRPr="00136CE4" w:rsidRDefault="00136CE4">
      <w:pPr>
        <w:pStyle w:val="ConsPlusTitle"/>
        <w:jc w:val="center"/>
      </w:pPr>
      <w:r w:rsidRPr="00136CE4">
        <w:t>СОФИНАНСИРОВАНИЯ РАСХОДНЫХ ОБЯЗАТЕЛЬСТВ СУБЪЕКТОВ</w:t>
      </w:r>
    </w:p>
    <w:p w:rsidR="00136CE4" w:rsidRPr="00136CE4" w:rsidRDefault="00136CE4">
      <w:pPr>
        <w:pStyle w:val="ConsPlusTitle"/>
        <w:jc w:val="center"/>
      </w:pPr>
      <w:r w:rsidRPr="00136CE4">
        <w:t>РОССИЙСКОЙ ФЕДЕРАЦИИ НА ОСУЩЕСТВЛЕНИЕ КОМПЕНСАЦИИ</w:t>
      </w:r>
    </w:p>
    <w:p w:rsidR="00136CE4" w:rsidRPr="00136CE4" w:rsidRDefault="00136CE4">
      <w:pPr>
        <w:pStyle w:val="ConsPlusTitle"/>
        <w:jc w:val="center"/>
      </w:pPr>
      <w:r w:rsidRPr="00136CE4">
        <w:t>ПРЕДПРИЯТИЯМ ХЛЕБОПЕКАРНОЙ ПРОМЫШЛЕННОСТИ ЧАСТИ ЗАТРАТ</w:t>
      </w:r>
    </w:p>
    <w:p w:rsidR="00136CE4" w:rsidRPr="00136CE4" w:rsidRDefault="00136CE4">
      <w:pPr>
        <w:pStyle w:val="ConsPlusTitle"/>
        <w:jc w:val="center"/>
      </w:pPr>
      <w:r w:rsidRPr="00136CE4">
        <w:t xml:space="preserve">НА РЕАЛИЗАЦИЮ </w:t>
      </w:r>
      <w:proofErr w:type="gramStart"/>
      <w:r w:rsidRPr="00136CE4">
        <w:t>ПРОИЗВЕДЕННЫХ</w:t>
      </w:r>
      <w:proofErr w:type="gramEnd"/>
      <w:r w:rsidRPr="00136CE4">
        <w:t xml:space="preserve"> И РЕАЛИЗОВАННЫХ ХЛЕБА</w:t>
      </w:r>
    </w:p>
    <w:p w:rsidR="00136CE4" w:rsidRPr="00136CE4" w:rsidRDefault="00136CE4">
      <w:pPr>
        <w:pStyle w:val="ConsPlusTitle"/>
        <w:jc w:val="center"/>
      </w:pPr>
      <w:r w:rsidRPr="00136CE4">
        <w:t>И ХЛЕБОБУЛОЧНЫХ ИЗДЕЛИЙ</w:t>
      </w:r>
    </w:p>
    <w:p w:rsidR="00136CE4" w:rsidRPr="00136CE4" w:rsidRDefault="00136CE4">
      <w:pPr>
        <w:pStyle w:val="ConsPlusNormal"/>
        <w:jc w:val="center"/>
      </w:pPr>
    </w:p>
    <w:p w:rsidR="00136CE4" w:rsidRPr="00136CE4" w:rsidRDefault="00136CE4">
      <w:pPr>
        <w:pStyle w:val="ConsPlusNormal"/>
        <w:ind w:firstLine="540"/>
        <w:jc w:val="both"/>
      </w:pPr>
      <w:r w:rsidRPr="00136CE4">
        <w:t>1. Настоящие Правила устанавливают цели, условия и порядок предоставления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(далее - иные межбюджетные трансферты).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>2. Используемые в настоящих Правилах понятия означают следующее: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lastRenderedPageBreak/>
        <w:t>"предприятия хлебопекарной промышленности" -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а именно организации и индивидуальные предприниматели, занимающиеся производством хлеба и хлебобулочных изделий недлительного хранения (со сроком годности менее 5 суток) (код вида экономической деятельности в соответствии с Общероссийским классификатором видов экономической деятельности (ОК 029-2014 (КДЕС</w:t>
      </w:r>
      <w:proofErr w:type="gramStart"/>
      <w:r w:rsidRPr="00136CE4">
        <w:t xml:space="preserve"> Р</w:t>
      </w:r>
      <w:proofErr w:type="gramEnd"/>
      <w:r w:rsidRPr="00136CE4">
        <w:t xml:space="preserve">ед. 2) - </w:t>
      </w:r>
      <w:hyperlink r:id="rId4" w:history="1">
        <w:r w:rsidRPr="00136CE4">
          <w:t>10.71.1</w:t>
        </w:r>
      </w:hyperlink>
      <w:r w:rsidRPr="00136CE4">
        <w:t>);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 xml:space="preserve">"хлеб и хлебобулочные изделия" - хлеб недлительного хранения, булочные изделия недлительного хранения (со сроком годности менее 5 суток) (код продукции в соответствии с Общероссийским классификатором продукции по видам экономической деятельности ОКПД 2 - </w:t>
      </w:r>
      <w:hyperlink r:id="rId5" w:history="1">
        <w:r w:rsidRPr="00136CE4">
          <w:t>10.71.11.110</w:t>
        </w:r>
      </w:hyperlink>
      <w:r w:rsidRPr="00136CE4">
        <w:t xml:space="preserve"> и </w:t>
      </w:r>
      <w:hyperlink r:id="rId6" w:history="1">
        <w:r w:rsidRPr="00136CE4">
          <w:t>10.71.11.120</w:t>
        </w:r>
      </w:hyperlink>
      <w:r w:rsidRPr="00136CE4">
        <w:t>).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bookmarkStart w:id="1" w:name="P46"/>
      <w:bookmarkEnd w:id="1"/>
      <w:r w:rsidRPr="00136CE4">
        <w:t xml:space="preserve">3. </w:t>
      </w:r>
      <w:proofErr w:type="gramStart"/>
      <w:r w:rsidRPr="00136CE4">
        <w:t>Иные межбюджетные трансферты предоставляются в целях софинансирования расходных обязательств субъектов Российской Федерации, возникающих при предоставлении средств из бюджета субъекта Российской Федерации предприятиям хлебопекарной промышленности на осуществление компенсации предприятиям хлебопекарной промышленности части затрат на реализацию 1 тонны произведенных и реализованных хлеба и хлебобулочных изделий (без учета налога на добавленную стоимость) (далее - компенсация).</w:t>
      </w:r>
      <w:proofErr w:type="gramEnd"/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>Иные межбюджетные трансферты предоставляются в пределах лимитов бюджетных обязательств,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иных межбюджетных трансфертов на цели, указанные в настоящем пункте.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>4. Иные межбюджетные трансферты предоставляются на возмещение предприятиям хлебопекарной промышленности части затрат из расчета 2000 рублей на реализацию 1 тонны произведенных и реализованных хлеба и хлебобулочных изделий.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 xml:space="preserve">5. </w:t>
      </w:r>
      <w:proofErr w:type="gramStart"/>
      <w:r w:rsidRPr="00136CE4">
        <w:t xml:space="preserve">Предоставление иных межбюджетных трансфертов осуществляется на основании соглашения о предоставлении иных межбюджетных трансфертов, заключаемого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Федерации, подготавливаемого (формируемого) с применением государственной интегрированной информационной системы управления общественными финансами "Электронный бюджет" и в соответствии с </w:t>
      </w:r>
      <w:hyperlink r:id="rId7" w:history="1">
        <w:r w:rsidRPr="00136CE4">
          <w:t>типовой формой</w:t>
        </w:r>
      </w:hyperlink>
      <w:r w:rsidRPr="00136CE4">
        <w:t xml:space="preserve"> соглашения, утвержденной Министерством финансов Российской Федерации (далее - соглашение).</w:t>
      </w:r>
      <w:proofErr w:type="gramEnd"/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>6. Предоставление иных межбюджетных трансфертов осуществляется при выполнении следующих условий: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bookmarkStart w:id="2" w:name="P51"/>
      <w:bookmarkEnd w:id="2"/>
      <w:proofErr w:type="gramStart"/>
      <w:r w:rsidRPr="00136CE4">
        <w:t xml:space="preserve">а) наличие нормативного правового акта субъекта Российской Федерации, предусматривающего порядок и условия предоставления компенсации и включающего требования к их получателям, в том числе о </w:t>
      </w:r>
      <w:proofErr w:type="spellStart"/>
      <w:r w:rsidRPr="00136CE4">
        <w:t>неповышении</w:t>
      </w:r>
      <w:proofErr w:type="spellEnd"/>
      <w:r w:rsidRPr="00136CE4">
        <w:t xml:space="preserve"> в месяц получения компенсации цены на хлеб и хлебобулочные изделия по отношению к средней цене, сложившейся у предприятия хлебопекарной промышленности, в месяце, предшествующем месяцу получения компенсации, а также перечень документов, необходимых для получения компенсации на</w:t>
      </w:r>
      <w:proofErr w:type="gramEnd"/>
      <w:r w:rsidRPr="00136CE4">
        <w:t xml:space="preserve"> реализацию 1 тонны произведенных и реализованных хлеба и хлебобулочных изделий;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>б) наличие в бюджете субъекта Российской Федерации бюджетных ассигнований на исполнение расходных обязательств субъекта Российской Федерации, в целях софинансирования которых предоставляются иные межбюджетные трансферты;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 xml:space="preserve">в) обязательство субъекта Российской Федерации о </w:t>
      </w:r>
      <w:proofErr w:type="spellStart"/>
      <w:r w:rsidRPr="00136CE4">
        <w:t>неповышении</w:t>
      </w:r>
      <w:proofErr w:type="spellEnd"/>
      <w:r w:rsidRPr="00136CE4">
        <w:t xml:space="preserve"> цен на хлеб и хлебобулочные изделия предприятиями хлебопекарной промышленности, получившими компенсацию.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bookmarkStart w:id="3" w:name="P54"/>
      <w:bookmarkEnd w:id="3"/>
      <w:r w:rsidRPr="00136CE4">
        <w:t xml:space="preserve">7. Критерием отбора субъектов Российской Федерации для предоставления иных межбюджетных трансфертов является наличие в субъекте Российской Федерации предприятия </w:t>
      </w:r>
      <w:r w:rsidRPr="00136CE4">
        <w:lastRenderedPageBreak/>
        <w:t>хлебопекарной промышленности, по данным Федеральной службы государственной статистики.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 xml:space="preserve">8. В состав перечня документов, устанавливаемых субъектом Российской Федерации в соответствии с </w:t>
      </w:r>
      <w:hyperlink w:anchor="P51" w:history="1">
        <w:r w:rsidRPr="00136CE4">
          <w:t>подпунктом "а" пункта 6</w:t>
        </w:r>
      </w:hyperlink>
      <w:r w:rsidRPr="00136CE4">
        <w:t xml:space="preserve"> настоящих Правил, включаются следующие документы: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>заявление о предоставлении компенсации;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>расчет размера компенсации, причитающейся предприятию хлебопекарной промышленности, с приложением документов, подтверждающих цену реализации хлеба и хлебобулочных изделий;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>документы, подтверждающие наличие мощностей для производства хлеба и хлебобулочных изделий.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>Формы указанных документов устанавливаются высшим исполнительным органом государственной власти субъекта Российской Федерации.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>9. Решение о выделении иных межбюджетных трансфертов принимает Правительство Российской Федерации по представлению Министерства сельского хозяйства Российской Федерации.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 xml:space="preserve">10. Размер иных межбюджетных трансфертов, предоставляемых бюджету i-го субъекта Российской Федерации, имеющего право на получение иных межбюджетных трансфертов в соответствии с </w:t>
      </w:r>
      <w:hyperlink w:anchor="P54" w:history="1">
        <w:r w:rsidRPr="00136CE4">
          <w:t>пунктом 7</w:t>
        </w:r>
      </w:hyperlink>
      <w:r w:rsidRPr="00136CE4">
        <w:t xml:space="preserve"> настоящих Правил, на цели, указанные в </w:t>
      </w:r>
      <w:hyperlink w:anchor="P46" w:history="1">
        <w:r w:rsidRPr="00136CE4">
          <w:t>пункте 3</w:t>
        </w:r>
      </w:hyperlink>
      <w:r w:rsidRPr="00136CE4">
        <w:t xml:space="preserve"> настоящих Правил (</w:t>
      </w:r>
      <w:proofErr w:type="spellStart"/>
      <w:r w:rsidRPr="00136CE4">
        <w:t>W</w:t>
      </w:r>
      <w:r w:rsidRPr="00136CE4">
        <w:rPr>
          <w:vertAlign w:val="subscript"/>
        </w:rPr>
        <w:t>i</w:t>
      </w:r>
      <w:proofErr w:type="spellEnd"/>
      <w:r w:rsidRPr="00136CE4">
        <w:t>), определяется по формуле:</w:t>
      </w:r>
    </w:p>
    <w:p w:rsidR="00136CE4" w:rsidRPr="00136CE4" w:rsidRDefault="00136CE4">
      <w:pPr>
        <w:pStyle w:val="ConsPlusNormal"/>
        <w:ind w:firstLine="540"/>
        <w:jc w:val="both"/>
      </w:pPr>
    </w:p>
    <w:p w:rsidR="00136CE4" w:rsidRPr="00136CE4" w:rsidRDefault="00136CE4">
      <w:pPr>
        <w:pStyle w:val="ConsPlusNormal"/>
        <w:jc w:val="center"/>
      </w:pPr>
      <w:r w:rsidRPr="00136CE4">
        <w:rPr>
          <w:position w:val="-11"/>
        </w:rPr>
        <w:pict>
          <v:shape id="_x0000_i1025" style="width:115.35pt;height:22pt" coordsize="" o:spt="100" adj="0,,0" path="" filled="f" stroked="f">
            <v:stroke joinstyle="miter"/>
            <v:imagedata r:id="rId8" o:title="base_1_371230_32768"/>
            <v:formulas/>
            <v:path o:connecttype="segments"/>
          </v:shape>
        </w:pict>
      </w:r>
    </w:p>
    <w:p w:rsidR="00136CE4" w:rsidRPr="00136CE4" w:rsidRDefault="00136CE4">
      <w:pPr>
        <w:pStyle w:val="ConsPlusNormal"/>
        <w:ind w:firstLine="540"/>
        <w:jc w:val="both"/>
      </w:pPr>
    </w:p>
    <w:p w:rsidR="00136CE4" w:rsidRPr="00136CE4" w:rsidRDefault="00136CE4">
      <w:pPr>
        <w:pStyle w:val="ConsPlusNormal"/>
        <w:ind w:firstLine="540"/>
        <w:jc w:val="both"/>
      </w:pPr>
      <w:r w:rsidRPr="00136CE4">
        <w:t>где: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>V - общий размер бюджетных ассигнований, предусмотренных в федеральном бюджете на предоставление иных межбюджетных трансфертов на соответствующий финансовый год;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proofErr w:type="spellStart"/>
      <w:r w:rsidRPr="00136CE4">
        <w:t>P</w:t>
      </w:r>
      <w:r w:rsidRPr="00136CE4">
        <w:rPr>
          <w:vertAlign w:val="subscript"/>
        </w:rPr>
        <w:t>i</w:t>
      </w:r>
      <w:proofErr w:type="spellEnd"/>
      <w:r w:rsidRPr="00136CE4">
        <w:t xml:space="preserve"> - расчетная потребность в ином межбюджетном трансферте i-го субъекта Российской Федерации, определяемая по формуле:</w:t>
      </w:r>
    </w:p>
    <w:p w:rsidR="00136CE4" w:rsidRPr="00136CE4" w:rsidRDefault="00136CE4">
      <w:pPr>
        <w:pStyle w:val="ConsPlusNormal"/>
        <w:ind w:firstLine="540"/>
        <w:jc w:val="both"/>
      </w:pPr>
    </w:p>
    <w:p w:rsidR="00136CE4" w:rsidRPr="00136CE4" w:rsidRDefault="00136CE4">
      <w:pPr>
        <w:pStyle w:val="ConsPlusNormal"/>
        <w:jc w:val="center"/>
        <w:rPr>
          <w:lang w:val="en-US"/>
        </w:rPr>
      </w:pPr>
      <w:r w:rsidRPr="00136CE4">
        <w:rPr>
          <w:lang w:val="en-US"/>
        </w:rPr>
        <w:t>P</w:t>
      </w:r>
      <w:r w:rsidRPr="00136CE4">
        <w:rPr>
          <w:vertAlign w:val="subscript"/>
          <w:lang w:val="en-US"/>
        </w:rPr>
        <w:t>i</w:t>
      </w:r>
      <w:r w:rsidRPr="00136CE4">
        <w:rPr>
          <w:lang w:val="en-US"/>
        </w:rPr>
        <w:t xml:space="preserve"> = H</w:t>
      </w:r>
      <w:r w:rsidRPr="00136CE4">
        <w:rPr>
          <w:vertAlign w:val="subscript"/>
          <w:lang w:val="en-US"/>
        </w:rPr>
        <w:t>i</w:t>
      </w:r>
      <w:r w:rsidRPr="00136CE4">
        <w:rPr>
          <w:lang w:val="en-US"/>
        </w:rPr>
        <w:t xml:space="preserve"> x r x k,</w:t>
      </w:r>
    </w:p>
    <w:p w:rsidR="00136CE4" w:rsidRPr="00136CE4" w:rsidRDefault="00136CE4">
      <w:pPr>
        <w:pStyle w:val="ConsPlusNormal"/>
        <w:ind w:firstLine="540"/>
        <w:jc w:val="both"/>
        <w:rPr>
          <w:lang w:val="en-US"/>
        </w:rPr>
      </w:pPr>
    </w:p>
    <w:p w:rsidR="00136CE4" w:rsidRPr="00136CE4" w:rsidRDefault="00136CE4">
      <w:pPr>
        <w:pStyle w:val="ConsPlusNormal"/>
        <w:ind w:firstLine="540"/>
        <w:jc w:val="both"/>
        <w:rPr>
          <w:lang w:val="en-US"/>
        </w:rPr>
      </w:pPr>
      <w:r w:rsidRPr="00136CE4">
        <w:t>где</w:t>
      </w:r>
      <w:r w:rsidRPr="00136CE4">
        <w:rPr>
          <w:lang w:val="en-US"/>
        </w:rPr>
        <w:t>: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proofErr w:type="spellStart"/>
      <w:r w:rsidRPr="00136CE4">
        <w:t>H</w:t>
      </w:r>
      <w:r w:rsidRPr="00136CE4">
        <w:rPr>
          <w:vertAlign w:val="subscript"/>
        </w:rPr>
        <w:t>i</w:t>
      </w:r>
      <w:proofErr w:type="spellEnd"/>
      <w:r w:rsidRPr="00136CE4">
        <w:t xml:space="preserve"> - объем производства хлеба и хлебобулочных изделий за предыдущий календарный год в i-м субъекте Российской Федерации, по данным Федеральной службы государственной статистики (тонн);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proofErr w:type="spellStart"/>
      <w:r w:rsidRPr="00136CE4">
        <w:t>r</w:t>
      </w:r>
      <w:proofErr w:type="spellEnd"/>
      <w:r w:rsidRPr="00136CE4">
        <w:t xml:space="preserve"> - доля годового производства хлеба и хлебобулочных изделий, соответствующая 3-месячному периоду, равная 0,25;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proofErr w:type="spellStart"/>
      <w:r w:rsidRPr="00136CE4">
        <w:t>k</w:t>
      </w:r>
      <w:proofErr w:type="spellEnd"/>
      <w:r w:rsidRPr="00136CE4">
        <w:t xml:space="preserve"> - максимальный размер возмещения части затрат на реализацию 1 тонны произведенных и реализованных хлеба и хлебобулочных изделий, равный 2000 рублей.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 xml:space="preserve">В случае если субъектом Российской Федерации представлено в Министерство сельского хозяйства Российской Федерации обращение о потребности в иных межбюджетных трансфертах, которая меньше расчетной потребности в ином межбюджетном трансферте i-го субъекта Российской Федерации, для расчета распределения иных межбюджетных трансфертов используется потребность, заявленная субъектом Российской Федерации. Невостребованные иные межбюджетные трансферты распределяются между бюджетами других субъектов Российской </w:t>
      </w:r>
      <w:r w:rsidRPr="00136CE4">
        <w:lastRenderedPageBreak/>
        <w:t xml:space="preserve">Федерации, имеющих право на получение иных межбюджетных трансфертов в соответствии с </w:t>
      </w:r>
      <w:hyperlink w:anchor="P54" w:history="1">
        <w:r w:rsidRPr="00136CE4">
          <w:t>пунктом 7</w:t>
        </w:r>
      </w:hyperlink>
      <w:r w:rsidRPr="00136CE4">
        <w:t xml:space="preserve"> настоящих Правил.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 xml:space="preserve">11. Перечисление иных межбюджетных </w:t>
      </w:r>
      <w:proofErr w:type="spellStart"/>
      <w:r w:rsidRPr="00136CE4">
        <w:t>трансферов</w:t>
      </w:r>
      <w:proofErr w:type="spellEnd"/>
      <w:r w:rsidRPr="00136CE4">
        <w:t xml:space="preserve">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 xml:space="preserve">12. Орган, уполномоченный высшим исполнительным органом государственной власти субъекта Российской Федерации (далее - уполномоченный орган), представляет в Министерство сельского хозяйства Российской </w:t>
      </w:r>
      <w:proofErr w:type="gramStart"/>
      <w:r w:rsidRPr="00136CE4">
        <w:t>Федерации</w:t>
      </w:r>
      <w:proofErr w:type="gramEnd"/>
      <w:r w:rsidRPr="00136CE4">
        <w:t xml:space="preserve"> следующие документы: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proofErr w:type="gramStart"/>
      <w:r w:rsidRPr="00136CE4">
        <w:t>а) выписка из закона субъекта Российской Федерации о бюджете субъекта Российской Федерации и (или) выписка из сводной бюджетной росписи бюджета субъекта Российской Федерации, подтверждающие наличие в утвержденном бюджете субъекта Российской Федерации бюджетных ассигнований на исполнение расходных обязательств субъекта Российской Федерации, в целях софинансирования которых предоставляется иной межбюджетный трансферт, - не позднее 30 дней со дня заключения соглашения;</w:t>
      </w:r>
      <w:proofErr w:type="gramEnd"/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>б) документ, содержащий информацию об использовании средств бюджета субъекта Российской Федерации, в целях софинансирования расходных обязательств которого предоставляются иные межбюджетные трансферты, - ежеквартально, не позднее 28-го числа месяца, следующего за отчетным кварталом;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>в) отчет о достижении значений результатов использования иных межбюджетных трансфертов, подготавливаемый (формируемый) с использованием государственной интегрированной информационной системы управления общественными финансами "Электронный бюджет", - в порядке и сроки, которые установлены соглашением.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>13. Для оценки эффективности использования иных межбюджетных трансфертов применяется результат использования иных межбюджетных трансфертов - объем произведенных и реализованных хлеба и хлебобулочных изделий с использованием компенсации.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>14. Эффективность использования иных межбюджетных трансфертов оценивается ежегодно Министерством сельского хозяйства Российской Федерации на основании сравнения значения результата использования иных межбюджетных трансфертов, установленного соглашением, и фактически достигнутого по итогам отчетного года результата использования иных межбюджетных трансфертов.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bookmarkStart w:id="4" w:name="P83"/>
      <w:bookmarkEnd w:id="4"/>
      <w:r w:rsidRPr="00136CE4">
        <w:t xml:space="preserve">15. </w:t>
      </w:r>
      <w:proofErr w:type="gramStart"/>
      <w:r w:rsidRPr="00136CE4">
        <w:t>В случае если субъектом Российской Федерации по состоянию на 31 декабря года предоставления иных межбюджетных трансфертов допущены нарушения обязательств по достижению значений результата использования иных межбюджетных трансфертов, предусмотренных соглашением, и до первой даты представления отчетности о достижении значений результата использования иных межбюджетных трансфертов в соответствии с соглашением в году, следующем за годом предоставления иных межбюджетных трансфертов, указанные нарушения не устранены</w:t>
      </w:r>
      <w:proofErr w:type="gramEnd"/>
      <w:r w:rsidRPr="00136CE4">
        <w:t>, уполномоченный орган обязан до 1 июня года, следующего за годом предоставления иных межбюджетных трансфертов, обеспечить возврат иных межбюджетных трансфертов в размере (</w:t>
      </w:r>
      <w:proofErr w:type="spellStart"/>
      <w:proofErr w:type="gramStart"/>
      <w:r w:rsidRPr="00136CE4">
        <w:t>V</w:t>
      </w:r>
      <w:proofErr w:type="gramEnd"/>
      <w:r w:rsidRPr="00136CE4">
        <w:rPr>
          <w:vertAlign w:val="subscript"/>
        </w:rPr>
        <w:t>возврата</w:t>
      </w:r>
      <w:proofErr w:type="spellEnd"/>
      <w:r w:rsidRPr="00136CE4">
        <w:t>), определяемом по формуле:</w:t>
      </w:r>
    </w:p>
    <w:p w:rsidR="00136CE4" w:rsidRPr="00136CE4" w:rsidRDefault="00136CE4">
      <w:pPr>
        <w:pStyle w:val="ConsPlusNormal"/>
        <w:ind w:firstLine="540"/>
        <w:jc w:val="both"/>
      </w:pPr>
    </w:p>
    <w:p w:rsidR="00136CE4" w:rsidRPr="00136CE4" w:rsidRDefault="00136CE4">
      <w:pPr>
        <w:pStyle w:val="ConsPlusNormal"/>
        <w:jc w:val="center"/>
      </w:pPr>
      <w:proofErr w:type="spellStart"/>
      <w:proofErr w:type="gramStart"/>
      <w:r w:rsidRPr="00136CE4">
        <w:t>V</w:t>
      </w:r>
      <w:proofErr w:type="gramEnd"/>
      <w:r w:rsidRPr="00136CE4">
        <w:rPr>
          <w:vertAlign w:val="subscript"/>
        </w:rPr>
        <w:t>возврата</w:t>
      </w:r>
      <w:proofErr w:type="spellEnd"/>
      <w:r w:rsidRPr="00136CE4">
        <w:t xml:space="preserve"> = (</w:t>
      </w:r>
      <w:proofErr w:type="spellStart"/>
      <w:r w:rsidRPr="00136CE4">
        <w:t>V</w:t>
      </w:r>
      <w:r w:rsidRPr="00136CE4">
        <w:rPr>
          <w:vertAlign w:val="subscript"/>
        </w:rPr>
        <w:t>средств</w:t>
      </w:r>
      <w:proofErr w:type="spellEnd"/>
      <w:r w:rsidRPr="00136CE4">
        <w:t xml:space="preserve"> </w:t>
      </w:r>
      <w:proofErr w:type="spellStart"/>
      <w:r w:rsidRPr="00136CE4">
        <w:t>x</w:t>
      </w:r>
      <w:proofErr w:type="spellEnd"/>
      <w:r w:rsidRPr="00136CE4">
        <w:t xml:space="preserve"> </w:t>
      </w:r>
      <w:proofErr w:type="spellStart"/>
      <w:r w:rsidRPr="00136CE4">
        <w:t>k</w:t>
      </w:r>
      <w:proofErr w:type="spellEnd"/>
      <w:r w:rsidRPr="00136CE4">
        <w:t xml:space="preserve">) </w:t>
      </w:r>
      <w:proofErr w:type="spellStart"/>
      <w:r w:rsidRPr="00136CE4">
        <w:t>x</w:t>
      </w:r>
      <w:proofErr w:type="spellEnd"/>
      <w:r w:rsidRPr="00136CE4">
        <w:t xml:space="preserve"> 0,01,</w:t>
      </w:r>
    </w:p>
    <w:p w:rsidR="00136CE4" w:rsidRPr="00136CE4" w:rsidRDefault="00136CE4">
      <w:pPr>
        <w:pStyle w:val="ConsPlusNormal"/>
        <w:ind w:firstLine="540"/>
        <w:jc w:val="both"/>
      </w:pPr>
    </w:p>
    <w:p w:rsidR="00136CE4" w:rsidRPr="00136CE4" w:rsidRDefault="00136CE4">
      <w:pPr>
        <w:pStyle w:val="ConsPlusNormal"/>
        <w:ind w:firstLine="540"/>
        <w:jc w:val="both"/>
      </w:pPr>
      <w:r w:rsidRPr="00136CE4">
        <w:t>где: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proofErr w:type="spellStart"/>
      <w:proofErr w:type="gramStart"/>
      <w:r w:rsidRPr="00136CE4">
        <w:t>V</w:t>
      </w:r>
      <w:proofErr w:type="gramEnd"/>
      <w:r w:rsidRPr="00136CE4">
        <w:rPr>
          <w:vertAlign w:val="subscript"/>
        </w:rPr>
        <w:t>средств</w:t>
      </w:r>
      <w:proofErr w:type="spellEnd"/>
      <w:r w:rsidRPr="00136CE4">
        <w:t xml:space="preserve"> - размер иных межбюджетных трансфертов, предоставленных бюджету субъекта Российской Федерации в отчетном году;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proofErr w:type="spellStart"/>
      <w:r w:rsidRPr="00136CE4">
        <w:t>k</w:t>
      </w:r>
      <w:proofErr w:type="spellEnd"/>
      <w:r w:rsidRPr="00136CE4">
        <w:t xml:space="preserve"> - коэффициент возврата иных межбюджетных трансфертов.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lastRenderedPageBreak/>
        <w:t>При расчете размера иных межбюджетных трансфертов, подлежащих возврату из бюджета субъекта Российской Федерации в федеральный бюджет в размере иных межбюджетных трансфертов, предоставленных бюджету субъекта Российской Федерации в отчетном году (</w:t>
      </w:r>
      <w:proofErr w:type="spellStart"/>
      <w:proofErr w:type="gramStart"/>
      <w:r w:rsidRPr="00136CE4">
        <w:t>V</w:t>
      </w:r>
      <w:proofErr w:type="gramEnd"/>
      <w:r w:rsidRPr="00136CE4">
        <w:rPr>
          <w:vertAlign w:val="subscript"/>
        </w:rPr>
        <w:t>средств</w:t>
      </w:r>
      <w:proofErr w:type="spellEnd"/>
      <w:r w:rsidRPr="00136CE4">
        <w:t>), не учитывается размер остатка иных межбюджетных трансфертов, не использованного по состоянию на 1 января текущего отчетного года.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>16. Коэффициент возврата иных межбюджетных трансфертов (</w:t>
      </w:r>
      <w:proofErr w:type="spellStart"/>
      <w:r w:rsidRPr="00136CE4">
        <w:t>k</w:t>
      </w:r>
      <w:proofErr w:type="spellEnd"/>
      <w:r w:rsidRPr="00136CE4">
        <w:t>) определяется по формуле:</w:t>
      </w:r>
    </w:p>
    <w:p w:rsidR="00136CE4" w:rsidRPr="00136CE4" w:rsidRDefault="00136CE4">
      <w:pPr>
        <w:pStyle w:val="ConsPlusNormal"/>
        <w:ind w:firstLine="540"/>
        <w:jc w:val="both"/>
      </w:pPr>
    </w:p>
    <w:p w:rsidR="00136CE4" w:rsidRPr="00136CE4" w:rsidRDefault="00136CE4">
      <w:pPr>
        <w:pStyle w:val="ConsPlusNormal"/>
        <w:jc w:val="center"/>
      </w:pPr>
      <w:proofErr w:type="spellStart"/>
      <w:r w:rsidRPr="00136CE4">
        <w:t>k</w:t>
      </w:r>
      <w:proofErr w:type="spellEnd"/>
      <w:r w:rsidRPr="00136CE4">
        <w:t xml:space="preserve"> = 1 - </w:t>
      </w:r>
      <w:proofErr w:type="spellStart"/>
      <w:r w:rsidRPr="00136CE4">
        <w:t>Ti</w:t>
      </w:r>
      <w:proofErr w:type="spellEnd"/>
      <w:r w:rsidRPr="00136CE4">
        <w:t xml:space="preserve"> / </w:t>
      </w:r>
      <w:proofErr w:type="spellStart"/>
      <w:r w:rsidRPr="00136CE4">
        <w:t>Si</w:t>
      </w:r>
      <w:proofErr w:type="spellEnd"/>
      <w:r w:rsidRPr="00136CE4">
        <w:t>,</w:t>
      </w:r>
    </w:p>
    <w:p w:rsidR="00136CE4" w:rsidRPr="00136CE4" w:rsidRDefault="00136CE4">
      <w:pPr>
        <w:pStyle w:val="ConsPlusNormal"/>
        <w:ind w:firstLine="540"/>
        <w:jc w:val="both"/>
      </w:pPr>
    </w:p>
    <w:p w:rsidR="00136CE4" w:rsidRPr="00136CE4" w:rsidRDefault="00136CE4">
      <w:pPr>
        <w:pStyle w:val="ConsPlusNormal"/>
        <w:ind w:firstLine="540"/>
        <w:jc w:val="both"/>
      </w:pPr>
      <w:r w:rsidRPr="00136CE4">
        <w:t>где: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proofErr w:type="spellStart"/>
      <w:r w:rsidRPr="00136CE4">
        <w:t>Ti</w:t>
      </w:r>
      <w:proofErr w:type="spellEnd"/>
      <w:r w:rsidRPr="00136CE4">
        <w:t xml:space="preserve"> - фактически достигнутое значение i-го результата использования иных межбюджетных трансфертов на отчетную дату;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proofErr w:type="spellStart"/>
      <w:r w:rsidRPr="00136CE4">
        <w:t>Si</w:t>
      </w:r>
      <w:proofErr w:type="spellEnd"/>
      <w:r w:rsidRPr="00136CE4">
        <w:t xml:space="preserve"> - плановое значение i-го результата использования иных межбюджетных трансфертов, установленное соглашением.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 xml:space="preserve">При расчете коэффициента возврата иных межбюджетных трансфертов используются только положительные значения коэффициента, отражающего уровень </w:t>
      </w:r>
      <w:proofErr w:type="spellStart"/>
      <w:r w:rsidRPr="00136CE4">
        <w:t>недостижения</w:t>
      </w:r>
      <w:proofErr w:type="spellEnd"/>
      <w:r w:rsidRPr="00136CE4">
        <w:t xml:space="preserve"> i-го результата использования иных межбюджетных трансфертов.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 xml:space="preserve">17. Основанием для освобождения субъектов Российской Федерации от применения мер ответственности, предусмотренных </w:t>
      </w:r>
      <w:hyperlink w:anchor="P83" w:history="1">
        <w:r w:rsidRPr="00136CE4">
          <w:t>пунктом 15</w:t>
        </w:r>
      </w:hyperlink>
      <w:r w:rsidRPr="00136CE4"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>18. Ответственность за достоверность представляемых в Министерство сельского хозяйства Российской Федерации сведений и соблюдение условий, установленных настоящими Правилами и соглашением, возлагается на уполномоченные органы и высшие исполнительные органы государственной власти субъектов Российской Федерации.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>19. В случае нецелевого использования иных межбюджетных трансфертов субъектом Российской Федерации к нему применяются бюджетные меры принуждения, предусмотренные бюджетным законодательством Российской Федерации.</w:t>
      </w:r>
    </w:p>
    <w:p w:rsidR="00136CE4" w:rsidRPr="00136CE4" w:rsidRDefault="00136CE4">
      <w:pPr>
        <w:pStyle w:val="ConsPlusNormal"/>
        <w:spacing w:before="220"/>
        <w:ind w:firstLine="540"/>
        <w:jc w:val="both"/>
      </w:pPr>
      <w:r w:rsidRPr="00136CE4">
        <w:t xml:space="preserve">20. </w:t>
      </w:r>
      <w:proofErr w:type="gramStart"/>
      <w:r w:rsidRPr="00136CE4">
        <w:t>Контроль за</w:t>
      </w:r>
      <w:proofErr w:type="gramEnd"/>
      <w:r w:rsidRPr="00136CE4">
        <w:t xml:space="preserve"> соблюдением субъектами Российской Федерации условий предоставления иных межбюджетных трансфертов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136CE4" w:rsidRPr="00136CE4" w:rsidRDefault="00136CE4">
      <w:pPr>
        <w:pStyle w:val="ConsPlusNormal"/>
        <w:jc w:val="both"/>
      </w:pPr>
    </w:p>
    <w:p w:rsidR="00136CE4" w:rsidRPr="00136CE4" w:rsidRDefault="00136CE4">
      <w:pPr>
        <w:pStyle w:val="ConsPlusNormal"/>
        <w:jc w:val="both"/>
      </w:pPr>
    </w:p>
    <w:p w:rsidR="00136CE4" w:rsidRPr="00136CE4" w:rsidRDefault="00136C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E33" w:rsidRPr="00136CE4" w:rsidRDefault="00536E33"/>
    <w:sectPr w:rsidR="00536E33" w:rsidRPr="00136CE4" w:rsidSect="00136C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CE4"/>
    <w:rsid w:val="00136CE4"/>
    <w:rsid w:val="0053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C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5D608D2581585DC1EC8D863C4AEEF1824DBC32E210DADDE631CA1ADC87AEDD313A76E06E38342911DFF82B4C46E5D1412029C99849A0C5U3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5D608D2581585DC1EC8D863C4AEEF1824CBD31EA15DADDE631CA1ADC87AEDD313A76E06D3D332115DFF82B4C46E5D1412029C99849A0C5U3iCH" TargetMode="External"/><Relationship Id="rId5" Type="http://schemas.openxmlformats.org/officeDocument/2006/relationships/hyperlink" Target="consultantplus://offline/ref=685D608D2581585DC1EC8D863C4AEEF1824CBD31EA15DADDE631CA1ADC87AEDD313A76E06D3D332017DFF82B4C46E5D1412029C99849A0C5U3iC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85D608D2581585DC1EC8D863C4AEEF1824CBD31EA17DADDE631CA1ADC87AEDD313A76E06E383C2110DFF82B4C46E5D1412029C99849A0C5U3i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2090</Words>
  <Characters>11918</Characters>
  <Application>Microsoft Office Word</Application>
  <DocSecurity>0</DocSecurity>
  <Lines>99</Lines>
  <Paragraphs>27</Paragraphs>
  <ScaleCrop>false</ScaleCrop>
  <Company/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2020-12-23T07:34:00Z</dcterms:created>
  <dcterms:modified xsi:type="dcterms:W3CDTF">2020-12-23T07:35:00Z</dcterms:modified>
</cp:coreProperties>
</file>